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560A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sz w:val="24"/>
          <w:szCs w:val="24"/>
        </w:rPr>
        <w:t xml:space="preserve">    </w:t>
      </w:r>
    </w:p>
    <w:p w14:paraId="00B9337F" w14:textId="77777777" w:rsidR="00DE5E19" w:rsidRPr="00BB182B" w:rsidRDefault="00DE5E19" w:rsidP="00BB182B">
      <w:pPr>
        <w:pStyle w:val="FORMATTEXT"/>
        <w:jc w:val="center"/>
        <w:rPr>
          <w:rFonts w:ascii="Times New Roman" w:hAnsi="Times New Roman" w:cs="Times New Roman"/>
        </w:rPr>
      </w:pPr>
      <w:r w:rsidRPr="00BB182B">
        <w:rPr>
          <w:rFonts w:ascii="Times New Roman" w:hAnsi="Times New Roman" w:cs="Times New Roman"/>
        </w:rPr>
        <w:t>СП 16.13330.2017</w:t>
      </w:r>
    </w:p>
    <w:p w14:paraId="5BF9404A" w14:textId="77777777" w:rsidR="00DE5E19" w:rsidRPr="00BB182B" w:rsidRDefault="00DE5E19">
      <w:pPr>
        <w:pStyle w:val="FORMATTEXT"/>
        <w:jc w:val="right"/>
        <w:rPr>
          <w:rFonts w:ascii="Times New Roman" w:hAnsi="Times New Roman" w:cs="Times New Roman"/>
        </w:rPr>
      </w:pPr>
    </w:p>
    <w:p w14:paraId="042436B9" w14:textId="77777777" w:rsidR="00DE5E19" w:rsidRPr="00BB182B" w:rsidRDefault="00DE5E19">
      <w:pPr>
        <w:pStyle w:val="HEADERTEXT"/>
        <w:rPr>
          <w:rFonts w:ascii="Times New Roman" w:hAnsi="Times New Roman" w:cs="Times New Roman"/>
          <w:b/>
          <w:bCs/>
          <w:color w:val="auto"/>
        </w:rPr>
      </w:pPr>
    </w:p>
    <w:p w14:paraId="7C53FBFE"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 СВОД ПРАВИЛ </w:t>
      </w:r>
    </w:p>
    <w:p w14:paraId="3CF74698" w14:textId="77777777" w:rsidR="00DE5E19" w:rsidRPr="00BB182B" w:rsidRDefault="00DE5E19">
      <w:pPr>
        <w:pStyle w:val="HEADERTEXT"/>
        <w:rPr>
          <w:rFonts w:ascii="Times New Roman" w:hAnsi="Times New Roman" w:cs="Times New Roman"/>
          <w:b/>
          <w:bCs/>
          <w:color w:val="auto"/>
        </w:rPr>
      </w:pPr>
    </w:p>
    <w:p w14:paraId="755C10DA"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СТАЛЬНЫЕ КОНСТРУКЦИИ </w:t>
      </w:r>
    </w:p>
    <w:p w14:paraId="67FF8104" w14:textId="77777777" w:rsidR="00DE5E19" w:rsidRPr="00BB182B" w:rsidRDefault="00DE5E19">
      <w:pPr>
        <w:pStyle w:val="HEADERTEXT"/>
        <w:rPr>
          <w:rFonts w:ascii="Times New Roman" w:hAnsi="Times New Roman" w:cs="Times New Roman"/>
          <w:b/>
          <w:bCs/>
          <w:color w:val="auto"/>
        </w:rPr>
      </w:pPr>
    </w:p>
    <w:p w14:paraId="5005602D"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Steel structures </w:t>
      </w:r>
    </w:p>
    <w:p w14:paraId="7947837F" w14:textId="77777777" w:rsidR="00DE5E19" w:rsidRPr="00BB182B" w:rsidRDefault="00DE5E19">
      <w:pPr>
        <w:pStyle w:val="HEADERTEXT"/>
        <w:rPr>
          <w:rFonts w:ascii="Times New Roman" w:hAnsi="Times New Roman" w:cs="Times New Roman"/>
          <w:b/>
          <w:bCs/>
          <w:color w:val="auto"/>
        </w:rPr>
      </w:pPr>
    </w:p>
    <w:p w14:paraId="478CA795"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 </w:t>
      </w:r>
    </w:p>
    <w:p w14:paraId="7A05D020"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Актуализированная редакция СНиП II-23-81* </w:t>
      </w:r>
    </w:p>
    <w:p w14:paraId="4C0E4307" w14:textId="77777777" w:rsidR="00DE5E19" w:rsidRPr="00BB182B" w:rsidRDefault="00DE5E19">
      <w:pPr>
        <w:pStyle w:val="FORMATTEXT"/>
        <w:rPr>
          <w:rFonts w:ascii="Times New Roman" w:hAnsi="Times New Roman" w:cs="Times New Roman"/>
        </w:rPr>
      </w:pPr>
    </w:p>
    <w:p w14:paraId="5A2E307E" w14:textId="77777777" w:rsidR="00DE5E19" w:rsidRPr="00BB182B" w:rsidRDefault="00DE5E19">
      <w:pPr>
        <w:pStyle w:val="FORMATTEXT"/>
        <w:rPr>
          <w:rFonts w:ascii="Times New Roman" w:hAnsi="Times New Roman" w:cs="Times New Roman"/>
        </w:rPr>
      </w:pPr>
      <w:r w:rsidRPr="00BB182B">
        <w:rPr>
          <w:rFonts w:ascii="Times New Roman" w:hAnsi="Times New Roman" w:cs="Times New Roman"/>
        </w:rPr>
        <w:t xml:space="preserve">ОКС 01.080.10 </w:t>
      </w:r>
    </w:p>
    <w:p w14:paraId="39074085"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xml:space="preserve">Дата введения 2017-08-28 </w:t>
      </w:r>
    </w:p>
    <w:p w14:paraId="6642F3A0" w14:textId="77777777" w:rsidR="00DE5E19" w:rsidRPr="00BB182B" w:rsidRDefault="00DE5E19">
      <w:pPr>
        <w:pStyle w:val="HEADERTEXT"/>
        <w:rPr>
          <w:rFonts w:ascii="Times New Roman" w:hAnsi="Times New Roman" w:cs="Times New Roman"/>
          <w:b/>
          <w:bCs/>
          <w:color w:val="auto"/>
        </w:rPr>
      </w:pPr>
    </w:p>
    <w:p w14:paraId="31891BA4"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      </w:t>
      </w:r>
    </w:p>
    <w:p w14:paraId="73F6263C" w14:textId="77777777" w:rsidR="00DE5E19" w:rsidRPr="00BB182B" w:rsidRDefault="00DE5E19">
      <w:pPr>
        <w:pStyle w:val="HEADERTEXT"/>
        <w:jc w:val="center"/>
        <w:outlineLvl w:val="0"/>
        <w:rPr>
          <w:rFonts w:ascii="Times New Roman" w:hAnsi="Times New Roman" w:cs="Times New Roman"/>
          <w:b/>
          <w:bCs/>
          <w:color w:val="auto"/>
        </w:rPr>
      </w:pPr>
      <w:r w:rsidRPr="00BB182B">
        <w:rPr>
          <w:rFonts w:ascii="Times New Roman" w:hAnsi="Times New Roman" w:cs="Times New Roman"/>
          <w:b/>
          <w:bCs/>
          <w:color w:val="auto"/>
        </w:rPr>
        <w:t xml:space="preserve">      </w:t>
      </w:r>
      <w:r w:rsidR="00652D04">
        <w:rPr>
          <w:rFonts w:ascii="Times New Roman" w:hAnsi="Times New Roman" w:cs="Times New Roman"/>
          <w:b/>
          <w:bCs/>
          <w:color w:val="auto"/>
        </w:rPr>
        <w:fldChar w:fldCharType="begin"/>
      </w:r>
      <w:r w:rsidR="00652D04" w:rsidRPr="00BB182B">
        <w:rPr>
          <w:rFonts w:ascii="Times New Roman" w:hAnsi="Times New Roman" w:cs="Times New Roman"/>
          <w:b/>
          <w:bCs/>
          <w:color w:val="auto"/>
        </w:rPr>
        <w:instrText xml:space="preserve">tc </w:instrText>
      </w:r>
      <w:r w:rsidRPr="00BB182B">
        <w:rPr>
          <w:rFonts w:ascii="Times New Roman" w:hAnsi="Times New Roman" w:cs="Times New Roman"/>
          <w:b/>
          <w:bCs/>
          <w:color w:val="auto"/>
        </w:rPr>
        <w:instrText xml:space="preserve"> \l 0 </w:instrText>
      </w:r>
      <w:r w:rsidR="00652D04" w:rsidRPr="00BB182B">
        <w:rPr>
          <w:rFonts w:ascii="Times New Roman" w:hAnsi="Times New Roman" w:cs="Times New Roman"/>
          <w:b/>
          <w:bCs/>
          <w:color w:val="auto"/>
        </w:rPr>
        <w:instrText>"</w:instrText>
      </w:r>
      <w:r w:rsidRPr="00BB182B">
        <w:rPr>
          <w:rFonts w:ascii="Times New Roman" w:hAnsi="Times New Roman" w:cs="Times New Roman"/>
          <w:b/>
          <w:bCs/>
          <w:color w:val="auto"/>
        </w:rPr>
        <w:instrText>2Предисловие</w:instrText>
      </w:r>
      <w:r w:rsidR="00652D04" w:rsidRPr="00BB182B">
        <w:rPr>
          <w:rFonts w:ascii="Times New Roman" w:hAnsi="Times New Roman" w:cs="Times New Roman"/>
          <w:b/>
          <w:bCs/>
          <w:color w:val="auto"/>
        </w:rPr>
        <w:instrText>"</w:instrText>
      </w:r>
      <w:r w:rsidR="00652D04">
        <w:rPr>
          <w:rFonts w:ascii="Times New Roman" w:hAnsi="Times New Roman" w:cs="Times New Roman"/>
          <w:b/>
          <w:bCs/>
          <w:color w:val="auto"/>
        </w:rPr>
        <w:fldChar w:fldCharType="end"/>
      </w:r>
    </w:p>
    <w:p w14:paraId="4525CCD3" w14:textId="77777777" w:rsidR="00DE5E19" w:rsidRPr="00BB182B" w:rsidRDefault="00DE5E19">
      <w:pPr>
        <w:pStyle w:val="HEADERTEXT"/>
        <w:rPr>
          <w:rFonts w:ascii="Times New Roman" w:hAnsi="Times New Roman" w:cs="Times New Roman"/>
          <w:b/>
          <w:bCs/>
          <w:color w:val="auto"/>
        </w:rPr>
      </w:pPr>
    </w:p>
    <w:p w14:paraId="562F8C66"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Предисловие </w:t>
      </w:r>
    </w:p>
    <w:p w14:paraId="792A056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Сведения о своде правил</w:t>
      </w:r>
    </w:p>
    <w:p w14:paraId="5C1E7D9C" w14:textId="77777777" w:rsidR="00DE5E19" w:rsidRPr="00BB182B" w:rsidRDefault="00DE5E19">
      <w:pPr>
        <w:pStyle w:val="FORMATTEXT"/>
        <w:ind w:firstLine="568"/>
        <w:jc w:val="both"/>
        <w:rPr>
          <w:rFonts w:ascii="Times New Roman" w:hAnsi="Times New Roman" w:cs="Times New Roman"/>
        </w:rPr>
      </w:pPr>
    </w:p>
    <w:p w14:paraId="18C5BC3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 ИСПОЛНИТЕЛИ - АО "НИЦ "Строительство" - ЦНИИСК им.В.А.Кучеренко, МГСУ, СПбГАСУ</w:t>
      </w:r>
    </w:p>
    <w:p w14:paraId="74D33F95" w14:textId="77777777" w:rsidR="00DE5E19" w:rsidRPr="00BB182B" w:rsidRDefault="00DE5E19">
      <w:pPr>
        <w:pStyle w:val="FORMATTEXT"/>
        <w:ind w:firstLine="568"/>
        <w:jc w:val="both"/>
        <w:rPr>
          <w:rFonts w:ascii="Times New Roman" w:hAnsi="Times New Roman" w:cs="Times New Roman"/>
        </w:rPr>
      </w:pPr>
    </w:p>
    <w:p w14:paraId="673B25A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2 ВНЕСЕН Техническим комитетом по стандартизации ТК 465 "Строительство"</w:t>
      </w:r>
    </w:p>
    <w:p w14:paraId="63202825" w14:textId="77777777" w:rsidR="00DE5E19" w:rsidRPr="00BB182B" w:rsidRDefault="00DE5E19">
      <w:pPr>
        <w:pStyle w:val="FORMATTEXT"/>
        <w:ind w:firstLine="568"/>
        <w:jc w:val="both"/>
        <w:rPr>
          <w:rFonts w:ascii="Times New Roman" w:hAnsi="Times New Roman" w:cs="Times New Roman"/>
        </w:rPr>
      </w:pPr>
    </w:p>
    <w:p w14:paraId="63B1014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188B324D" w14:textId="77777777" w:rsidR="00DE5E19" w:rsidRPr="00BB182B" w:rsidRDefault="00DE5E19">
      <w:pPr>
        <w:pStyle w:val="FORMATTEXT"/>
        <w:ind w:firstLine="568"/>
        <w:jc w:val="both"/>
        <w:rPr>
          <w:rFonts w:ascii="Times New Roman" w:hAnsi="Times New Roman" w:cs="Times New Roman"/>
        </w:rPr>
      </w:pPr>
    </w:p>
    <w:p w14:paraId="2F15733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27 февраля 2017 г. N 126/пр и введен в действие с 28 августа 2017 г.</w:t>
      </w:r>
    </w:p>
    <w:p w14:paraId="64F1C425" w14:textId="77777777" w:rsidR="00DE5E19" w:rsidRPr="00BB182B" w:rsidRDefault="00DE5E19">
      <w:pPr>
        <w:pStyle w:val="FORMATTEXT"/>
        <w:ind w:firstLine="568"/>
        <w:jc w:val="both"/>
        <w:rPr>
          <w:rFonts w:ascii="Times New Roman" w:hAnsi="Times New Roman" w:cs="Times New Roman"/>
        </w:rPr>
      </w:pPr>
    </w:p>
    <w:p w14:paraId="29FE9E0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СП 16.13330.2011 "СНиП II-23-81* Стальные конструкции"</w:t>
      </w:r>
    </w:p>
    <w:p w14:paraId="280048AF" w14:textId="77777777" w:rsidR="00DE5E19" w:rsidRPr="00BB182B" w:rsidRDefault="00DE5E19">
      <w:pPr>
        <w:pStyle w:val="FORMATTEXT"/>
        <w:ind w:firstLine="568"/>
        <w:jc w:val="both"/>
        <w:rPr>
          <w:rFonts w:ascii="Times New Roman" w:hAnsi="Times New Roman" w:cs="Times New Roman"/>
        </w:rPr>
      </w:pPr>
    </w:p>
    <w:p w14:paraId="2DF11D8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160636C9" w14:textId="77777777" w:rsidR="00DE5E19" w:rsidRPr="00BB182B" w:rsidRDefault="00DE5E19">
      <w:pPr>
        <w:pStyle w:val="FORMATTEXT"/>
        <w:ind w:firstLine="568"/>
        <w:jc w:val="both"/>
        <w:rPr>
          <w:rFonts w:ascii="Times New Roman" w:hAnsi="Times New Roman" w:cs="Times New Roman"/>
        </w:rPr>
      </w:pPr>
    </w:p>
    <w:p w14:paraId="07706AB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ВНЕСЕНЫ: поправка, опубликованная в ИУС N 10, 2018 год; поправка, опубликованная в ИУС N 7, 2021 год; поправка, опубликованная в ИУС N 4, 2023 год, введенная в действие с 28.02.2023; поправка, опубликованная в ИУС N 3, 2024 год</w:t>
      </w:r>
    </w:p>
    <w:p w14:paraId="7EBB33C3" w14:textId="77777777" w:rsidR="00DE5E19" w:rsidRPr="00BB182B" w:rsidRDefault="00DE5E19">
      <w:pPr>
        <w:pStyle w:val="FORMATTEXT"/>
        <w:ind w:firstLine="568"/>
        <w:jc w:val="both"/>
        <w:rPr>
          <w:rFonts w:ascii="Times New Roman" w:hAnsi="Times New Roman" w:cs="Times New Roman"/>
        </w:rPr>
      </w:pPr>
    </w:p>
    <w:p w14:paraId="6EBDCA0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Поправки внесены изготовителем базы данных </w:t>
      </w:r>
    </w:p>
    <w:p w14:paraId="01FB8679" w14:textId="77777777" w:rsidR="00DE5E19" w:rsidRPr="00BB182B" w:rsidRDefault="00DE5E19">
      <w:pPr>
        <w:pStyle w:val="FORMATTEXT"/>
        <w:ind w:firstLine="568"/>
        <w:jc w:val="both"/>
        <w:rPr>
          <w:rFonts w:ascii="Times New Roman" w:hAnsi="Times New Roman" w:cs="Times New Roman"/>
        </w:rPr>
      </w:pPr>
    </w:p>
    <w:p w14:paraId="2962780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ВНЕСЕНЫ: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16 августа 2018 г. N 530/пр c 17.02.2019; Изменение N 2, утвержденное и введенное в действие приказом Министерства строительства и жилищно-коммунального хозяйства Российской Федерации (Минстрой России) от 4 декабря 2019 г. N 769/пр c 05.06.2020; Изменение N 3, утвержденное и введенное в действие приказом Министерства строительства и жилищно-коммунального хозяйства Российской Федерации (Минстрой России) от 15 декабря 2021 г. N 946/пр c 16.01.2022; Изменение N 4, утвержденное и введенное в действие приказом Министерства строительства и жилищно-коммунального хозяйства Российской Федерации (Минстрой России) от 31 мая 2022 г. N 434/пр c 31.05.2022; Изменение N 5, утвержденное и введенное в действие приказом Министерства строительства и жилищно-коммунального хозяйства Российской Федерации (Минстрой России) от 27 июня 2023 г. N 448/пр c 28.07.2023 </w:t>
      </w:r>
    </w:p>
    <w:p w14:paraId="41A41EA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Изменения N 1, 2, 3, 4, 5 внесены изготовителем базы данных по тексту М.: Стандартинформ, 2019; М.: Стандартинформ, 2020; М.: ФГБУ "РСТ", 2022; М.: ФГБУ "РСТ", 2023 </w:t>
      </w:r>
    </w:p>
    <w:p w14:paraId="5038E9A6"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2Введение</w:instrText>
      </w:r>
      <w:r w:rsidRPr="00BB182B">
        <w:rPr>
          <w:rFonts w:ascii="Times New Roman" w:hAnsi="Times New Roman" w:cs="Times New Roman"/>
        </w:rPr>
        <w:instrText>"</w:instrText>
      </w:r>
      <w:r>
        <w:rPr>
          <w:rFonts w:ascii="Times New Roman" w:hAnsi="Times New Roman" w:cs="Times New Roman"/>
        </w:rPr>
        <w:fldChar w:fldCharType="end"/>
      </w:r>
    </w:p>
    <w:p w14:paraId="32685E3F" w14:textId="77777777" w:rsidR="00DE5E19" w:rsidRDefault="00DE5E19">
      <w:pPr>
        <w:pStyle w:val="HEADERTEXT"/>
        <w:rPr>
          <w:rFonts w:ascii="Times New Roman" w:hAnsi="Times New Roman" w:cs="Times New Roman"/>
          <w:b/>
          <w:bCs/>
          <w:color w:val="auto"/>
        </w:rPr>
      </w:pPr>
    </w:p>
    <w:p w14:paraId="68F461AA" w14:textId="77777777" w:rsidR="00BB182B" w:rsidRDefault="00BB182B">
      <w:pPr>
        <w:pStyle w:val="HEADERTEXT"/>
        <w:rPr>
          <w:rFonts w:ascii="Times New Roman" w:hAnsi="Times New Roman" w:cs="Times New Roman"/>
          <w:b/>
          <w:bCs/>
          <w:color w:val="auto"/>
        </w:rPr>
      </w:pPr>
    </w:p>
    <w:p w14:paraId="02539B3E" w14:textId="77777777" w:rsidR="00BB182B" w:rsidRDefault="00BB182B">
      <w:pPr>
        <w:pStyle w:val="HEADERTEXT"/>
        <w:rPr>
          <w:rFonts w:ascii="Times New Roman" w:hAnsi="Times New Roman" w:cs="Times New Roman"/>
          <w:b/>
          <w:bCs/>
          <w:color w:val="auto"/>
        </w:rPr>
      </w:pPr>
    </w:p>
    <w:p w14:paraId="5C773CE3" w14:textId="77777777" w:rsidR="00BB182B" w:rsidRDefault="00BB182B">
      <w:pPr>
        <w:pStyle w:val="HEADERTEXT"/>
        <w:rPr>
          <w:rFonts w:ascii="Times New Roman" w:hAnsi="Times New Roman" w:cs="Times New Roman"/>
          <w:b/>
          <w:bCs/>
          <w:color w:val="auto"/>
        </w:rPr>
      </w:pPr>
    </w:p>
    <w:p w14:paraId="6567C67A" w14:textId="77777777" w:rsidR="00BB182B" w:rsidRPr="00BB182B" w:rsidRDefault="00BB182B">
      <w:pPr>
        <w:pStyle w:val="HEADERTEXT"/>
        <w:rPr>
          <w:rFonts w:ascii="Times New Roman" w:hAnsi="Times New Roman" w:cs="Times New Roman"/>
          <w:b/>
          <w:bCs/>
          <w:color w:val="auto"/>
        </w:rPr>
      </w:pPr>
    </w:p>
    <w:p w14:paraId="59362A62"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lastRenderedPageBreak/>
        <w:t xml:space="preserve"> Введение </w:t>
      </w:r>
    </w:p>
    <w:p w14:paraId="0E04D94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Настоящий свод правил разработан в соответствии с Федеральным законом от 30 декабря 2009 г. N 384-ФЗ "Технический регламент о безопасности зданий и сооружений".</w:t>
      </w:r>
    </w:p>
    <w:p w14:paraId="6B1147CC" w14:textId="77777777" w:rsidR="00DE5E19" w:rsidRPr="00BB182B" w:rsidRDefault="00DE5E19">
      <w:pPr>
        <w:pStyle w:val="FORMATTEXT"/>
        <w:ind w:firstLine="568"/>
        <w:jc w:val="both"/>
        <w:rPr>
          <w:rFonts w:ascii="Times New Roman" w:hAnsi="Times New Roman" w:cs="Times New Roman"/>
        </w:rPr>
      </w:pPr>
    </w:p>
    <w:p w14:paraId="10FC3B5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Пересмотр СП 16.13330.2011 выполнен авторским коллективом АО "НИЦ "Строительство" - ЦНИИСК им.В.А.Кучеренко (д-р техн. наук </w:t>
      </w:r>
      <w:r w:rsidRPr="00BB182B">
        <w:rPr>
          <w:rFonts w:ascii="Times New Roman" w:hAnsi="Times New Roman" w:cs="Times New Roman"/>
          <w:i/>
          <w:iCs/>
        </w:rPr>
        <w:t>И.И.Ведяков</w:t>
      </w:r>
      <w:r w:rsidRPr="00BB182B">
        <w:rPr>
          <w:rFonts w:ascii="Times New Roman" w:hAnsi="Times New Roman" w:cs="Times New Roman"/>
        </w:rPr>
        <w:t xml:space="preserve">, д-р техн. наук </w:t>
      </w:r>
      <w:r w:rsidRPr="00BB182B">
        <w:rPr>
          <w:rFonts w:ascii="Times New Roman" w:hAnsi="Times New Roman" w:cs="Times New Roman"/>
          <w:i/>
          <w:iCs/>
        </w:rPr>
        <w:t>П.Д.Одесский</w:t>
      </w:r>
      <w:r w:rsidRPr="00BB182B">
        <w:rPr>
          <w:rFonts w:ascii="Times New Roman" w:hAnsi="Times New Roman" w:cs="Times New Roman"/>
        </w:rPr>
        <w:t xml:space="preserve">; канд. техн. наук </w:t>
      </w:r>
      <w:r w:rsidRPr="00BB182B">
        <w:rPr>
          <w:rFonts w:ascii="Times New Roman" w:hAnsi="Times New Roman" w:cs="Times New Roman"/>
          <w:i/>
          <w:iCs/>
        </w:rPr>
        <w:t>М.И.Гукова</w:t>
      </w:r>
      <w:r w:rsidRPr="00BB182B">
        <w:rPr>
          <w:rFonts w:ascii="Times New Roman" w:hAnsi="Times New Roman" w:cs="Times New Roman"/>
        </w:rPr>
        <w:t xml:space="preserve">, канд. техн. наук </w:t>
      </w:r>
      <w:r w:rsidRPr="00BB182B">
        <w:rPr>
          <w:rFonts w:ascii="Times New Roman" w:hAnsi="Times New Roman" w:cs="Times New Roman"/>
          <w:i/>
          <w:iCs/>
        </w:rPr>
        <w:t>Д.В.Конин</w:t>
      </w:r>
      <w:r w:rsidRPr="00BB182B">
        <w:rPr>
          <w:rFonts w:ascii="Times New Roman" w:hAnsi="Times New Roman" w:cs="Times New Roman"/>
        </w:rPr>
        <w:t xml:space="preserve">, канд. техн. наук </w:t>
      </w:r>
      <w:r w:rsidRPr="00BB182B">
        <w:rPr>
          <w:rFonts w:ascii="Times New Roman" w:hAnsi="Times New Roman" w:cs="Times New Roman"/>
          <w:i/>
          <w:iCs/>
        </w:rPr>
        <w:t>М.Р.Урицкий</w:t>
      </w:r>
      <w:r w:rsidRPr="00BB182B">
        <w:rPr>
          <w:rFonts w:ascii="Times New Roman" w:hAnsi="Times New Roman" w:cs="Times New Roman"/>
        </w:rPr>
        <w:t xml:space="preserve">, канд. техн. наук </w:t>
      </w:r>
      <w:r w:rsidRPr="00BB182B">
        <w:rPr>
          <w:rFonts w:ascii="Times New Roman" w:hAnsi="Times New Roman" w:cs="Times New Roman"/>
          <w:i/>
          <w:iCs/>
        </w:rPr>
        <w:t>М.И.Фарфель</w:t>
      </w:r>
      <w:r w:rsidRPr="00BB182B">
        <w:rPr>
          <w:rFonts w:ascii="Times New Roman" w:hAnsi="Times New Roman" w:cs="Times New Roman"/>
        </w:rPr>
        <w:t>, канд. техн. наук</w:t>
      </w:r>
      <w:r w:rsidRPr="00BB182B">
        <w:rPr>
          <w:rFonts w:ascii="Times New Roman" w:hAnsi="Times New Roman" w:cs="Times New Roman"/>
          <w:i/>
          <w:iCs/>
        </w:rPr>
        <w:t xml:space="preserve"> Б.С.Цетлин</w:t>
      </w:r>
      <w:r w:rsidRPr="00BB182B">
        <w:rPr>
          <w:rFonts w:ascii="Times New Roman" w:hAnsi="Times New Roman" w:cs="Times New Roman"/>
        </w:rPr>
        <w:t xml:space="preserve">; инж. </w:t>
      </w:r>
      <w:r w:rsidRPr="00BB182B">
        <w:rPr>
          <w:rFonts w:ascii="Times New Roman" w:hAnsi="Times New Roman" w:cs="Times New Roman"/>
          <w:i/>
          <w:iCs/>
        </w:rPr>
        <w:t>С.В.Гуров</w:t>
      </w:r>
      <w:r w:rsidRPr="00BB182B">
        <w:rPr>
          <w:rFonts w:ascii="Times New Roman" w:hAnsi="Times New Roman" w:cs="Times New Roman"/>
        </w:rPr>
        <w:t xml:space="preserve">); НИУ МГСУ (д-р техн. наук </w:t>
      </w:r>
      <w:r w:rsidRPr="00BB182B">
        <w:rPr>
          <w:rFonts w:ascii="Times New Roman" w:hAnsi="Times New Roman" w:cs="Times New Roman"/>
          <w:i/>
          <w:iCs/>
        </w:rPr>
        <w:t>А.Р.Туснин</w:t>
      </w:r>
      <w:r w:rsidRPr="00BB182B">
        <w:rPr>
          <w:rFonts w:ascii="Times New Roman" w:hAnsi="Times New Roman" w:cs="Times New Roman"/>
        </w:rPr>
        <w:t xml:space="preserve">); ЗАО "Эркон" (д-р техн. наук </w:t>
      </w:r>
      <w:r w:rsidRPr="00BB182B">
        <w:rPr>
          <w:rFonts w:ascii="Times New Roman" w:hAnsi="Times New Roman" w:cs="Times New Roman"/>
          <w:i/>
          <w:iCs/>
        </w:rPr>
        <w:t>Г.И.Белый</w:t>
      </w:r>
      <w:r w:rsidRPr="00BB182B">
        <w:rPr>
          <w:rFonts w:ascii="Times New Roman" w:hAnsi="Times New Roman" w:cs="Times New Roman"/>
        </w:rPr>
        <w:t>); АРСС (инж.</w:t>
      </w:r>
      <w:r w:rsidRPr="00BB182B">
        <w:rPr>
          <w:rFonts w:ascii="Times New Roman" w:hAnsi="Times New Roman" w:cs="Times New Roman"/>
          <w:i/>
          <w:iCs/>
        </w:rPr>
        <w:t xml:space="preserve"> Д.С.Еремеев</w:t>
      </w:r>
      <w:r w:rsidRPr="00BB182B">
        <w:rPr>
          <w:rFonts w:ascii="Times New Roman" w:hAnsi="Times New Roman" w:cs="Times New Roman"/>
        </w:rPr>
        <w:t xml:space="preserve">, инж. </w:t>
      </w:r>
      <w:r w:rsidRPr="00BB182B">
        <w:rPr>
          <w:rFonts w:ascii="Times New Roman" w:hAnsi="Times New Roman" w:cs="Times New Roman"/>
          <w:i/>
          <w:iCs/>
        </w:rPr>
        <w:t>А.А.Сосков</w:t>
      </w:r>
      <w:r w:rsidRPr="00BB182B">
        <w:rPr>
          <w:rFonts w:ascii="Times New Roman" w:hAnsi="Times New Roman" w:cs="Times New Roman"/>
        </w:rPr>
        <w:t>).</w:t>
      </w:r>
    </w:p>
    <w:p w14:paraId="377E7278" w14:textId="77777777" w:rsidR="00DE5E19" w:rsidRPr="00BB182B" w:rsidRDefault="00DE5E19">
      <w:pPr>
        <w:pStyle w:val="FORMATTEXT"/>
        <w:ind w:firstLine="568"/>
        <w:jc w:val="both"/>
        <w:rPr>
          <w:rFonts w:ascii="Times New Roman" w:hAnsi="Times New Roman" w:cs="Times New Roman"/>
        </w:rPr>
      </w:pPr>
    </w:p>
    <w:p w14:paraId="08FA3FF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Изменение N 1 к настоящему своду правил разработано авторским коллективом АО "НИЦ "Строительство" - ЦНИИСК им.В.А.Кучеренко (руководитель - д-р техн. наук </w:t>
      </w:r>
      <w:r w:rsidRPr="00BB182B">
        <w:rPr>
          <w:rFonts w:ascii="Times New Roman" w:hAnsi="Times New Roman" w:cs="Times New Roman"/>
          <w:i/>
          <w:iCs/>
        </w:rPr>
        <w:t>И.И.Ведяков</w:t>
      </w:r>
      <w:r w:rsidRPr="00BB182B">
        <w:rPr>
          <w:rFonts w:ascii="Times New Roman" w:hAnsi="Times New Roman" w:cs="Times New Roman"/>
        </w:rPr>
        <w:t xml:space="preserve">; исполнители - д-р техн. наук </w:t>
      </w:r>
      <w:r w:rsidRPr="00BB182B">
        <w:rPr>
          <w:rFonts w:ascii="Times New Roman" w:hAnsi="Times New Roman" w:cs="Times New Roman"/>
          <w:i/>
          <w:iCs/>
        </w:rPr>
        <w:t>П.Д.Одесский</w:t>
      </w:r>
      <w:r w:rsidRPr="00BB182B">
        <w:rPr>
          <w:rFonts w:ascii="Times New Roman" w:hAnsi="Times New Roman" w:cs="Times New Roman"/>
        </w:rPr>
        <w:t xml:space="preserve">, канд. техн. наук </w:t>
      </w:r>
      <w:r w:rsidRPr="00BB182B">
        <w:rPr>
          <w:rFonts w:ascii="Times New Roman" w:hAnsi="Times New Roman" w:cs="Times New Roman"/>
          <w:i/>
          <w:iCs/>
        </w:rPr>
        <w:t>М.И.Гукова</w:t>
      </w:r>
      <w:r w:rsidRPr="00BB182B">
        <w:rPr>
          <w:rFonts w:ascii="Times New Roman" w:hAnsi="Times New Roman" w:cs="Times New Roman"/>
        </w:rPr>
        <w:t xml:space="preserve">, канд. техн. наук </w:t>
      </w:r>
      <w:r w:rsidRPr="00BB182B">
        <w:rPr>
          <w:rFonts w:ascii="Times New Roman" w:hAnsi="Times New Roman" w:cs="Times New Roman"/>
          <w:i/>
          <w:iCs/>
        </w:rPr>
        <w:t>Д.В.Конин</w:t>
      </w:r>
      <w:r w:rsidRPr="00BB182B">
        <w:rPr>
          <w:rFonts w:ascii="Times New Roman" w:hAnsi="Times New Roman" w:cs="Times New Roman"/>
        </w:rPr>
        <w:t xml:space="preserve">, канд. техн. наук </w:t>
      </w:r>
      <w:r w:rsidRPr="00BB182B">
        <w:rPr>
          <w:rFonts w:ascii="Times New Roman" w:hAnsi="Times New Roman" w:cs="Times New Roman"/>
          <w:i/>
          <w:iCs/>
        </w:rPr>
        <w:t>М.Р.Урицкий</w:t>
      </w:r>
      <w:r w:rsidRPr="00BB182B">
        <w:rPr>
          <w:rFonts w:ascii="Times New Roman" w:hAnsi="Times New Roman" w:cs="Times New Roman"/>
        </w:rPr>
        <w:t xml:space="preserve">, канд. техн. наук </w:t>
      </w:r>
      <w:r w:rsidRPr="00BB182B">
        <w:rPr>
          <w:rFonts w:ascii="Times New Roman" w:hAnsi="Times New Roman" w:cs="Times New Roman"/>
          <w:i/>
          <w:iCs/>
        </w:rPr>
        <w:t>М.И.Фарфель</w:t>
      </w:r>
      <w:r w:rsidRPr="00BB182B">
        <w:rPr>
          <w:rFonts w:ascii="Times New Roman" w:hAnsi="Times New Roman" w:cs="Times New Roman"/>
        </w:rPr>
        <w:t xml:space="preserve">, канд. техн. наук </w:t>
      </w:r>
      <w:r w:rsidRPr="00BB182B">
        <w:rPr>
          <w:rFonts w:ascii="Times New Roman" w:hAnsi="Times New Roman" w:cs="Times New Roman"/>
          <w:i/>
          <w:iCs/>
        </w:rPr>
        <w:t>Д.В.Соловьев</w:t>
      </w:r>
      <w:r w:rsidRPr="00BB182B">
        <w:rPr>
          <w:rFonts w:ascii="Times New Roman" w:hAnsi="Times New Roman" w:cs="Times New Roman"/>
        </w:rPr>
        <w:t>,</w:t>
      </w:r>
      <w:r w:rsidRPr="00BB182B">
        <w:rPr>
          <w:rFonts w:ascii="Times New Roman" w:hAnsi="Times New Roman" w:cs="Times New Roman"/>
          <w:i/>
          <w:iCs/>
        </w:rPr>
        <w:t xml:space="preserve"> С.В.Гуров</w:t>
      </w:r>
      <w:r w:rsidRPr="00BB182B">
        <w:rPr>
          <w:rFonts w:ascii="Times New Roman" w:hAnsi="Times New Roman" w:cs="Times New Roman"/>
        </w:rPr>
        <w:t>).</w:t>
      </w:r>
    </w:p>
    <w:p w14:paraId="03747618" w14:textId="77777777" w:rsidR="00DE5E19" w:rsidRPr="00BB182B" w:rsidRDefault="00DE5E19">
      <w:pPr>
        <w:pStyle w:val="FORMATTEXT"/>
        <w:ind w:firstLine="568"/>
        <w:jc w:val="both"/>
        <w:rPr>
          <w:rFonts w:ascii="Times New Roman" w:hAnsi="Times New Roman" w:cs="Times New Roman"/>
        </w:rPr>
      </w:pPr>
    </w:p>
    <w:p w14:paraId="25E3334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Изменение N 2 к СП 16.13330.2017 разработано авторским коллективом АО "НИЦ "Строительство" - ЦНИИСК им.В.А.Кучеренко (руководитель - д-р техн. наук </w:t>
      </w:r>
      <w:r w:rsidRPr="00BB182B">
        <w:rPr>
          <w:rFonts w:ascii="Times New Roman" w:hAnsi="Times New Roman" w:cs="Times New Roman"/>
          <w:i/>
          <w:iCs/>
        </w:rPr>
        <w:t>И.И.Ведяков</w:t>
      </w:r>
      <w:r w:rsidRPr="00BB182B">
        <w:rPr>
          <w:rFonts w:ascii="Times New Roman" w:hAnsi="Times New Roman" w:cs="Times New Roman"/>
        </w:rPr>
        <w:t xml:space="preserve">; исполнители - д-р техн. наук </w:t>
      </w:r>
      <w:r w:rsidRPr="00BB182B">
        <w:rPr>
          <w:rFonts w:ascii="Times New Roman" w:hAnsi="Times New Roman" w:cs="Times New Roman"/>
          <w:i/>
          <w:iCs/>
        </w:rPr>
        <w:t>П.Д.Одесский</w:t>
      </w:r>
      <w:r w:rsidRPr="00BB182B">
        <w:rPr>
          <w:rFonts w:ascii="Times New Roman" w:hAnsi="Times New Roman" w:cs="Times New Roman"/>
        </w:rPr>
        <w:t xml:space="preserve">, канд. техн. наук </w:t>
      </w:r>
      <w:r w:rsidRPr="00BB182B">
        <w:rPr>
          <w:rFonts w:ascii="Times New Roman" w:hAnsi="Times New Roman" w:cs="Times New Roman"/>
          <w:i/>
          <w:iCs/>
        </w:rPr>
        <w:t>М.И.Гукова</w:t>
      </w:r>
      <w:r w:rsidRPr="00BB182B">
        <w:rPr>
          <w:rFonts w:ascii="Times New Roman" w:hAnsi="Times New Roman" w:cs="Times New Roman"/>
        </w:rPr>
        <w:t xml:space="preserve">, канд. техн. наук </w:t>
      </w:r>
      <w:r w:rsidRPr="00BB182B">
        <w:rPr>
          <w:rFonts w:ascii="Times New Roman" w:hAnsi="Times New Roman" w:cs="Times New Roman"/>
          <w:i/>
          <w:iCs/>
        </w:rPr>
        <w:t>Д.В.Конин</w:t>
      </w:r>
      <w:r w:rsidRPr="00BB182B">
        <w:rPr>
          <w:rFonts w:ascii="Times New Roman" w:hAnsi="Times New Roman" w:cs="Times New Roman"/>
        </w:rPr>
        <w:t xml:space="preserve">, канд. техн. наук </w:t>
      </w:r>
      <w:r w:rsidRPr="00BB182B">
        <w:rPr>
          <w:rFonts w:ascii="Times New Roman" w:hAnsi="Times New Roman" w:cs="Times New Roman"/>
          <w:i/>
          <w:iCs/>
        </w:rPr>
        <w:t>М.Р.Урицкий</w:t>
      </w:r>
      <w:r w:rsidRPr="00BB182B">
        <w:rPr>
          <w:rFonts w:ascii="Times New Roman" w:hAnsi="Times New Roman" w:cs="Times New Roman"/>
        </w:rPr>
        <w:t xml:space="preserve">, канд. техн. наук </w:t>
      </w:r>
      <w:r w:rsidRPr="00BB182B">
        <w:rPr>
          <w:rFonts w:ascii="Times New Roman" w:hAnsi="Times New Roman" w:cs="Times New Roman"/>
          <w:i/>
          <w:iCs/>
        </w:rPr>
        <w:t>М.И.Фарфель</w:t>
      </w:r>
      <w:r w:rsidRPr="00BB182B">
        <w:rPr>
          <w:rFonts w:ascii="Times New Roman" w:hAnsi="Times New Roman" w:cs="Times New Roman"/>
        </w:rPr>
        <w:t xml:space="preserve">, канд. техн. наук </w:t>
      </w:r>
      <w:r w:rsidRPr="00BB182B">
        <w:rPr>
          <w:rFonts w:ascii="Times New Roman" w:hAnsi="Times New Roman" w:cs="Times New Roman"/>
          <w:i/>
          <w:iCs/>
        </w:rPr>
        <w:t>Е.Р.Мацелинский</w:t>
      </w:r>
      <w:r w:rsidRPr="00BB182B">
        <w:rPr>
          <w:rFonts w:ascii="Times New Roman" w:hAnsi="Times New Roman" w:cs="Times New Roman"/>
        </w:rPr>
        <w:t xml:space="preserve">; </w:t>
      </w:r>
      <w:r w:rsidRPr="00BB182B">
        <w:rPr>
          <w:rFonts w:ascii="Times New Roman" w:hAnsi="Times New Roman" w:cs="Times New Roman"/>
          <w:i/>
          <w:iCs/>
        </w:rPr>
        <w:t>С.В.Гуров</w:t>
      </w:r>
      <w:r w:rsidRPr="00BB182B">
        <w:rPr>
          <w:rFonts w:ascii="Times New Roman" w:hAnsi="Times New Roman" w:cs="Times New Roman"/>
        </w:rPr>
        <w:t xml:space="preserve">); ООО "НИПИ" ЭРКОН" (д-р техн. наук </w:t>
      </w:r>
      <w:r w:rsidRPr="00BB182B">
        <w:rPr>
          <w:rFonts w:ascii="Times New Roman" w:hAnsi="Times New Roman" w:cs="Times New Roman"/>
          <w:i/>
          <w:iCs/>
        </w:rPr>
        <w:t>Г.И.Белый</w:t>
      </w:r>
      <w:r w:rsidRPr="00BB182B">
        <w:rPr>
          <w:rFonts w:ascii="Times New Roman" w:hAnsi="Times New Roman" w:cs="Times New Roman"/>
        </w:rPr>
        <w:t>); ООО "ПО "Энергожелезобетонинвест" (</w:t>
      </w:r>
      <w:r w:rsidRPr="00BB182B">
        <w:rPr>
          <w:rFonts w:ascii="Times New Roman" w:hAnsi="Times New Roman" w:cs="Times New Roman"/>
          <w:i/>
          <w:iCs/>
        </w:rPr>
        <w:t>К.П.Романов</w:t>
      </w:r>
      <w:r w:rsidRPr="00BB182B">
        <w:rPr>
          <w:rFonts w:ascii="Times New Roman" w:hAnsi="Times New Roman" w:cs="Times New Roman"/>
        </w:rPr>
        <w:t xml:space="preserve">); ООО "Фирма Уникон" (канд. техн. наук </w:t>
      </w:r>
      <w:r w:rsidRPr="00BB182B">
        <w:rPr>
          <w:rFonts w:ascii="Times New Roman" w:hAnsi="Times New Roman" w:cs="Times New Roman"/>
          <w:i/>
          <w:iCs/>
        </w:rPr>
        <w:t>В.В.Катюшин</w:t>
      </w:r>
      <w:r w:rsidRPr="00BB182B">
        <w:rPr>
          <w:rFonts w:ascii="Times New Roman" w:hAnsi="Times New Roman" w:cs="Times New Roman"/>
        </w:rPr>
        <w:t>).</w:t>
      </w:r>
    </w:p>
    <w:p w14:paraId="18326231" w14:textId="77777777" w:rsidR="00DE5E19" w:rsidRPr="00BB182B" w:rsidRDefault="00DE5E19">
      <w:pPr>
        <w:pStyle w:val="FORMATTEXT"/>
        <w:ind w:firstLine="568"/>
        <w:jc w:val="both"/>
        <w:rPr>
          <w:rFonts w:ascii="Times New Roman" w:hAnsi="Times New Roman" w:cs="Times New Roman"/>
        </w:rPr>
      </w:pPr>
    </w:p>
    <w:p w14:paraId="5FEDA4E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Изменение N 3 к СП 16.13330.2017 разработано авторским коллективом АО "НИЦ "Строительство" - ЦНИИСК им.В.А.Кучеренко (руководитель - д-р техн. наук </w:t>
      </w:r>
      <w:r w:rsidRPr="00BB182B">
        <w:rPr>
          <w:rFonts w:ascii="Times New Roman" w:hAnsi="Times New Roman" w:cs="Times New Roman"/>
          <w:i/>
          <w:iCs/>
        </w:rPr>
        <w:t>И.И.Ведяков</w:t>
      </w:r>
      <w:r w:rsidRPr="00BB182B">
        <w:rPr>
          <w:rFonts w:ascii="Times New Roman" w:hAnsi="Times New Roman" w:cs="Times New Roman"/>
        </w:rPr>
        <w:t xml:space="preserve">; исполнители - канд. техн. наук </w:t>
      </w:r>
      <w:r w:rsidRPr="00BB182B">
        <w:rPr>
          <w:rFonts w:ascii="Times New Roman" w:hAnsi="Times New Roman" w:cs="Times New Roman"/>
          <w:i/>
          <w:iCs/>
        </w:rPr>
        <w:t>М.И.Гукова</w:t>
      </w:r>
      <w:r w:rsidRPr="00BB182B">
        <w:rPr>
          <w:rFonts w:ascii="Times New Roman" w:hAnsi="Times New Roman" w:cs="Times New Roman"/>
        </w:rPr>
        <w:t xml:space="preserve">, </w:t>
      </w:r>
      <w:r w:rsidRPr="00BB182B">
        <w:rPr>
          <w:rFonts w:ascii="Times New Roman" w:hAnsi="Times New Roman" w:cs="Times New Roman"/>
          <w:i/>
          <w:iCs/>
        </w:rPr>
        <w:t>Д.В.Конин</w:t>
      </w:r>
      <w:r w:rsidRPr="00BB182B">
        <w:rPr>
          <w:rFonts w:ascii="Times New Roman" w:hAnsi="Times New Roman" w:cs="Times New Roman"/>
        </w:rPr>
        <w:t xml:space="preserve">, </w:t>
      </w:r>
      <w:r w:rsidRPr="00BB182B">
        <w:rPr>
          <w:rFonts w:ascii="Times New Roman" w:hAnsi="Times New Roman" w:cs="Times New Roman"/>
          <w:i/>
          <w:iCs/>
        </w:rPr>
        <w:t>Д.В.Соловьев</w:t>
      </w:r>
      <w:r w:rsidRPr="00BB182B">
        <w:rPr>
          <w:rFonts w:ascii="Times New Roman" w:hAnsi="Times New Roman" w:cs="Times New Roman"/>
        </w:rPr>
        <w:t xml:space="preserve">, </w:t>
      </w:r>
      <w:r w:rsidRPr="00BB182B">
        <w:rPr>
          <w:rFonts w:ascii="Times New Roman" w:hAnsi="Times New Roman" w:cs="Times New Roman"/>
          <w:i/>
          <w:iCs/>
        </w:rPr>
        <w:t>М.Р.Урицкий</w:t>
      </w:r>
      <w:r w:rsidRPr="00BB182B">
        <w:rPr>
          <w:rFonts w:ascii="Times New Roman" w:hAnsi="Times New Roman" w:cs="Times New Roman"/>
        </w:rPr>
        <w:t xml:space="preserve">, </w:t>
      </w:r>
      <w:r w:rsidRPr="00BB182B">
        <w:rPr>
          <w:rFonts w:ascii="Times New Roman" w:hAnsi="Times New Roman" w:cs="Times New Roman"/>
          <w:i/>
          <w:iCs/>
        </w:rPr>
        <w:t>М.И.Фарфель</w:t>
      </w:r>
      <w:r w:rsidRPr="00BB182B">
        <w:rPr>
          <w:rFonts w:ascii="Times New Roman" w:hAnsi="Times New Roman" w:cs="Times New Roman"/>
        </w:rPr>
        <w:t xml:space="preserve">, </w:t>
      </w:r>
      <w:r w:rsidRPr="00BB182B">
        <w:rPr>
          <w:rFonts w:ascii="Times New Roman" w:hAnsi="Times New Roman" w:cs="Times New Roman"/>
          <w:i/>
          <w:iCs/>
        </w:rPr>
        <w:t>С.В.Гуров</w:t>
      </w:r>
      <w:r w:rsidRPr="00BB182B">
        <w:rPr>
          <w:rFonts w:ascii="Times New Roman" w:hAnsi="Times New Roman" w:cs="Times New Roman"/>
        </w:rPr>
        <w:t xml:space="preserve">); ООО "НИПИ" ЭРКОН" (д-р техн. наук </w:t>
      </w:r>
      <w:r w:rsidRPr="00BB182B">
        <w:rPr>
          <w:rFonts w:ascii="Times New Roman" w:hAnsi="Times New Roman" w:cs="Times New Roman"/>
          <w:i/>
          <w:iCs/>
        </w:rPr>
        <w:t>Г.И.Белый</w:t>
      </w:r>
      <w:r w:rsidRPr="00BB182B">
        <w:rPr>
          <w:rFonts w:ascii="Times New Roman" w:hAnsi="Times New Roman" w:cs="Times New Roman"/>
        </w:rPr>
        <w:t xml:space="preserve">, канд. техн. наук </w:t>
      </w:r>
      <w:r w:rsidRPr="00BB182B">
        <w:rPr>
          <w:rFonts w:ascii="Times New Roman" w:hAnsi="Times New Roman" w:cs="Times New Roman"/>
          <w:i/>
          <w:iCs/>
        </w:rPr>
        <w:t>П.А.Пяткин</w:t>
      </w:r>
      <w:r w:rsidRPr="00BB182B">
        <w:rPr>
          <w:rFonts w:ascii="Times New Roman" w:hAnsi="Times New Roman" w:cs="Times New Roman"/>
        </w:rPr>
        <w:t xml:space="preserve">, </w:t>
      </w:r>
      <w:r w:rsidRPr="00BB182B">
        <w:rPr>
          <w:rFonts w:ascii="Times New Roman" w:hAnsi="Times New Roman" w:cs="Times New Roman"/>
          <w:i/>
          <w:iCs/>
        </w:rPr>
        <w:t>А.А.Смирнов</w:t>
      </w:r>
      <w:r w:rsidRPr="00BB182B">
        <w:rPr>
          <w:rFonts w:ascii="Times New Roman" w:hAnsi="Times New Roman" w:cs="Times New Roman"/>
        </w:rPr>
        <w:t xml:space="preserve">); ГАУ НО "Управление госэкспертизы" (канд. техн. наук </w:t>
      </w:r>
      <w:r w:rsidRPr="00BB182B">
        <w:rPr>
          <w:rFonts w:ascii="Times New Roman" w:hAnsi="Times New Roman" w:cs="Times New Roman"/>
          <w:i/>
          <w:iCs/>
        </w:rPr>
        <w:t>А.Е.Святошенко</w:t>
      </w:r>
      <w:r w:rsidRPr="00BB182B">
        <w:rPr>
          <w:rFonts w:ascii="Times New Roman" w:hAnsi="Times New Roman" w:cs="Times New Roman"/>
        </w:rPr>
        <w:t>).</w:t>
      </w:r>
    </w:p>
    <w:p w14:paraId="3ADC071D" w14:textId="77777777" w:rsidR="00DE5E19" w:rsidRPr="00BB182B" w:rsidRDefault="00DE5E19">
      <w:pPr>
        <w:pStyle w:val="FORMATTEXT"/>
        <w:ind w:firstLine="568"/>
        <w:jc w:val="both"/>
        <w:rPr>
          <w:rFonts w:ascii="Times New Roman" w:hAnsi="Times New Roman" w:cs="Times New Roman"/>
        </w:rPr>
      </w:pPr>
    </w:p>
    <w:p w14:paraId="2609AB2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Изменение N 5 к СП 16.13330.2017 разработано авторским коллективом АО "НИЦ "Строительство" - ЦНИИСК им.В.А.Кучеренко (руководитель - д-р техн. наук </w:t>
      </w:r>
      <w:r w:rsidRPr="00BB182B">
        <w:rPr>
          <w:rFonts w:ascii="Times New Roman" w:hAnsi="Times New Roman" w:cs="Times New Roman"/>
          <w:i/>
          <w:iCs/>
        </w:rPr>
        <w:t>И.И.Ведяков</w:t>
      </w:r>
      <w:r w:rsidRPr="00BB182B">
        <w:rPr>
          <w:rFonts w:ascii="Times New Roman" w:hAnsi="Times New Roman" w:cs="Times New Roman"/>
        </w:rPr>
        <w:t xml:space="preserve">; исполнители - канд. техн. наук </w:t>
      </w:r>
      <w:r w:rsidRPr="00BB182B">
        <w:rPr>
          <w:rFonts w:ascii="Times New Roman" w:hAnsi="Times New Roman" w:cs="Times New Roman"/>
          <w:i/>
          <w:iCs/>
        </w:rPr>
        <w:t>Д.В.Конин</w:t>
      </w:r>
      <w:r w:rsidRPr="00BB182B">
        <w:rPr>
          <w:rFonts w:ascii="Times New Roman" w:hAnsi="Times New Roman" w:cs="Times New Roman"/>
        </w:rPr>
        <w:t xml:space="preserve">, </w:t>
      </w:r>
      <w:r w:rsidRPr="00BB182B">
        <w:rPr>
          <w:rFonts w:ascii="Times New Roman" w:hAnsi="Times New Roman" w:cs="Times New Roman"/>
          <w:i/>
          <w:iCs/>
        </w:rPr>
        <w:t>А.Р.Олуромби</w:t>
      </w:r>
      <w:r w:rsidRPr="00BB182B">
        <w:rPr>
          <w:rFonts w:ascii="Times New Roman" w:hAnsi="Times New Roman" w:cs="Times New Roman"/>
        </w:rPr>
        <w:t xml:space="preserve">; инж. </w:t>
      </w:r>
      <w:r w:rsidRPr="00BB182B">
        <w:rPr>
          <w:rFonts w:ascii="Times New Roman" w:hAnsi="Times New Roman" w:cs="Times New Roman"/>
          <w:i/>
          <w:iCs/>
        </w:rPr>
        <w:t>П.В.Нахвальнов</w:t>
      </w:r>
      <w:r w:rsidRPr="00BB182B">
        <w:rPr>
          <w:rFonts w:ascii="Times New Roman" w:hAnsi="Times New Roman" w:cs="Times New Roman"/>
        </w:rPr>
        <w:t>).</w:t>
      </w:r>
    </w:p>
    <w:p w14:paraId="5BF85CF9" w14:textId="77777777" w:rsidR="00DE5E19" w:rsidRPr="00BB182B" w:rsidRDefault="00DE5E19">
      <w:pPr>
        <w:pStyle w:val="FORMATTEXT"/>
        <w:ind w:firstLine="568"/>
        <w:jc w:val="both"/>
        <w:rPr>
          <w:rFonts w:ascii="Times New Roman" w:hAnsi="Times New Roman" w:cs="Times New Roman"/>
        </w:rPr>
      </w:pPr>
    </w:p>
    <w:p w14:paraId="621399D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 5).</w:t>
      </w:r>
    </w:p>
    <w:p w14:paraId="2500CD34" w14:textId="77777777" w:rsidR="00DE5E19" w:rsidRPr="00BB182B" w:rsidRDefault="00DE5E19">
      <w:pPr>
        <w:pStyle w:val="FORMATTEXT"/>
        <w:ind w:firstLine="568"/>
        <w:jc w:val="both"/>
        <w:rPr>
          <w:rFonts w:ascii="Times New Roman" w:hAnsi="Times New Roman" w:cs="Times New Roman"/>
        </w:rPr>
      </w:pPr>
    </w:p>
    <w:p w14:paraId="2ACD1B69" w14:textId="77777777" w:rsidR="00DE5E19" w:rsidRPr="00BB182B" w:rsidRDefault="00DE5E19">
      <w:pPr>
        <w:pStyle w:val="HEADERTEXT"/>
        <w:rPr>
          <w:rFonts w:ascii="Times New Roman" w:hAnsi="Times New Roman" w:cs="Times New Roman"/>
          <w:b/>
          <w:bCs/>
          <w:color w:val="auto"/>
        </w:rPr>
      </w:pPr>
    </w:p>
    <w:p w14:paraId="19A1449E"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 Область применения </w:t>
      </w:r>
    </w:p>
    <w:p w14:paraId="5AD2211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 Настоящий свод правил устанавливает требования и распространяется на проектирование и расчет стальных строительных конструкций зданий и сооружений различного назначения, работающих при температуре не выше 100°С и не ниже минус 60°С.</w:t>
      </w:r>
    </w:p>
    <w:p w14:paraId="4A4C31F7" w14:textId="77777777" w:rsidR="00DE5E19" w:rsidRPr="00BB182B" w:rsidRDefault="00DE5E19">
      <w:pPr>
        <w:pStyle w:val="FORMATTEXT"/>
        <w:ind w:firstLine="568"/>
        <w:jc w:val="both"/>
        <w:rPr>
          <w:rFonts w:ascii="Times New Roman" w:hAnsi="Times New Roman" w:cs="Times New Roman"/>
        </w:rPr>
      </w:pPr>
    </w:p>
    <w:p w14:paraId="6825BCE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Настоящий свод правил не распространяется на проектирование стальных конструкций мостов, транспортных тоннелей и труб под насыпями.</w:t>
      </w:r>
    </w:p>
    <w:p w14:paraId="0ACDB508" w14:textId="77777777" w:rsidR="00DE5E19" w:rsidRPr="00BB182B" w:rsidRDefault="00DE5E19">
      <w:pPr>
        <w:pStyle w:val="FORMATTEXT"/>
        <w:ind w:firstLine="568"/>
        <w:jc w:val="both"/>
        <w:rPr>
          <w:rFonts w:ascii="Times New Roman" w:hAnsi="Times New Roman" w:cs="Times New Roman"/>
        </w:rPr>
      </w:pPr>
    </w:p>
    <w:p w14:paraId="10A69AB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1.2 При проектировании конструкций, находящихся в особых условиях эксплуатации (например, конструкций доменных печей; магистральных и технологических трубопроводов; резервуаров специального назначения; конструкций зданий, подвергающихся сейсмическим воздействиям, интенсивным воздействиям огня, температуры, радиации, агрессивных сред; конструкций гидротехнических и мелиоративных сооружений), конструкций уникальных зданий и сооружений, зданий атомных электростанций, а также конструкций специальных видов (например, предварительно напряженных, пространственных, висячих, сталежелезобетонных, стальных тонкостенных из холодногнутых оцинкованных профилей и гофрированных листов с самонарезающими винтами), следует соблюдать требования, предусмотренные соответствующими нормативными документами, в которых отражены особенности работы этих конструкций.</w:t>
      </w:r>
    </w:p>
    <w:p w14:paraId="628A6221" w14:textId="77777777" w:rsidR="00DE5E19" w:rsidRPr="00BB182B" w:rsidRDefault="00DE5E19">
      <w:pPr>
        <w:pStyle w:val="FORMATTEXT"/>
        <w:ind w:firstLine="568"/>
        <w:jc w:val="both"/>
        <w:rPr>
          <w:rFonts w:ascii="Times New Roman" w:hAnsi="Times New Roman" w:cs="Times New Roman"/>
        </w:rPr>
      </w:pPr>
    </w:p>
    <w:p w14:paraId="71E36B4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3C981E3F" w14:textId="77777777" w:rsidR="00DE5E19" w:rsidRPr="00BB182B" w:rsidRDefault="00DE5E19">
      <w:pPr>
        <w:pStyle w:val="FORMATTEXT"/>
        <w:ind w:firstLine="568"/>
        <w:jc w:val="both"/>
        <w:rPr>
          <w:rFonts w:ascii="Times New Roman" w:hAnsi="Times New Roman" w:cs="Times New Roman"/>
        </w:rPr>
      </w:pPr>
    </w:p>
    <w:p w14:paraId="32CD366C" w14:textId="77777777" w:rsidR="00DE5E19" w:rsidRPr="00BB182B" w:rsidRDefault="00DE5E19">
      <w:pPr>
        <w:pStyle w:val="HEADERTEXT"/>
        <w:rPr>
          <w:rFonts w:ascii="Times New Roman" w:hAnsi="Times New Roman" w:cs="Times New Roman"/>
          <w:b/>
          <w:bCs/>
          <w:color w:val="auto"/>
        </w:rPr>
      </w:pPr>
    </w:p>
    <w:p w14:paraId="05AD976B"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2 Нормативные ссылки </w:t>
      </w:r>
    </w:p>
    <w:p w14:paraId="6F96909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настоящем своде правил использованы ссылки на следующие нормативные документы:</w:t>
      </w:r>
    </w:p>
    <w:p w14:paraId="7E364EA4" w14:textId="77777777" w:rsidR="00DE5E19" w:rsidRPr="00BB182B" w:rsidRDefault="00DE5E19">
      <w:pPr>
        <w:pStyle w:val="FORMATTEXT"/>
        <w:ind w:firstLine="568"/>
        <w:jc w:val="both"/>
        <w:rPr>
          <w:rFonts w:ascii="Times New Roman" w:hAnsi="Times New Roman" w:cs="Times New Roman"/>
        </w:rPr>
      </w:pPr>
    </w:p>
    <w:p w14:paraId="0473DC9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6000"/>
      </w:tblGrid>
      <w:tr w:rsidR="00BB182B" w:rsidRPr="00BB182B" w14:paraId="34BC52DC"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BE2862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ГОСТ 839-2019</w:t>
            </w:r>
          </w:p>
        </w:tc>
        <w:tc>
          <w:tcPr>
            <w:tcW w:w="6000" w:type="dxa"/>
            <w:tcBorders>
              <w:top w:val="nil"/>
              <w:left w:val="nil"/>
              <w:bottom w:val="nil"/>
              <w:right w:val="nil"/>
            </w:tcBorders>
            <w:tcMar>
              <w:top w:w="114" w:type="dxa"/>
              <w:left w:w="28" w:type="dxa"/>
              <w:bottom w:w="114" w:type="dxa"/>
              <w:right w:w="28" w:type="dxa"/>
            </w:tcMar>
          </w:tcPr>
          <w:p w14:paraId="6C41D60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Провода неизолированные для воздушных линий электропередачи. Технические условия </w:t>
            </w:r>
          </w:p>
        </w:tc>
      </w:tr>
      <w:tr w:rsidR="00BB182B" w:rsidRPr="00BB182B" w14:paraId="295898E5"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7C3A20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23118-2019 </w:t>
            </w:r>
          </w:p>
          <w:p w14:paraId="672CCEA5"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3D008EC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Конструкции стальные строительные. Общие технические условия </w:t>
            </w:r>
          </w:p>
          <w:p w14:paraId="5972EF71" w14:textId="77777777" w:rsidR="00DE5E19" w:rsidRPr="00BB182B" w:rsidRDefault="00DE5E19">
            <w:pPr>
              <w:pStyle w:val="FORMATTEXT"/>
              <w:rPr>
                <w:rFonts w:ascii="Times New Roman" w:hAnsi="Times New Roman" w:cs="Times New Roman"/>
                <w:sz w:val="18"/>
                <w:szCs w:val="18"/>
              </w:rPr>
            </w:pPr>
          </w:p>
        </w:tc>
      </w:tr>
      <w:tr w:rsidR="00BB182B" w:rsidRPr="00BB182B" w14:paraId="07B1DEF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6EE50A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ГОСТ 3822-79</w:t>
            </w:r>
          </w:p>
        </w:tc>
        <w:tc>
          <w:tcPr>
            <w:tcW w:w="6000" w:type="dxa"/>
            <w:tcBorders>
              <w:top w:val="nil"/>
              <w:left w:val="nil"/>
              <w:bottom w:val="nil"/>
              <w:right w:val="nil"/>
            </w:tcBorders>
            <w:tcMar>
              <w:top w:w="114" w:type="dxa"/>
              <w:left w:w="28" w:type="dxa"/>
              <w:bottom w:w="114" w:type="dxa"/>
              <w:right w:w="28" w:type="dxa"/>
            </w:tcMar>
          </w:tcPr>
          <w:p w14:paraId="3F99BB4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Проволока биметаллическая сталемедная. Технические условия </w:t>
            </w:r>
          </w:p>
        </w:tc>
      </w:tr>
      <w:tr w:rsidR="00BB182B" w:rsidRPr="00BB182B" w14:paraId="26597B5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4DC2A91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lastRenderedPageBreak/>
              <w:t>ГОСТ 19425-74</w:t>
            </w:r>
          </w:p>
        </w:tc>
        <w:tc>
          <w:tcPr>
            <w:tcW w:w="6000" w:type="dxa"/>
            <w:tcBorders>
              <w:top w:val="nil"/>
              <w:left w:val="nil"/>
              <w:bottom w:val="nil"/>
              <w:right w:val="nil"/>
            </w:tcBorders>
            <w:tcMar>
              <w:top w:w="114" w:type="dxa"/>
              <w:left w:w="28" w:type="dxa"/>
              <w:bottom w:w="114" w:type="dxa"/>
              <w:right w:w="28" w:type="dxa"/>
            </w:tcMar>
          </w:tcPr>
          <w:p w14:paraId="3FDD42D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Балки двутавровые и швеллеры стальные специальные. Сортамент </w:t>
            </w:r>
          </w:p>
        </w:tc>
      </w:tr>
      <w:tr w:rsidR="00BB182B" w:rsidRPr="00BB182B" w14:paraId="4265DFF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1DD4E2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27751-2014 </w:t>
            </w:r>
          </w:p>
        </w:tc>
        <w:tc>
          <w:tcPr>
            <w:tcW w:w="6000" w:type="dxa"/>
            <w:tcBorders>
              <w:top w:val="nil"/>
              <w:left w:val="nil"/>
              <w:bottom w:val="nil"/>
              <w:right w:val="nil"/>
            </w:tcBorders>
            <w:tcMar>
              <w:top w:w="114" w:type="dxa"/>
              <w:left w:w="28" w:type="dxa"/>
              <w:bottom w:w="114" w:type="dxa"/>
              <w:right w:w="28" w:type="dxa"/>
            </w:tcMar>
          </w:tcPr>
          <w:p w14:paraId="320D46E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Надежность строительных конструкций и оснований. Основные положения</w:t>
            </w:r>
          </w:p>
        </w:tc>
      </w:tr>
      <w:tr w:rsidR="00BB182B" w:rsidRPr="00BB182B" w14:paraId="4F8601C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594EBF1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27772-2015 </w:t>
            </w:r>
          </w:p>
          <w:p w14:paraId="3D06529D"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369C28C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Прокат для строительных стальных конструкций. Общие технические условия </w:t>
            </w:r>
          </w:p>
          <w:p w14:paraId="1FD528AC" w14:textId="77777777" w:rsidR="00DE5E19" w:rsidRPr="00BB182B" w:rsidRDefault="00DE5E19">
            <w:pPr>
              <w:pStyle w:val="FORMATTEXT"/>
              <w:rPr>
                <w:rFonts w:ascii="Times New Roman" w:hAnsi="Times New Roman" w:cs="Times New Roman"/>
                <w:sz w:val="18"/>
                <w:szCs w:val="18"/>
              </w:rPr>
            </w:pPr>
          </w:p>
        </w:tc>
      </w:tr>
      <w:tr w:rsidR="00BB182B" w:rsidRPr="00BB182B" w14:paraId="347CD50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3004C4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ГОСТ 28548-90</w:t>
            </w:r>
          </w:p>
        </w:tc>
        <w:tc>
          <w:tcPr>
            <w:tcW w:w="6000" w:type="dxa"/>
            <w:tcBorders>
              <w:top w:val="nil"/>
              <w:left w:val="nil"/>
              <w:bottom w:val="nil"/>
              <w:right w:val="nil"/>
            </w:tcBorders>
            <w:tcMar>
              <w:top w:w="114" w:type="dxa"/>
              <w:left w:w="28" w:type="dxa"/>
              <w:bottom w:w="114" w:type="dxa"/>
              <w:right w:w="28" w:type="dxa"/>
            </w:tcMar>
          </w:tcPr>
          <w:p w14:paraId="1D7BE13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Трубы стальные. Термины и определения </w:t>
            </w:r>
          </w:p>
        </w:tc>
      </w:tr>
      <w:tr w:rsidR="00BB182B" w:rsidRPr="00BB182B" w14:paraId="4AC5C48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40433C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34017-2016 </w:t>
            </w:r>
          </w:p>
          <w:p w14:paraId="2043E7F0"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682598F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Краны грузоподъемные. Классификация режимов работы </w:t>
            </w:r>
          </w:p>
          <w:p w14:paraId="0569E6BE" w14:textId="77777777" w:rsidR="00DE5E19" w:rsidRPr="00BB182B" w:rsidRDefault="00DE5E19">
            <w:pPr>
              <w:pStyle w:val="FORMATTEXT"/>
              <w:rPr>
                <w:rFonts w:ascii="Times New Roman" w:hAnsi="Times New Roman" w:cs="Times New Roman"/>
                <w:sz w:val="18"/>
                <w:szCs w:val="18"/>
              </w:rPr>
            </w:pPr>
          </w:p>
        </w:tc>
      </w:tr>
      <w:tr w:rsidR="00BB182B" w:rsidRPr="00BB182B" w14:paraId="73E6A2F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011C0D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Р 54864-2016 </w:t>
            </w:r>
          </w:p>
          <w:p w14:paraId="641FE8B9"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372FDB4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Трубы стальные бесшовные горячедеформированные для сварных стальных строительных конструкций. Технические условия </w:t>
            </w:r>
          </w:p>
          <w:p w14:paraId="41FBCCA5" w14:textId="77777777" w:rsidR="00DE5E19" w:rsidRPr="00BB182B" w:rsidRDefault="00DE5E19">
            <w:pPr>
              <w:pStyle w:val="FORMATTEXT"/>
              <w:rPr>
                <w:rFonts w:ascii="Times New Roman" w:hAnsi="Times New Roman" w:cs="Times New Roman"/>
                <w:sz w:val="18"/>
                <w:szCs w:val="18"/>
              </w:rPr>
            </w:pPr>
          </w:p>
        </w:tc>
      </w:tr>
      <w:tr w:rsidR="00BB182B" w:rsidRPr="00BB182B" w14:paraId="6A379A4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206D37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Р 57837-2017 </w:t>
            </w:r>
          </w:p>
          <w:p w14:paraId="0AEA7DAE"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60E437C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Двутавры стальные горячекатаные с параллельными гранями полок. Технические условия </w:t>
            </w:r>
          </w:p>
          <w:p w14:paraId="2E3CB6A5" w14:textId="77777777" w:rsidR="00DE5E19" w:rsidRPr="00BB182B" w:rsidRDefault="00DE5E19">
            <w:pPr>
              <w:pStyle w:val="FORMATTEXT"/>
              <w:rPr>
                <w:rFonts w:ascii="Times New Roman" w:hAnsi="Times New Roman" w:cs="Times New Roman"/>
                <w:sz w:val="18"/>
                <w:szCs w:val="18"/>
              </w:rPr>
            </w:pPr>
          </w:p>
        </w:tc>
      </w:tr>
      <w:tr w:rsidR="00BB182B" w:rsidRPr="00BB182B" w14:paraId="5842C46E"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2257FE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Р 58064-2018 </w:t>
            </w:r>
          </w:p>
          <w:p w14:paraId="23A9E93D"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486594E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Трубы стальные сварные для строительных конструкций. Технические условия </w:t>
            </w:r>
          </w:p>
          <w:p w14:paraId="7C0EA0FB" w14:textId="77777777" w:rsidR="00DE5E19" w:rsidRPr="00BB182B" w:rsidRDefault="00DE5E19">
            <w:pPr>
              <w:pStyle w:val="FORMATTEXT"/>
              <w:rPr>
                <w:rFonts w:ascii="Times New Roman" w:hAnsi="Times New Roman" w:cs="Times New Roman"/>
                <w:sz w:val="18"/>
                <w:szCs w:val="18"/>
              </w:rPr>
            </w:pPr>
          </w:p>
        </w:tc>
      </w:tr>
      <w:tr w:rsidR="00BB182B" w:rsidRPr="00BB182B" w14:paraId="213F266A"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476848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ГОСТ Р 58904-2020/ISO/TR 25901-1:2016</w:t>
            </w:r>
          </w:p>
        </w:tc>
        <w:tc>
          <w:tcPr>
            <w:tcW w:w="6000" w:type="dxa"/>
            <w:tcBorders>
              <w:top w:val="nil"/>
              <w:left w:val="nil"/>
              <w:bottom w:val="nil"/>
              <w:right w:val="nil"/>
            </w:tcBorders>
            <w:tcMar>
              <w:top w:w="114" w:type="dxa"/>
              <w:left w:w="28" w:type="dxa"/>
              <w:bottom w:w="114" w:type="dxa"/>
              <w:right w:w="28" w:type="dxa"/>
            </w:tcMar>
          </w:tcPr>
          <w:p w14:paraId="21C8183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Сварка и родственные процессы. Словарь. Часть 1. Общие термины </w:t>
            </w:r>
          </w:p>
          <w:p w14:paraId="1455237D" w14:textId="77777777" w:rsidR="00DE5E19" w:rsidRPr="00BB182B" w:rsidRDefault="00DE5E19">
            <w:pPr>
              <w:pStyle w:val="FORMATTEXT"/>
              <w:rPr>
                <w:rFonts w:ascii="Times New Roman" w:hAnsi="Times New Roman" w:cs="Times New Roman"/>
                <w:sz w:val="18"/>
                <w:szCs w:val="18"/>
              </w:rPr>
            </w:pPr>
          </w:p>
        </w:tc>
      </w:tr>
      <w:tr w:rsidR="00BB182B" w:rsidRPr="00BB182B" w14:paraId="5166759B"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EB1663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ГОСТ Р 58905-2020/ISO/TR 25901-3:2016</w:t>
            </w:r>
          </w:p>
        </w:tc>
        <w:tc>
          <w:tcPr>
            <w:tcW w:w="6000" w:type="dxa"/>
            <w:tcBorders>
              <w:top w:val="nil"/>
              <w:left w:val="nil"/>
              <w:bottom w:val="nil"/>
              <w:right w:val="nil"/>
            </w:tcBorders>
            <w:tcMar>
              <w:top w:w="114" w:type="dxa"/>
              <w:left w:w="28" w:type="dxa"/>
              <w:bottom w:w="114" w:type="dxa"/>
              <w:right w:w="28" w:type="dxa"/>
            </w:tcMar>
          </w:tcPr>
          <w:p w14:paraId="46ABC85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Сварка и родственные процессы. Словарь. Часть 3. Сварочные процессы </w:t>
            </w:r>
          </w:p>
          <w:p w14:paraId="47318274" w14:textId="77777777" w:rsidR="00DE5E19" w:rsidRPr="00BB182B" w:rsidRDefault="00DE5E19">
            <w:pPr>
              <w:pStyle w:val="FORMATTEXT"/>
              <w:rPr>
                <w:rFonts w:ascii="Times New Roman" w:hAnsi="Times New Roman" w:cs="Times New Roman"/>
                <w:sz w:val="18"/>
                <w:szCs w:val="18"/>
              </w:rPr>
            </w:pPr>
          </w:p>
        </w:tc>
      </w:tr>
      <w:tr w:rsidR="00BB182B" w:rsidRPr="00BB182B" w14:paraId="6ABD107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2BA908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ГОСТ Р ИСО 17659-2009 </w:t>
            </w:r>
          </w:p>
        </w:tc>
        <w:tc>
          <w:tcPr>
            <w:tcW w:w="6000" w:type="dxa"/>
            <w:tcBorders>
              <w:top w:val="nil"/>
              <w:left w:val="nil"/>
              <w:bottom w:val="nil"/>
              <w:right w:val="nil"/>
            </w:tcBorders>
            <w:tcMar>
              <w:top w:w="114" w:type="dxa"/>
              <w:left w:w="28" w:type="dxa"/>
              <w:bottom w:w="114" w:type="dxa"/>
              <w:right w:w="28" w:type="dxa"/>
            </w:tcMar>
          </w:tcPr>
          <w:p w14:paraId="2A466C7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Сварка. Термины многоязычные для сварных соединений</w:t>
            </w:r>
          </w:p>
        </w:tc>
      </w:tr>
      <w:tr w:rsidR="00BB182B" w:rsidRPr="00BB182B" w14:paraId="70C28C0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22E68C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14.13330.2018 </w:t>
            </w:r>
          </w:p>
          <w:p w14:paraId="797633D7"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46AFBD0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"СНиП II-7-81* Строительство в сейсмических районах" (с изменениями N 2, N 3) </w:t>
            </w:r>
          </w:p>
          <w:p w14:paraId="5EF4CF53" w14:textId="77777777" w:rsidR="00DE5E19" w:rsidRPr="00BB182B" w:rsidRDefault="00DE5E19">
            <w:pPr>
              <w:pStyle w:val="FORMATTEXT"/>
              <w:rPr>
                <w:rFonts w:ascii="Times New Roman" w:hAnsi="Times New Roman" w:cs="Times New Roman"/>
                <w:sz w:val="18"/>
                <w:szCs w:val="18"/>
              </w:rPr>
            </w:pPr>
          </w:p>
        </w:tc>
      </w:tr>
      <w:tr w:rsidR="00BB182B" w:rsidRPr="00BB182B" w14:paraId="7FE7F542"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283B3F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20.13330.2016 </w:t>
            </w:r>
          </w:p>
        </w:tc>
        <w:tc>
          <w:tcPr>
            <w:tcW w:w="6000" w:type="dxa"/>
            <w:tcBorders>
              <w:top w:val="nil"/>
              <w:left w:val="nil"/>
              <w:bottom w:val="nil"/>
              <w:right w:val="nil"/>
            </w:tcBorders>
            <w:tcMar>
              <w:top w:w="114" w:type="dxa"/>
              <w:left w:w="28" w:type="dxa"/>
              <w:bottom w:w="114" w:type="dxa"/>
              <w:right w:w="28" w:type="dxa"/>
            </w:tcMar>
          </w:tcPr>
          <w:p w14:paraId="419B5A6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"СНиП 2.01.07-85* Нагрузки и воздействия" (с изменениями N 1, N 2, N 3, N 4)</w:t>
            </w:r>
          </w:p>
        </w:tc>
      </w:tr>
      <w:tr w:rsidR="00BB182B" w:rsidRPr="00BB182B" w14:paraId="3993636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00B8EF0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22.13330.2016 </w:t>
            </w:r>
          </w:p>
        </w:tc>
        <w:tc>
          <w:tcPr>
            <w:tcW w:w="6000" w:type="dxa"/>
            <w:tcBorders>
              <w:top w:val="nil"/>
              <w:left w:val="nil"/>
              <w:bottom w:val="nil"/>
              <w:right w:val="nil"/>
            </w:tcBorders>
            <w:tcMar>
              <w:top w:w="114" w:type="dxa"/>
              <w:left w:w="28" w:type="dxa"/>
              <w:bottom w:w="114" w:type="dxa"/>
              <w:right w:w="28" w:type="dxa"/>
            </w:tcMar>
          </w:tcPr>
          <w:p w14:paraId="51B5769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"СНиП 2.02.01-83* Основания зданий и сооружений" (с изменениями N 1, N 2, N 3, N 4)</w:t>
            </w:r>
          </w:p>
        </w:tc>
      </w:tr>
      <w:tr w:rsidR="00BB182B" w:rsidRPr="00BB182B" w14:paraId="45C51D5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6598F4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СП 28.13330.2017</w:t>
            </w:r>
          </w:p>
        </w:tc>
        <w:tc>
          <w:tcPr>
            <w:tcW w:w="6000" w:type="dxa"/>
            <w:tcBorders>
              <w:top w:val="nil"/>
              <w:left w:val="nil"/>
              <w:bottom w:val="nil"/>
              <w:right w:val="nil"/>
            </w:tcBorders>
            <w:tcMar>
              <w:top w:w="114" w:type="dxa"/>
              <w:left w:w="28" w:type="dxa"/>
              <w:bottom w:w="114" w:type="dxa"/>
              <w:right w:w="28" w:type="dxa"/>
            </w:tcMar>
          </w:tcPr>
          <w:p w14:paraId="14DB8D3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"СНиП 2.03.11-85 Защита строительных конструкций от коррозии" (с изменениями N 1, N 2, N 3)</w:t>
            </w:r>
          </w:p>
        </w:tc>
      </w:tr>
      <w:tr w:rsidR="00BB182B" w:rsidRPr="00BB182B" w14:paraId="7576A466"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60392C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СП 35.13330.2011</w:t>
            </w:r>
          </w:p>
        </w:tc>
        <w:tc>
          <w:tcPr>
            <w:tcW w:w="6000" w:type="dxa"/>
            <w:tcBorders>
              <w:top w:val="nil"/>
              <w:left w:val="nil"/>
              <w:bottom w:val="nil"/>
              <w:right w:val="nil"/>
            </w:tcBorders>
            <w:tcMar>
              <w:top w:w="114" w:type="dxa"/>
              <w:left w:w="28" w:type="dxa"/>
              <w:bottom w:w="114" w:type="dxa"/>
              <w:right w:w="28" w:type="dxa"/>
            </w:tcMar>
          </w:tcPr>
          <w:p w14:paraId="4223E0D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"СНиП 2.05.03-84* Мосты и трубы" (с изменениями N 1, N 2, N 3) </w:t>
            </w:r>
          </w:p>
        </w:tc>
      </w:tr>
      <w:tr w:rsidR="00BB182B" w:rsidRPr="00BB182B" w14:paraId="562CE2A4"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38DD1A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43.13330.2012 </w:t>
            </w:r>
          </w:p>
        </w:tc>
        <w:tc>
          <w:tcPr>
            <w:tcW w:w="6000" w:type="dxa"/>
            <w:tcBorders>
              <w:top w:val="nil"/>
              <w:left w:val="nil"/>
              <w:bottom w:val="nil"/>
              <w:right w:val="nil"/>
            </w:tcBorders>
            <w:tcMar>
              <w:top w:w="114" w:type="dxa"/>
              <w:left w:w="28" w:type="dxa"/>
              <w:bottom w:w="114" w:type="dxa"/>
              <w:right w:w="28" w:type="dxa"/>
            </w:tcMar>
          </w:tcPr>
          <w:p w14:paraId="52B072B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"СНиП 2.09.03-85 Сооружения промышленных предприятий" (с изменениями N 1, N 2, N 3)</w:t>
            </w:r>
          </w:p>
        </w:tc>
      </w:tr>
      <w:tr w:rsidR="00BB182B" w:rsidRPr="00BB182B" w14:paraId="051FC09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2FF8E7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70.13330.2012 </w:t>
            </w:r>
          </w:p>
        </w:tc>
        <w:tc>
          <w:tcPr>
            <w:tcW w:w="6000" w:type="dxa"/>
            <w:tcBorders>
              <w:top w:val="nil"/>
              <w:left w:val="nil"/>
              <w:bottom w:val="nil"/>
              <w:right w:val="nil"/>
            </w:tcBorders>
            <w:tcMar>
              <w:top w:w="114" w:type="dxa"/>
              <w:left w:w="28" w:type="dxa"/>
              <w:bottom w:w="114" w:type="dxa"/>
              <w:right w:w="28" w:type="dxa"/>
            </w:tcMar>
          </w:tcPr>
          <w:p w14:paraId="7109196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"СНиП 3.03.01-87 Несущие и ограждающие конструкции" (с изменениями N 1, N 3, N 4)</w:t>
            </w:r>
          </w:p>
        </w:tc>
      </w:tr>
      <w:tr w:rsidR="00BB182B" w:rsidRPr="00BB182B" w14:paraId="54EBE229"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2E2CEBD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СП 131.13330.2020</w:t>
            </w:r>
          </w:p>
        </w:tc>
        <w:tc>
          <w:tcPr>
            <w:tcW w:w="6000" w:type="dxa"/>
            <w:tcBorders>
              <w:top w:val="nil"/>
              <w:left w:val="nil"/>
              <w:bottom w:val="nil"/>
              <w:right w:val="nil"/>
            </w:tcBorders>
            <w:tcMar>
              <w:top w:w="114" w:type="dxa"/>
              <w:left w:w="28" w:type="dxa"/>
              <w:bottom w:w="114" w:type="dxa"/>
              <w:right w:w="28" w:type="dxa"/>
            </w:tcMar>
          </w:tcPr>
          <w:p w14:paraId="0C5FDE9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"СНиП 23-01-99* Строительная климатология" (с изменением N 1) </w:t>
            </w:r>
          </w:p>
        </w:tc>
      </w:tr>
      <w:tr w:rsidR="00BB182B" w:rsidRPr="00BB182B" w14:paraId="37B52C1D"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7850106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260.1325800.2016 </w:t>
            </w:r>
          </w:p>
          <w:p w14:paraId="3292A453"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3EB6DAB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Конструкции стальные тонкостенные из холодногнутых оцинкованных профилей и гофрированных листов. Правила проектирования (с изменениями N 1, N 2) </w:t>
            </w:r>
          </w:p>
          <w:p w14:paraId="07F0B0A4" w14:textId="77777777" w:rsidR="00DE5E19" w:rsidRPr="00BB182B" w:rsidRDefault="00DE5E19">
            <w:pPr>
              <w:pStyle w:val="FORMATTEXT"/>
              <w:rPr>
                <w:rFonts w:ascii="Times New Roman" w:hAnsi="Times New Roman" w:cs="Times New Roman"/>
                <w:sz w:val="18"/>
                <w:szCs w:val="18"/>
              </w:rPr>
            </w:pPr>
          </w:p>
        </w:tc>
      </w:tr>
      <w:tr w:rsidR="00BB182B" w:rsidRPr="00BB182B" w14:paraId="33C00CA0"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C6A38A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266.1325800.2016 </w:t>
            </w:r>
          </w:p>
          <w:p w14:paraId="520BB8D4" w14:textId="77777777" w:rsidR="00DE5E19" w:rsidRPr="00BB182B" w:rsidRDefault="00DE5E19">
            <w:pPr>
              <w:pStyle w:val="FORMATTEXT"/>
              <w:rPr>
                <w:rFonts w:ascii="Times New Roman" w:hAnsi="Times New Roman" w:cs="Times New Roman"/>
                <w:sz w:val="18"/>
                <w:szCs w:val="18"/>
              </w:rPr>
            </w:pPr>
          </w:p>
        </w:tc>
        <w:tc>
          <w:tcPr>
            <w:tcW w:w="6000" w:type="dxa"/>
            <w:tcBorders>
              <w:top w:val="nil"/>
              <w:left w:val="nil"/>
              <w:bottom w:val="nil"/>
              <w:right w:val="nil"/>
            </w:tcBorders>
            <w:tcMar>
              <w:top w:w="114" w:type="dxa"/>
              <w:left w:w="28" w:type="dxa"/>
              <w:bottom w:w="114" w:type="dxa"/>
              <w:right w:w="28" w:type="dxa"/>
            </w:tcMar>
          </w:tcPr>
          <w:p w14:paraId="26BE814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Конструкции сталежелезобетонные. Правила проектирования (с изменениями N 1, N 2) </w:t>
            </w:r>
          </w:p>
          <w:p w14:paraId="75720F40" w14:textId="77777777" w:rsidR="00DE5E19" w:rsidRPr="00BB182B" w:rsidRDefault="00DE5E19">
            <w:pPr>
              <w:pStyle w:val="FORMATTEXT"/>
              <w:rPr>
                <w:rFonts w:ascii="Times New Roman" w:hAnsi="Times New Roman" w:cs="Times New Roman"/>
                <w:sz w:val="18"/>
                <w:szCs w:val="18"/>
              </w:rPr>
            </w:pPr>
          </w:p>
        </w:tc>
      </w:tr>
      <w:tr w:rsidR="00BB182B" w:rsidRPr="00BB182B" w14:paraId="4E5925BF"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69B1320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СП 294.1325800.2017 </w:t>
            </w:r>
          </w:p>
        </w:tc>
        <w:tc>
          <w:tcPr>
            <w:tcW w:w="6000" w:type="dxa"/>
            <w:tcBorders>
              <w:top w:val="nil"/>
              <w:left w:val="nil"/>
              <w:bottom w:val="nil"/>
              <w:right w:val="nil"/>
            </w:tcBorders>
            <w:tcMar>
              <w:top w:w="114" w:type="dxa"/>
              <w:left w:w="28" w:type="dxa"/>
              <w:bottom w:w="114" w:type="dxa"/>
              <w:right w:w="28" w:type="dxa"/>
            </w:tcMar>
          </w:tcPr>
          <w:p w14:paraId="4DDA64C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Конструкции стальные. Правила проектирования (с изменениями N 1, N 2, N 3) </w:t>
            </w:r>
          </w:p>
        </w:tc>
      </w:tr>
    </w:tbl>
    <w:p w14:paraId="4D09E91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04066A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11B0120E" w14:textId="77777777" w:rsidR="00DE5E19" w:rsidRPr="00BB182B" w:rsidRDefault="00DE5E19">
      <w:pPr>
        <w:pStyle w:val="FORMATTEXT"/>
        <w:ind w:firstLine="568"/>
        <w:jc w:val="both"/>
        <w:rPr>
          <w:rFonts w:ascii="Times New Roman" w:hAnsi="Times New Roman" w:cs="Times New Roman"/>
        </w:rPr>
      </w:pPr>
    </w:p>
    <w:p w14:paraId="2AB16BB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3, 4, 5).</w:t>
      </w:r>
    </w:p>
    <w:p w14:paraId="737D3F83" w14:textId="77777777" w:rsidR="00DE5E19" w:rsidRPr="00BB182B" w:rsidRDefault="00DE5E19">
      <w:pPr>
        <w:pStyle w:val="FORMATTEXT"/>
        <w:ind w:firstLine="568"/>
        <w:jc w:val="both"/>
        <w:rPr>
          <w:rFonts w:ascii="Times New Roman" w:hAnsi="Times New Roman" w:cs="Times New Roman"/>
        </w:rPr>
      </w:pPr>
    </w:p>
    <w:p w14:paraId="26FA791B" w14:textId="77777777" w:rsidR="00DE5E19" w:rsidRPr="00BB182B" w:rsidRDefault="00DE5E19">
      <w:pPr>
        <w:pStyle w:val="HEADERTEXT"/>
        <w:rPr>
          <w:rFonts w:ascii="Times New Roman" w:hAnsi="Times New Roman" w:cs="Times New Roman"/>
          <w:b/>
          <w:bCs/>
          <w:color w:val="auto"/>
        </w:rPr>
      </w:pPr>
    </w:p>
    <w:p w14:paraId="7204C5AA"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3 Термины и определения </w:t>
      </w:r>
    </w:p>
    <w:p w14:paraId="3C20083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настоящем своде правил применены термины по ГОСТ Р 58904, ГОСТ Р 58905, ГОСТ Р ИСО 17659 и ГОСТ 28548.</w:t>
      </w:r>
    </w:p>
    <w:p w14:paraId="33E6F5FA" w14:textId="77777777" w:rsidR="00DE5E19" w:rsidRPr="00BB182B" w:rsidRDefault="00DE5E19">
      <w:pPr>
        <w:pStyle w:val="FORMATTEXT"/>
        <w:ind w:firstLine="568"/>
        <w:jc w:val="both"/>
        <w:rPr>
          <w:rFonts w:ascii="Times New Roman" w:hAnsi="Times New Roman" w:cs="Times New Roman"/>
        </w:rPr>
      </w:pPr>
    </w:p>
    <w:p w14:paraId="3E7737C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(Измененная редакция, Изм. N 4). </w:t>
      </w:r>
    </w:p>
    <w:p w14:paraId="7EA4DEAE" w14:textId="77777777" w:rsidR="00DE5E19" w:rsidRPr="00BB182B" w:rsidRDefault="00DE5E19">
      <w:pPr>
        <w:pStyle w:val="FORMATTEXT"/>
        <w:jc w:val="both"/>
        <w:rPr>
          <w:rFonts w:ascii="Times New Roman" w:hAnsi="Times New Roman" w:cs="Times New Roman"/>
        </w:rPr>
      </w:pPr>
    </w:p>
    <w:p w14:paraId="15FFBB4A"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4 Общие положения </w:t>
      </w:r>
    </w:p>
    <w:p w14:paraId="0EC0C5F3"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34.1 Основные требования к конструкциям</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476BA5F" w14:textId="77777777" w:rsidR="00DE5E19" w:rsidRPr="00BB182B" w:rsidRDefault="00DE5E19">
      <w:pPr>
        <w:pStyle w:val="HEADERTEXT"/>
        <w:rPr>
          <w:rFonts w:ascii="Times New Roman" w:hAnsi="Times New Roman" w:cs="Times New Roman"/>
          <w:b/>
          <w:bCs/>
          <w:color w:val="auto"/>
        </w:rPr>
      </w:pPr>
    </w:p>
    <w:p w14:paraId="29D87FBE"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4.1 Основные требования к конструкциям </w:t>
      </w:r>
    </w:p>
    <w:p w14:paraId="71A95C7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4.1.1 При проектировании стальных строительных конструкций следует:</w:t>
      </w:r>
    </w:p>
    <w:p w14:paraId="094CFCCD" w14:textId="77777777" w:rsidR="00DE5E19" w:rsidRPr="00BB182B" w:rsidRDefault="00DE5E19">
      <w:pPr>
        <w:pStyle w:val="FORMATTEXT"/>
        <w:ind w:firstLine="568"/>
        <w:jc w:val="both"/>
        <w:rPr>
          <w:rFonts w:ascii="Times New Roman" w:hAnsi="Times New Roman" w:cs="Times New Roman"/>
        </w:rPr>
      </w:pPr>
    </w:p>
    <w:p w14:paraId="698B078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принимать конструктивные схемы, обеспечивающие прочность, устойчивость и пространственную неизменяемость зданий и сооружений в целом и их отдельных элементов при транспортировании, монтаже и эксплуатации;</w:t>
      </w:r>
    </w:p>
    <w:p w14:paraId="15ACDC0D" w14:textId="77777777" w:rsidR="00DE5E19" w:rsidRPr="00BB182B" w:rsidRDefault="00DE5E19">
      <w:pPr>
        <w:pStyle w:val="FORMATTEXT"/>
        <w:ind w:firstLine="568"/>
        <w:jc w:val="both"/>
        <w:rPr>
          <w:rFonts w:ascii="Times New Roman" w:hAnsi="Times New Roman" w:cs="Times New Roman"/>
        </w:rPr>
      </w:pPr>
    </w:p>
    <w:p w14:paraId="2382AAE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соблюдать требования СП 28.13330 в части защиты строительных конструкций от коррозии;</w:t>
      </w:r>
    </w:p>
    <w:p w14:paraId="66E41585" w14:textId="77777777" w:rsidR="00DE5E19" w:rsidRPr="00BB182B" w:rsidRDefault="00DE5E19">
      <w:pPr>
        <w:pStyle w:val="FORMATTEXT"/>
        <w:ind w:firstLine="568"/>
        <w:jc w:val="both"/>
        <w:rPr>
          <w:rFonts w:ascii="Times New Roman" w:hAnsi="Times New Roman" w:cs="Times New Roman"/>
        </w:rPr>
      </w:pPr>
    </w:p>
    <w:p w14:paraId="571A7DD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соблюдать требования [1];</w:t>
      </w:r>
    </w:p>
    <w:p w14:paraId="2E5A5183" w14:textId="77777777" w:rsidR="00DE5E19" w:rsidRPr="00BB182B" w:rsidRDefault="00DE5E19">
      <w:pPr>
        <w:pStyle w:val="FORMATTEXT"/>
        <w:ind w:firstLine="568"/>
        <w:jc w:val="both"/>
        <w:rPr>
          <w:rFonts w:ascii="Times New Roman" w:hAnsi="Times New Roman" w:cs="Times New Roman"/>
        </w:rPr>
      </w:pPr>
    </w:p>
    <w:p w14:paraId="59F5CF1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учитывать их огнестойкость и обеспечивать их огнезащиту в соответствии с системой противопожарной защиты объектов;</w:t>
      </w:r>
    </w:p>
    <w:p w14:paraId="46170158" w14:textId="77777777" w:rsidR="00DE5E19" w:rsidRPr="00BB182B" w:rsidRDefault="00DE5E19">
      <w:pPr>
        <w:pStyle w:val="FORMATTEXT"/>
        <w:ind w:firstLine="568"/>
        <w:jc w:val="both"/>
        <w:rPr>
          <w:rFonts w:ascii="Times New Roman" w:hAnsi="Times New Roman" w:cs="Times New Roman"/>
        </w:rPr>
      </w:pPr>
    </w:p>
    <w:p w14:paraId="7B9B723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применять атмосферостойкие (коррозионно-стойкие) и огнестойкие стали;</w:t>
      </w:r>
    </w:p>
    <w:p w14:paraId="1578D137" w14:textId="77777777" w:rsidR="00DE5E19" w:rsidRPr="00BB182B" w:rsidRDefault="00DE5E19">
      <w:pPr>
        <w:pStyle w:val="FORMATTEXT"/>
        <w:ind w:firstLine="568"/>
        <w:jc w:val="both"/>
        <w:rPr>
          <w:rFonts w:ascii="Times New Roman" w:hAnsi="Times New Roman" w:cs="Times New Roman"/>
        </w:rPr>
      </w:pPr>
    </w:p>
    <w:p w14:paraId="56FEF7E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обосновывать увеличение расчетной толщины проката и стенок труб требованиями защиты от коррозии и повышения предела огнестойкости конструкций;</w:t>
      </w:r>
    </w:p>
    <w:p w14:paraId="0E7A5435" w14:textId="77777777" w:rsidR="00DE5E19" w:rsidRPr="00BB182B" w:rsidRDefault="00DE5E19">
      <w:pPr>
        <w:pStyle w:val="FORMATTEXT"/>
        <w:ind w:firstLine="568"/>
        <w:jc w:val="both"/>
        <w:rPr>
          <w:rFonts w:ascii="Times New Roman" w:hAnsi="Times New Roman" w:cs="Times New Roman"/>
        </w:rPr>
      </w:pPr>
    </w:p>
    <w:p w14:paraId="05FD3A9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соблюдать требования нормативных документов на конструкции соответствующего вида;</w:t>
      </w:r>
    </w:p>
    <w:p w14:paraId="5EBC80D3" w14:textId="77777777" w:rsidR="00DE5E19" w:rsidRPr="00BB182B" w:rsidRDefault="00DE5E19">
      <w:pPr>
        <w:pStyle w:val="FORMATTEXT"/>
        <w:ind w:firstLine="568"/>
        <w:jc w:val="both"/>
        <w:rPr>
          <w:rFonts w:ascii="Times New Roman" w:hAnsi="Times New Roman" w:cs="Times New Roman"/>
        </w:rPr>
      </w:pPr>
    </w:p>
    <w:p w14:paraId="00A708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выполнять расчет точности размеров конструкций и их элементов при техническом обосновании согласно нормативным документам.</w:t>
      </w:r>
    </w:p>
    <w:p w14:paraId="2304AF83" w14:textId="77777777" w:rsidR="00DE5E19" w:rsidRPr="00BB182B" w:rsidRDefault="00DE5E19">
      <w:pPr>
        <w:pStyle w:val="FORMATTEXT"/>
        <w:ind w:firstLine="568"/>
        <w:jc w:val="both"/>
        <w:rPr>
          <w:rFonts w:ascii="Times New Roman" w:hAnsi="Times New Roman" w:cs="Times New Roman"/>
        </w:rPr>
      </w:pPr>
    </w:p>
    <w:p w14:paraId="05CE063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Не допускается предусматривать использование восстановленных стальных труб и других, бывших в употреблении видов металлоконструкций, в проектной и рабочей документации на строительство, реконструкцию и капитальный ремонт зданий и сооружений повышенного и нормального уровней ответственности, а также при строительстве и эксплуатации особо опасных, технически сложных и уникальных объектов.</w:t>
      </w:r>
    </w:p>
    <w:p w14:paraId="4BD03D5C" w14:textId="77777777" w:rsidR="00DE5E19" w:rsidRPr="00BB182B" w:rsidRDefault="00DE5E19">
      <w:pPr>
        <w:pStyle w:val="FORMATTEXT"/>
        <w:ind w:firstLine="568"/>
        <w:jc w:val="both"/>
        <w:rPr>
          <w:rFonts w:ascii="Times New Roman" w:hAnsi="Times New Roman" w:cs="Times New Roman"/>
        </w:rPr>
      </w:pPr>
    </w:p>
    <w:p w14:paraId="0ECED36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2F917BB3" w14:textId="77777777" w:rsidR="00DE5E19" w:rsidRPr="00BB182B" w:rsidRDefault="00DE5E19">
      <w:pPr>
        <w:pStyle w:val="FORMATTEXT"/>
        <w:ind w:firstLine="568"/>
        <w:jc w:val="both"/>
        <w:rPr>
          <w:rFonts w:ascii="Times New Roman" w:hAnsi="Times New Roman" w:cs="Times New Roman"/>
        </w:rPr>
      </w:pPr>
    </w:p>
    <w:p w14:paraId="7B4354F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4.1.1а При проектировании стальных тонкостенных конструкций из холодногнутых оцинкованных профилей и гофрированных листов необходимо соблюдать требования СП 260.1325800. При проектировании сталежелезобетонных конструкций следует соблюдать требования СП 266.1325800.</w:t>
      </w:r>
    </w:p>
    <w:p w14:paraId="611FB137" w14:textId="77777777" w:rsidR="00DE5E19" w:rsidRPr="00BB182B" w:rsidRDefault="00DE5E19">
      <w:pPr>
        <w:pStyle w:val="FORMATTEXT"/>
        <w:ind w:firstLine="568"/>
        <w:jc w:val="both"/>
        <w:rPr>
          <w:rFonts w:ascii="Times New Roman" w:hAnsi="Times New Roman" w:cs="Times New Roman"/>
        </w:rPr>
      </w:pPr>
    </w:p>
    <w:p w14:paraId="17DE86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(Введен дополнительно, Изм. N 2).</w:t>
      </w:r>
    </w:p>
    <w:p w14:paraId="4ED66406" w14:textId="77777777" w:rsidR="00DE5E19" w:rsidRPr="00BB182B" w:rsidRDefault="00DE5E19">
      <w:pPr>
        <w:pStyle w:val="FORMATTEXT"/>
        <w:ind w:firstLine="568"/>
        <w:jc w:val="both"/>
        <w:rPr>
          <w:rFonts w:ascii="Times New Roman" w:hAnsi="Times New Roman" w:cs="Times New Roman"/>
        </w:rPr>
      </w:pPr>
    </w:p>
    <w:p w14:paraId="11C80EC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4.1.2 Стальные конструкции открытых (эксплуатируемых на открытом воздухе, то есть незащищенных от атмосферных воздействий) сооружений (крановых эстакад, опор ЛЭП, опор трубопроводов и емкостей, площадок </w:t>
      </w:r>
      <w:r w:rsidRPr="00BB182B">
        <w:rPr>
          <w:rFonts w:ascii="Times New Roman" w:hAnsi="Times New Roman" w:cs="Times New Roman"/>
        </w:rPr>
        <w:lastRenderedPageBreak/>
        <w:t>обслуживания, этажерок, навесов и т.п.) должны быть доступными для наблюдения, оценки технического состояния, выполнения профилактических и ремонтных работ и не должны задерживать влагу и затруднять проветривание. Данные требования не распространяются на конструкции, замурованные в бетоне или в кирпичной кладке, или другими способами, облицованные листовыми материалами и эксплуатируемые внутри отапливаемого здания.</w:t>
      </w:r>
    </w:p>
    <w:p w14:paraId="42EB9E8B" w14:textId="77777777" w:rsidR="00DE5E19" w:rsidRPr="00BB182B" w:rsidRDefault="00DE5E19">
      <w:pPr>
        <w:pStyle w:val="FORMATTEXT"/>
        <w:ind w:firstLine="568"/>
        <w:jc w:val="both"/>
        <w:rPr>
          <w:rFonts w:ascii="Times New Roman" w:hAnsi="Times New Roman" w:cs="Times New Roman"/>
        </w:rPr>
      </w:pPr>
    </w:p>
    <w:p w14:paraId="642E017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Торцы конструкций из замкнутого профиля должны иметь заглушки, кроме элементов конструкций, подлежащих горячему цинкованию.</w:t>
      </w:r>
    </w:p>
    <w:p w14:paraId="53FA9981" w14:textId="77777777" w:rsidR="00DE5E19" w:rsidRPr="00BB182B" w:rsidRDefault="00DE5E19">
      <w:pPr>
        <w:pStyle w:val="FORMATTEXT"/>
        <w:ind w:firstLine="568"/>
        <w:jc w:val="both"/>
        <w:rPr>
          <w:rFonts w:ascii="Times New Roman" w:hAnsi="Times New Roman" w:cs="Times New Roman"/>
        </w:rPr>
      </w:pPr>
    </w:p>
    <w:p w14:paraId="4FDFC5F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56B9DE2E" w14:textId="77777777" w:rsidR="00DE5E19" w:rsidRPr="00BB182B" w:rsidRDefault="00DE5E19">
      <w:pPr>
        <w:pStyle w:val="FORMATTEXT"/>
        <w:ind w:firstLine="568"/>
        <w:jc w:val="both"/>
        <w:rPr>
          <w:rFonts w:ascii="Times New Roman" w:hAnsi="Times New Roman" w:cs="Times New Roman"/>
        </w:rPr>
      </w:pPr>
    </w:p>
    <w:p w14:paraId="338D81E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4.1.3 Рабочие чертежи конструкций должны соответствовать требованиям нормативных документов по изготовлению, качеству и монтажу (СП 70.13330) стальных строительных конструкций.</w:t>
      </w:r>
    </w:p>
    <w:p w14:paraId="56BE1433" w14:textId="77777777" w:rsidR="00DE5E19" w:rsidRPr="00BB182B" w:rsidRDefault="00DE5E19">
      <w:pPr>
        <w:pStyle w:val="FORMATTEXT"/>
        <w:ind w:firstLine="568"/>
        <w:jc w:val="both"/>
        <w:rPr>
          <w:rFonts w:ascii="Times New Roman" w:hAnsi="Times New Roman" w:cs="Times New Roman"/>
        </w:rPr>
      </w:pPr>
    </w:p>
    <w:p w14:paraId="5519BDB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рабочих чертежах конструкций (КМ и КМД) и в документации на заказ материалов следует указывать:</w:t>
      </w:r>
    </w:p>
    <w:p w14:paraId="579029D6" w14:textId="77777777" w:rsidR="00DE5E19" w:rsidRPr="00BB182B" w:rsidRDefault="00DE5E19">
      <w:pPr>
        <w:pStyle w:val="FORMATTEXT"/>
        <w:ind w:firstLine="568"/>
        <w:jc w:val="both"/>
        <w:rPr>
          <w:rFonts w:ascii="Times New Roman" w:hAnsi="Times New Roman" w:cs="Times New Roman"/>
        </w:rPr>
      </w:pPr>
    </w:p>
    <w:p w14:paraId="50A1E97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стали и требования к ним, предусмотренные настоящим сводом правил;</w:t>
      </w:r>
    </w:p>
    <w:p w14:paraId="6E860ADD" w14:textId="77777777" w:rsidR="00DE5E19" w:rsidRPr="00BB182B" w:rsidRDefault="00DE5E19">
      <w:pPr>
        <w:pStyle w:val="FORMATTEXT"/>
        <w:ind w:firstLine="568"/>
        <w:jc w:val="both"/>
        <w:rPr>
          <w:rFonts w:ascii="Times New Roman" w:hAnsi="Times New Roman" w:cs="Times New Roman"/>
        </w:rPr>
      </w:pPr>
    </w:p>
    <w:p w14:paraId="275BA69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способ выполнения сварных соединений, тип (способ) сварки; типы, марки, диаметры электродов, положение шва при сварке, тип подкладки для стыковых швов;</w:t>
      </w:r>
    </w:p>
    <w:p w14:paraId="0211B9E8" w14:textId="77777777" w:rsidR="00DE5E19" w:rsidRPr="00BB182B" w:rsidRDefault="00DE5E19">
      <w:pPr>
        <w:pStyle w:val="FORMATTEXT"/>
        <w:ind w:firstLine="568"/>
        <w:jc w:val="both"/>
        <w:rPr>
          <w:rFonts w:ascii="Times New Roman" w:hAnsi="Times New Roman" w:cs="Times New Roman"/>
        </w:rPr>
      </w:pPr>
    </w:p>
    <w:p w14:paraId="7D15B9B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классы прочности и точности болтов; при использовании болтов с контролируемым натяжением - усилие предварительного натяжения и способ контроля натяжения болта;</w:t>
      </w:r>
    </w:p>
    <w:p w14:paraId="4582A9C7" w14:textId="77777777" w:rsidR="00DE5E19" w:rsidRPr="00BB182B" w:rsidRDefault="00DE5E19">
      <w:pPr>
        <w:pStyle w:val="FORMATTEXT"/>
        <w:ind w:firstLine="568"/>
        <w:jc w:val="both"/>
        <w:rPr>
          <w:rFonts w:ascii="Times New Roman" w:hAnsi="Times New Roman" w:cs="Times New Roman"/>
        </w:rPr>
      </w:pPr>
    </w:p>
    <w:p w14:paraId="40B811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способ подготовки контактных поверхностей для фрикционных соединений;</w:t>
      </w:r>
    </w:p>
    <w:p w14:paraId="707BD6C3" w14:textId="77777777" w:rsidR="00DE5E19" w:rsidRPr="00BB182B" w:rsidRDefault="00DE5E19">
      <w:pPr>
        <w:pStyle w:val="FORMATTEXT"/>
        <w:ind w:firstLine="568"/>
        <w:jc w:val="both"/>
        <w:rPr>
          <w:rFonts w:ascii="Times New Roman" w:hAnsi="Times New Roman" w:cs="Times New Roman"/>
        </w:rPr>
      </w:pPr>
    </w:p>
    <w:p w14:paraId="59EAEE5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расположение и размеры сварных, болтовых и фрикционных соединений с указанием выполнения их в заводских или монтажных условиях и, в отдельных случаях, последовательность наложения швов и установки болтов;</w:t>
      </w:r>
    </w:p>
    <w:p w14:paraId="24C6C1BF" w14:textId="77777777" w:rsidR="00DE5E19" w:rsidRPr="00BB182B" w:rsidRDefault="00DE5E19">
      <w:pPr>
        <w:pStyle w:val="FORMATTEXT"/>
        <w:ind w:firstLine="568"/>
        <w:jc w:val="both"/>
        <w:rPr>
          <w:rFonts w:ascii="Times New Roman" w:hAnsi="Times New Roman" w:cs="Times New Roman"/>
        </w:rPr>
      </w:pPr>
    </w:p>
    <w:p w14:paraId="7803881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способы и объем контроля качества при изготовлении и монтаже;</w:t>
      </w:r>
    </w:p>
    <w:p w14:paraId="3A87B92F" w14:textId="77777777" w:rsidR="00DE5E19" w:rsidRPr="00BB182B" w:rsidRDefault="00DE5E19">
      <w:pPr>
        <w:pStyle w:val="FORMATTEXT"/>
        <w:ind w:firstLine="568"/>
        <w:jc w:val="both"/>
        <w:rPr>
          <w:rFonts w:ascii="Times New Roman" w:hAnsi="Times New Roman" w:cs="Times New Roman"/>
        </w:rPr>
      </w:pPr>
    </w:p>
    <w:p w14:paraId="03D825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требования к защите конструкций от коррозии;</w:t>
      </w:r>
    </w:p>
    <w:p w14:paraId="16162449" w14:textId="77777777" w:rsidR="00DE5E19" w:rsidRPr="00BB182B" w:rsidRDefault="00DE5E19">
      <w:pPr>
        <w:pStyle w:val="FORMATTEXT"/>
        <w:ind w:firstLine="568"/>
        <w:jc w:val="both"/>
        <w:rPr>
          <w:rFonts w:ascii="Times New Roman" w:hAnsi="Times New Roman" w:cs="Times New Roman"/>
        </w:rPr>
      </w:pPr>
    </w:p>
    <w:p w14:paraId="6A7AB33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требования по огнезащите.</w:t>
      </w:r>
    </w:p>
    <w:p w14:paraId="00398B97" w14:textId="77777777" w:rsidR="00DE5E19" w:rsidRPr="00BB182B" w:rsidRDefault="00DE5E19">
      <w:pPr>
        <w:pStyle w:val="FORMATTEXT"/>
        <w:ind w:firstLine="568"/>
        <w:jc w:val="both"/>
        <w:rPr>
          <w:rFonts w:ascii="Times New Roman" w:hAnsi="Times New Roman" w:cs="Times New Roman"/>
        </w:rPr>
      </w:pPr>
    </w:p>
    <w:p w14:paraId="3AACCE1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126AFE9C" w14:textId="77777777" w:rsidR="00DE5E19" w:rsidRPr="00BB182B" w:rsidRDefault="00DE5E19">
      <w:pPr>
        <w:pStyle w:val="FORMATTEXT"/>
        <w:ind w:firstLine="568"/>
        <w:jc w:val="both"/>
        <w:rPr>
          <w:rFonts w:ascii="Times New Roman" w:hAnsi="Times New Roman" w:cs="Times New Roman"/>
        </w:rPr>
      </w:pPr>
    </w:p>
    <w:p w14:paraId="2DB655A7" w14:textId="77777777" w:rsidR="00DE5E19" w:rsidRPr="00BB182B" w:rsidRDefault="00DE5E19">
      <w:pPr>
        <w:pStyle w:val="HEADERTEXT"/>
        <w:rPr>
          <w:rFonts w:ascii="Times New Roman" w:hAnsi="Times New Roman" w:cs="Times New Roman"/>
          <w:b/>
          <w:bCs/>
          <w:color w:val="auto"/>
        </w:rPr>
      </w:pPr>
    </w:p>
    <w:p w14:paraId="4700BD3C"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4.2 Основные расчетные требования </w:t>
      </w:r>
    </w:p>
    <w:p w14:paraId="0268914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4.2.1 Стальные конструкции и их расчет должны удовлетворять требованиям по надежности ГОСТ 27751.</w:t>
      </w:r>
    </w:p>
    <w:p w14:paraId="0099E22E" w14:textId="77777777" w:rsidR="00DE5E19" w:rsidRPr="00BB182B" w:rsidRDefault="00DE5E19">
      <w:pPr>
        <w:pStyle w:val="FORMATTEXT"/>
        <w:ind w:firstLine="568"/>
        <w:jc w:val="both"/>
        <w:rPr>
          <w:rFonts w:ascii="Times New Roman" w:hAnsi="Times New Roman" w:cs="Times New Roman"/>
        </w:rPr>
      </w:pPr>
    </w:p>
    <w:p w14:paraId="2A86B79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стальных конструкций следует выполнять с учетом назначения конструкций, условий их изготовления, транспортирования, монтажа и эксплуатации, а также свойств материалов.</w:t>
      </w:r>
    </w:p>
    <w:p w14:paraId="0D3DBACC" w14:textId="77777777" w:rsidR="00DE5E19" w:rsidRPr="00BB182B" w:rsidRDefault="00DE5E19">
      <w:pPr>
        <w:pStyle w:val="FORMATTEXT"/>
        <w:ind w:firstLine="568"/>
        <w:jc w:val="both"/>
        <w:rPr>
          <w:rFonts w:ascii="Times New Roman" w:hAnsi="Times New Roman" w:cs="Times New Roman"/>
        </w:rPr>
      </w:pPr>
    </w:p>
    <w:p w14:paraId="1433EB7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расчетных схемах должны быть учтены деформационные характеристики опорных закреплений, оснований и фундаментов.</w:t>
      </w:r>
    </w:p>
    <w:p w14:paraId="26DD94D4" w14:textId="77777777" w:rsidR="00DE5E19" w:rsidRPr="00BB182B" w:rsidRDefault="00DE5E19">
      <w:pPr>
        <w:pStyle w:val="FORMATTEXT"/>
        <w:ind w:firstLine="568"/>
        <w:jc w:val="both"/>
        <w:rPr>
          <w:rFonts w:ascii="Times New Roman" w:hAnsi="Times New Roman" w:cs="Times New Roman"/>
        </w:rPr>
      </w:pPr>
    </w:p>
    <w:p w14:paraId="1DA3619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4.2.2 При расчете конструкций значения нагрузок и воздействий, а также предельные значения прогибов и перемещений элементов конструкций следует принимать согласно СП 20.13330, СП 43.13330 и разделам 16 и 17.</w:t>
      </w:r>
    </w:p>
    <w:p w14:paraId="1FE4CF5E" w14:textId="77777777" w:rsidR="00DE5E19" w:rsidRPr="00BB182B" w:rsidRDefault="00DE5E19">
      <w:pPr>
        <w:pStyle w:val="FORMATTEXT"/>
        <w:ind w:firstLine="568"/>
        <w:jc w:val="both"/>
        <w:rPr>
          <w:rFonts w:ascii="Times New Roman" w:hAnsi="Times New Roman" w:cs="Times New Roman"/>
        </w:rPr>
      </w:pPr>
    </w:p>
    <w:p w14:paraId="27F406A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57AF1688" w14:textId="77777777" w:rsidR="00DE5E19" w:rsidRPr="00BB182B" w:rsidRDefault="00DE5E19">
      <w:pPr>
        <w:pStyle w:val="FORMATTEXT"/>
        <w:ind w:firstLine="568"/>
        <w:jc w:val="both"/>
        <w:rPr>
          <w:rFonts w:ascii="Times New Roman" w:hAnsi="Times New Roman" w:cs="Times New Roman"/>
        </w:rPr>
      </w:pPr>
    </w:p>
    <w:p w14:paraId="73003EE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4.2.3 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СП 131.13330.</w:t>
      </w:r>
    </w:p>
    <w:p w14:paraId="6B79FDD4" w14:textId="77777777" w:rsidR="00DE5E19" w:rsidRPr="00BB182B" w:rsidRDefault="00DE5E19">
      <w:pPr>
        <w:pStyle w:val="FORMATTEXT"/>
        <w:ind w:firstLine="568"/>
        <w:jc w:val="both"/>
        <w:rPr>
          <w:rFonts w:ascii="Times New Roman" w:hAnsi="Times New Roman" w:cs="Times New Roman"/>
        </w:rPr>
      </w:pPr>
    </w:p>
    <w:p w14:paraId="420BAD0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Расчетная технологическая температура устанавливается в задании на разработку строительной части проекта.</w:t>
      </w:r>
    </w:p>
    <w:p w14:paraId="54F96E29" w14:textId="77777777" w:rsidR="00DE5E19" w:rsidRPr="00BB182B" w:rsidRDefault="00DE5E19">
      <w:pPr>
        <w:pStyle w:val="FORMATTEXT"/>
        <w:ind w:firstLine="568"/>
        <w:jc w:val="both"/>
        <w:rPr>
          <w:rFonts w:ascii="Times New Roman" w:hAnsi="Times New Roman" w:cs="Times New Roman"/>
        </w:rPr>
      </w:pPr>
    </w:p>
    <w:p w14:paraId="0003F07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4.2.4 Расчетные схемы и основные предпосылки расчета должны отражать действительные условия работы стальных конструкций.</w:t>
      </w:r>
    </w:p>
    <w:p w14:paraId="322CC957" w14:textId="77777777" w:rsidR="00DE5E19" w:rsidRPr="00BB182B" w:rsidRDefault="00DE5E19">
      <w:pPr>
        <w:pStyle w:val="FORMATTEXT"/>
        <w:ind w:firstLine="568"/>
        <w:jc w:val="both"/>
        <w:rPr>
          <w:rFonts w:ascii="Times New Roman" w:hAnsi="Times New Roman" w:cs="Times New Roman"/>
        </w:rPr>
      </w:pPr>
    </w:p>
    <w:p w14:paraId="7B34ECB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Рассматриваются следующие расчетные модели несущих конструкций:</w:t>
      </w:r>
    </w:p>
    <w:p w14:paraId="386A158A" w14:textId="77777777" w:rsidR="00DE5E19" w:rsidRPr="00BB182B" w:rsidRDefault="00DE5E19">
      <w:pPr>
        <w:pStyle w:val="FORMATTEXT"/>
        <w:ind w:firstLine="568"/>
        <w:jc w:val="both"/>
        <w:rPr>
          <w:rFonts w:ascii="Times New Roman" w:hAnsi="Times New Roman" w:cs="Times New Roman"/>
        </w:rPr>
      </w:pPr>
    </w:p>
    <w:p w14:paraId="58C9245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отдельные конструктивные стержневые элементы (растянутые, сжатые, внецентренно сжатые, сжато-изгибаемые и изгибаемые);</w:t>
      </w:r>
    </w:p>
    <w:p w14:paraId="37837226" w14:textId="77777777" w:rsidR="00DE5E19" w:rsidRPr="00BB182B" w:rsidRDefault="00DE5E19">
      <w:pPr>
        <w:pStyle w:val="FORMATTEXT"/>
        <w:ind w:firstLine="568"/>
        <w:jc w:val="both"/>
        <w:rPr>
          <w:rFonts w:ascii="Times New Roman" w:hAnsi="Times New Roman" w:cs="Times New Roman"/>
        </w:rPr>
      </w:pPr>
    </w:p>
    <w:p w14:paraId="48BEE8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плоские или пространственные системы, раскрепленные (несвободные - рисунок 1, </w:t>
      </w:r>
      <w:r w:rsidRPr="00BB182B">
        <w:rPr>
          <w:rFonts w:ascii="Times New Roman" w:hAnsi="Times New Roman" w:cs="Times New Roman"/>
          <w:i/>
          <w:iCs/>
        </w:rPr>
        <w:t>а</w:t>
      </w:r>
      <w:r w:rsidRPr="00BB182B">
        <w:rPr>
          <w:rFonts w:ascii="Times New Roman" w:hAnsi="Times New Roman" w:cs="Times New Roman"/>
        </w:rPr>
        <w:t>); расчет таких конструкций выполняется путем расчета отдельных элементов с учетом их взаимодействия между собой и с основанием по СП 22.13330;</w:t>
      </w:r>
    </w:p>
    <w:p w14:paraId="5EDD23E4" w14:textId="77777777" w:rsidR="00DE5E19" w:rsidRPr="00BB182B" w:rsidRDefault="00DE5E19">
      <w:pPr>
        <w:pStyle w:val="FORMATTEXT"/>
        <w:ind w:firstLine="568"/>
        <w:jc w:val="both"/>
        <w:rPr>
          <w:rFonts w:ascii="Times New Roman" w:hAnsi="Times New Roman" w:cs="Times New Roman"/>
        </w:rPr>
      </w:pPr>
    </w:p>
    <w:p w14:paraId="64B6C81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плоские или пространственные системы, нераскрепленные (свободные - рисунок 1, </w:t>
      </w:r>
      <w:r w:rsidRPr="00BB182B">
        <w:rPr>
          <w:rFonts w:ascii="Times New Roman" w:hAnsi="Times New Roman" w:cs="Times New Roman"/>
          <w:i/>
          <w:iCs/>
        </w:rPr>
        <w:t>б</w:t>
      </w:r>
      <w:r w:rsidRPr="00BB182B">
        <w:rPr>
          <w:rFonts w:ascii="Times New Roman" w:hAnsi="Times New Roman" w:cs="Times New Roman"/>
        </w:rPr>
        <w:t>); при расчете таких конструкций, наряду с проверкой отдельных элементов, следует учитывать возможность достижения предельного состояния системы в целом;</w:t>
      </w:r>
    </w:p>
    <w:p w14:paraId="53278B53" w14:textId="77777777" w:rsidR="00DE5E19" w:rsidRPr="00BB182B" w:rsidRDefault="00DE5E19">
      <w:pPr>
        <w:pStyle w:val="FORMATTEXT"/>
        <w:ind w:firstLine="568"/>
        <w:jc w:val="both"/>
        <w:rPr>
          <w:rFonts w:ascii="Times New Roman" w:hAnsi="Times New Roman" w:cs="Times New Roman"/>
        </w:rPr>
      </w:pPr>
    </w:p>
    <w:p w14:paraId="2F18CEF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листовые конструкции (оболочки вращения). </w:t>
      </w:r>
    </w:p>
    <w:p w14:paraId="65C97F99"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BB182B" w:rsidRPr="00BB182B" w14:paraId="37E2A8C9"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7E30F98E" w14:textId="014FC50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8"/>
                <w:sz w:val="24"/>
                <w:szCs w:val="24"/>
              </w:rPr>
              <w:drawing>
                <wp:inline distT="0" distB="0" distL="0" distR="0" wp14:anchorId="0809706B" wp14:editId="08174F74">
                  <wp:extent cx="4783455" cy="3207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3455" cy="3207385"/>
                          </a:xfrm>
                          <a:prstGeom prst="rect">
                            <a:avLst/>
                          </a:prstGeom>
                          <a:noFill/>
                          <a:ln>
                            <a:noFill/>
                          </a:ln>
                        </pic:spPr>
                      </pic:pic>
                    </a:graphicData>
                  </a:graphic>
                </wp:inline>
              </w:drawing>
            </w:r>
          </w:p>
        </w:tc>
      </w:tr>
    </w:tbl>
    <w:p w14:paraId="0D71E59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658178AB" w14:textId="77777777" w:rsidR="00DE5E19" w:rsidRPr="00BB182B" w:rsidRDefault="00DE5E19">
      <w:pPr>
        <w:pStyle w:val="FORMATTEXT"/>
        <w:jc w:val="center"/>
        <w:rPr>
          <w:rFonts w:ascii="Times New Roman" w:hAnsi="Times New Roman" w:cs="Times New Roman"/>
        </w:rPr>
      </w:pPr>
    </w:p>
    <w:p w14:paraId="32FF1568"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Рисунок 1 - Схемы систем, раскрепленных (</w:t>
      </w:r>
      <w:r w:rsidRPr="00BB182B">
        <w:rPr>
          <w:rFonts w:ascii="Times New Roman" w:hAnsi="Times New Roman" w:cs="Times New Roman"/>
          <w:i/>
          <w:iCs/>
        </w:rPr>
        <w:t>а</w:t>
      </w:r>
      <w:r w:rsidRPr="00BB182B">
        <w:rPr>
          <w:rFonts w:ascii="Times New Roman" w:hAnsi="Times New Roman" w:cs="Times New Roman"/>
        </w:rPr>
        <w:t>) и не раскрепленных от перемещений (</w:t>
      </w:r>
      <w:r w:rsidRPr="00BB182B">
        <w:rPr>
          <w:rFonts w:ascii="Times New Roman" w:hAnsi="Times New Roman" w:cs="Times New Roman"/>
          <w:i/>
          <w:iCs/>
        </w:rPr>
        <w:t>б</w:t>
      </w:r>
      <w:r w:rsidRPr="00BB182B">
        <w:rPr>
          <w:rFonts w:ascii="Times New Roman" w:hAnsi="Times New Roman" w:cs="Times New Roman"/>
        </w:rPr>
        <w:t xml:space="preserve">) </w:t>
      </w:r>
    </w:p>
    <w:p w14:paraId="7EE51616" w14:textId="7130B73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моделировании нелинейной работы стали для расчетов по первой группе предельных состояний следует использовать расчетную диаграмму работы сталей в обобщенных параметрах  </w:t>
      </w:r>
      <w:r w:rsidR="00A6381C" w:rsidRPr="00BB182B">
        <w:rPr>
          <w:rFonts w:ascii="Times New Roman" w:hAnsi="Times New Roman" w:cs="Times New Roman"/>
          <w:noProof/>
          <w:position w:val="-20"/>
        </w:rPr>
        <w:drawing>
          <wp:inline distT="0" distB="0" distL="0" distR="0" wp14:anchorId="6D2A6680" wp14:editId="5DCBDED7">
            <wp:extent cx="546100"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20"/>
        </w:rPr>
        <w:drawing>
          <wp:inline distT="0" distB="0" distL="0" distR="0" wp14:anchorId="0EAB2E18" wp14:editId="4808E83F">
            <wp:extent cx="907415"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415" cy="457200"/>
                    </a:xfrm>
                    <a:prstGeom prst="rect">
                      <a:avLst/>
                    </a:prstGeom>
                    <a:noFill/>
                    <a:ln>
                      <a:noFill/>
                    </a:ln>
                  </pic:spPr>
                </pic:pic>
              </a:graphicData>
            </a:graphic>
          </wp:inline>
        </w:drawing>
      </w:r>
      <w:r w:rsidRPr="00BB182B">
        <w:rPr>
          <w:rFonts w:ascii="Times New Roman" w:hAnsi="Times New Roman" w:cs="Times New Roman"/>
        </w:rPr>
        <w:t>, представленную на рисунке В.1 (приложение В). Значение соответствующих координат характерных точек диаграммы следует принимать по таблице В.9. Расчеты выполняют по одному из трех вариантов кривой: OBD, OACD, OACDEF в зависимости от категории поставки проката и класса элементов конструкций (4.2.7).</w:t>
      </w:r>
    </w:p>
    <w:p w14:paraId="358D4BFE" w14:textId="77777777" w:rsidR="00DE5E19" w:rsidRPr="00BB182B" w:rsidRDefault="00DE5E19">
      <w:pPr>
        <w:pStyle w:val="FORMATTEXT"/>
        <w:ind w:firstLine="568"/>
        <w:jc w:val="both"/>
        <w:rPr>
          <w:rFonts w:ascii="Times New Roman" w:hAnsi="Times New Roman" w:cs="Times New Roman"/>
        </w:rPr>
      </w:pPr>
    </w:p>
    <w:p w14:paraId="08A92ED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3).</w:t>
      </w:r>
    </w:p>
    <w:p w14:paraId="5D758560" w14:textId="77777777" w:rsidR="00DE5E19" w:rsidRPr="00BB182B" w:rsidRDefault="00DE5E19">
      <w:pPr>
        <w:pStyle w:val="FORMATTEXT"/>
        <w:ind w:firstLine="568"/>
        <w:jc w:val="both"/>
        <w:rPr>
          <w:rFonts w:ascii="Times New Roman" w:hAnsi="Times New Roman" w:cs="Times New Roman"/>
        </w:rPr>
      </w:pPr>
    </w:p>
    <w:p w14:paraId="008AAD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4.2.5 Пространственные стальные конструкции следует рассчитывать как единые системы с учетом факторов, определяющих напряженное и деформированное состояния, совместной работы элементов конструкций между собой и с основанием. </w:t>
      </w:r>
    </w:p>
    <w:p w14:paraId="6328809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расчете пространственных конструкций (мембран, пластинок, оболочек), а также конструкций с элементами с нелинейной диаграммой деформирования, следует учитывать влияние геометрической и физической нелинейности.</w:t>
      </w:r>
    </w:p>
    <w:p w14:paraId="23D97A6C" w14:textId="77777777" w:rsidR="00DE5E19" w:rsidRPr="00BB182B" w:rsidRDefault="00DE5E19">
      <w:pPr>
        <w:pStyle w:val="FORMATTEXT"/>
        <w:ind w:firstLine="568"/>
        <w:jc w:val="both"/>
        <w:rPr>
          <w:rFonts w:ascii="Times New Roman" w:hAnsi="Times New Roman" w:cs="Times New Roman"/>
        </w:rPr>
      </w:pPr>
    </w:p>
    <w:p w14:paraId="693A393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w:t>
      </w:r>
    </w:p>
    <w:p w14:paraId="79B17407" w14:textId="77777777" w:rsidR="00DE5E19" w:rsidRPr="00BB182B" w:rsidRDefault="00DE5E19">
      <w:pPr>
        <w:pStyle w:val="FORMATTEXT"/>
        <w:ind w:firstLine="568"/>
        <w:jc w:val="both"/>
        <w:rPr>
          <w:rFonts w:ascii="Times New Roman" w:hAnsi="Times New Roman" w:cs="Times New Roman"/>
        </w:rPr>
      </w:pPr>
    </w:p>
    <w:p w14:paraId="27BD1F3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4.2.6 Несущая способность и жесткость каркасов производственных зданий обеспечивается поперек здания поперечными рамами, состоящими из колонн (стоек рамы) и ригелей в виде ферм или сплошностенчатых сечений (балок), а вдоль здания - элементами каркаса (подкрановыми конструкциями, подстропильными фермами, связями между колоннами и фермами, кровельными прогонами или ребрами стальных кровельных панелей).</w:t>
      </w:r>
    </w:p>
    <w:p w14:paraId="1D633F66" w14:textId="77777777" w:rsidR="00DE5E19" w:rsidRPr="00BB182B" w:rsidRDefault="00DE5E19">
      <w:pPr>
        <w:pStyle w:val="FORMATTEXT"/>
        <w:ind w:firstLine="568"/>
        <w:jc w:val="both"/>
        <w:rPr>
          <w:rFonts w:ascii="Times New Roman" w:hAnsi="Times New Roman" w:cs="Times New Roman"/>
        </w:rPr>
      </w:pPr>
    </w:p>
    <w:p w14:paraId="0383EB4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Оценивать общую устойчивость каркаса по недеформированной схеме следует для: рамной (с жесткими узлами соединения ригелей с колоннами), рамно-связевой (рамный каркас с вертикальными диафрагмами жесткости или жесткими вставками) или связевой (с шарнирными узлами соединения ригелей с колоннами) систем, у которых есть в своем составе продольные и поперечные рамы и связи, установленные в соответствии с 15.4.</w:t>
      </w:r>
    </w:p>
    <w:p w14:paraId="76E681C5" w14:textId="77777777" w:rsidR="00DE5E19" w:rsidRPr="00BB182B" w:rsidRDefault="00DE5E19">
      <w:pPr>
        <w:pStyle w:val="FORMATTEXT"/>
        <w:ind w:firstLine="568"/>
        <w:jc w:val="both"/>
        <w:rPr>
          <w:rFonts w:ascii="Times New Roman" w:hAnsi="Times New Roman" w:cs="Times New Roman"/>
        </w:rPr>
      </w:pPr>
    </w:p>
    <w:p w14:paraId="040D677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В рамно-связевой или в связевой системе, когда узлы связевого блока не совпадают с узлами каркаса, расчет следует выполнять по деформированной схеме (с учетом геометрической нелинейности системы).</w:t>
      </w:r>
    </w:p>
    <w:p w14:paraId="1148093E" w14:textId="77777777" w:rsidR="00DE5E19" w:rsidRPr="00BB182B" w:rsidRDefault="00DE5E19">
      <w:pPr>
        <w:pStyle w:val="FORMATTEXT"/>
        <w:ind w:firstLine="568"/>
        <w:jc w:val="both"/>
        <w:rPr>
          <w:rFonts w:ascii="Times New Roman" w:hAnsi="Times New Roman" w:cs="Times New Roman"/>
        </w:rPr>
      </w:pPr>
    </w:p>
    <w:p w14:paraId="1397596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304DA201" w14:textId="77777777" w:rsidR="00DE5E19" w:rsidRPr="00BB182B" w:rsidRDefault="00DE5E19">
      <w:pPr>
        <w:pStyle w:val="FORMATTEXT"/>
        <w:ind w:firstLine="568"/>
        <w:jc w:val="both"/>
        <w:rPr>
          <w:rFonts w:ascii="Times New Roman" w:hAnsi="Times New Roman" w:cs="Times New Roman"/>
        </w:rPr>
      </w:pPr>
    </w:p>
    <w:p w14:paraId="2D4CD52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4.2.7 Элементы конструкций, рассматриваемые в настоящем своде правил, в зависимости от напряженно-деформированного состояния (НДС) расчетного сечения подразделяются на три класса:</w:t>
      </w:r>
    </w:p>
    <w:p w14:paraId="779B3739" w14:textId="77777777" w:rsidR="00DE5E19" w:rsidRPr="00BB182B" w:rsidRDefault="00DE5E19">
      <w:pPr>
        <w:pStyle w:val="FORMATTEXT"/>
        <w:ind w:firstLine="568"/>
        <w:jc w:val="both"/>
        <w:rPr>
          <w:rFonts w:ascii="Times New Roman" w:hAnsi="Times New Roman" w:cs="Times New Roman"/>
        </w:rPr>
      </w:pPr>
    </w:p>
    <w:p w14:paraId="18A28D08" w14:textId="696EC9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1-й класс - НДС, при котором напряжения по всей площади сечения не превышают расчетного сопротивления стали </w:t>
      </w:r>
      <w:r w:rsidR="00A6381C" w:rsidRPr="00BB182B">
        <w:rPr>
          <w:rFonts w:ascii="Times New Roman" w:hAnsi="Times New Roman" w:cs="Times New Roman"/>
          <w:noProof/>
          <w:position w:val="-11"/>
        </w:rPr>
        <w:drawing>
          <wp:inline distT="0" distB="0" distL="0" distR="0" wp14:anchorId="58141048" wp14:editId="58950F0A">
            <wp:extent cx="497840" cy="238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BB182B">
        <w:rPr>
          <w:rFonts w:ascii="Times New Roman" w:hAnsi="Times New Roman" w:cs="Times New Roman"/>
        </w:rPr>
        <w:t>(упругое состояние сечения);</w:t>
      </w:r>
    </w:p>
    <w:p w14:paraId="2F09212E" w14:textId="77777777" w:rsidR="00DE5E19" w:rsidRPr="00BB182B" w:rsidRDefault="00DE5E19">
      <w:pPr>
        <w:pStyle w:val="FORMATTEXT"/>
        <w:ind w:firstLine="568"/>
        <w:jc w:val="both"/>
        <w:rPr>
          <w:rFonts w:ascii="Times New Roman" w:hAnsi="Times New Roman" w:cs="Times New Roman"/>
        </w:rPr>
      </w:pPr>
    </w:p>
    <w:p w14:paraId="0C4AC12C" w14:textId="6CBF55C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2-й класс - НДС, при котором в одной части сечения </w:t>
      </w:r>
      <w:r w:rsidR="00A6381C" w:rsidRPr="00BB182B">
        <w:rPr>
          <w:rFonts w:ascii="Times New Roman" w:hAnsi="Times New Roman" w:cs="Times New Roman"/>
          <w:noProof/>
          <w:position w:val="-11"/>
        </w:rPr>
        <w:drawing>
          <wp:inline distT="0" distB="0" distL="0" distR="0" wp14:anchorId="14C17187" wp14:editId="58DB364F">
            <wp:extent cx="497840" cy="238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BB182B">
        <w:rPr>
          <w:rFonts w:ascii="Times New Roman" w:hAnsi="Times New Roman" w:cs="Times New Roman"/>
        </w:rPr>
        <w:t xml:space="preserve">, а в другой </w:t>
      </w:r>
      <w:r w:rsidR="00A6381C" w:rsidRPr="00BB182B">
        <w:rPr>
          <w:rFonts w:ascii="Times New Roman" w:hAnsi="Times New Roman" w:cs="Times New Roman"/>
          <w:noProof/>
          <w:position w:val="-11"/>
        </w:rPr>
        <w:drawing>
          <wp:inline distT="0" distB="0" distL="0" distR="0" wp14:anchorId="5C2CF393" wp14:editId="79AF77AF">
            <wp:extent cx="497840" cy="238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BB182B">
        <w:rPr>
          <w:rFonts w:ascii="Times New Roman" w:hAnsi="Times New Roman" w:cs="Times New Roman"/>
        </w:rPr>
        <w:t>(упруго-пластическое состояние сечения);</w:t>
      </w:r>
    </w:p>
    <w:p w14:paraId="2AE17832" w14:textId="77777777" w:rsidR="00DE5E19" w:rsidRPr="00BB182B" w:rsidRDefault="00DE5E19">
      <w:pPr>
        <w:pStyle w:val="FORMATTEXT"/>
        <w:ind w:firstLine="568"/>
        <w:jc w:val="both"/>
        <w:rPr>
          <w:rFonts w:ascii="Times New Roman" w:hAnsi="Times New Roman" w:cs="Times New Roman"/>
        </w:rPr>
      </w:pPr>
    </w:p>
    <w:p w14:paraId="26CCED62" w14:textId="186890A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3-й класс - НДС, при котором по всей площади сечения </w:t>
      </w:r>
      <w:r w:rsidR="00A6381C" w:rsidRPr="00BB182B">
        <w:rPr>
          <w:rFonts w:ascii="Times New Roman" w:hAnsi="Times New Roman" w:cs="Times New Roman"/>
          <w:noProof/>
          <w:position w:val="-11"/>
        </w:rPr>
        <w:drawing>
          <wp:inline distT="0" distB="0" distL="0" distR="0" wp14:anchorId="43893CB2" wp14:editId="0B175019">
            <wp:extent cx="497840" cy="238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BB182B">
        <w:rPr>
          <w:rFonts w:ascii="Times New Roman" w:hAnsi="Times New Roman" w:cs="Times New Roman"/>
        </w:rPr>
        <w:t>(пластическое состояние сечения, условный пластический шарнир).</w:t>
      </w:r>
    </w:p>
    <w:p w14:paraId="1EBB8C90" w14:textId="77777777" w:rsidR="00DE5E19" w:rsidRPr="00BB182B" w:rsidRDefault="00DE5E19">
      <w:pPr>
        <w:pStyle w:val="FORMATTEXT"/>
        <w:ind w:firstLine="568"/>
        <w:jc w:val="both"/>
        <w:rPr>
          <w:rFonts w:ascii="Times New Roman" w:hAnsi="Times New Roman" w:cs="Times New Roman"/>
        </w:rPr>
      </w:pPr>
    </w:p>
    <w:p w14:paraId="1C0C40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4.2.8. Буквенные обозначения величин, использованные в настоящем своде правил, приведены в приложении А.</w:t>
      </w:r>
    </w:p>
    <w:p w14:paraId="1D12BC86" w14:textId="77777777" w:rsidR="00DE5E19" w:rsidRPr="00BB182B" w:rsidRDefault="00DE5E19">
      <w:pPr>
        <w:pStyle w:val="FORMATTEXT"/>
        <w:ind w:firstLine="568"/>
        <w:jc w:val="both"/>
        <w:rPr>
          <w:rFonts w:ascii="Times New Roman" w:hAnsi="Times New Roman" w:cs="Times New Roman"/>
        </w:rPr>
      </w:pPr>
    </w:p>
    <w:p w14:paraId="72D73499" w14:textId="77777777" w:rsidR="00DE5E19" w:rsidRPr="00BB182B" w:rsidRDefault="00DE5E19">
      <w:pPr>
        <w:pStyle w:val="HEADERTEXT"/>
        <w:rPr>
          <w:rFonts w:ascii="Times New Roman" w:hAnsi="Times New Roman" w:cs="Times New Roman"/>
          <w:b/>
          <w:bCs/>
          <w:color w:val="auto"/>
        </w:rPr>
      </w:pPr>
    </w:p>
    <w:p w14:paraId="4509BC34"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4.3 Учет назначения и условий работы конструкций </w:t>
      </w:r>
    </w:p>
    <w:p w14:paraId="2186030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4.3.1 В зависимости от назначения, условий работы и наличия сварных соединений конструкции следует подразделять на четыре группы согласно приложению В.</w:t>
      </w:r>
    </w:p>
    <w:p w14:paraId="2D2E680D" w14:textId="77777777" w:rsidR="00DE5E19" w:rsidRPr="00BB182B" w:rsidRDefault="00DE5E19">
      <w:pPr>
        <w:pStyle w:val="FORMATTEXT"/>
        <w:ind w:firstLine="568"/>
        <w:jc w:val="both"/>
        <w:rPr>
          <w:rFonts w:ascii="Times New Roman" w:hAnsi="Times New Roman" w:cs="Times New Roman"/>
        </w:rPr>
      </w:pPr>
    </w:p>
    <w:p w14:paraId="685A8C0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4.3.2 При расчете конструкций и соединений следует учитывать:</w:t>
      </w:r>
    </w:p>
    <w:p w14:paraId="74BA78B9" w14:textId="77777777" w:rsidR="00DE5E19" w:rsidRPr="00BB182B" w:rsidRDefault="00DE5E19">
      <w:pPr>
        <w:pStyle w:val="FORMATTEXT"/>
        <w:ind w:firstLine="568"/>
        <w:jc w:val="both"/>
        <w:rPr>
          <w:rFonts w:ascii="Times New Roman" w:hAnsi="Times New Roman" w:cs="Times New Roman"/>
        </w:rPr>
      </w:pPr>
    </w:p>
    <w:p w14:paraId="30B65A67" w14:textId="36AFA25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коэффициенты надежности по ответственности </w:t>
      </w:r>
      <w:r w:rsidR="00A6381C" w:rsidRPr="00BB182B">
        <w:rPr>
          <w:rFonts w:ascii="Times New Roman" w:hAnsi="Times New Roman" w:cs="Times New Roman"/>
          <w:noProof/>
          <w:position w:val="-11"/>
        </w:rPr>
        <w:drawing>
          <wp:inline distT="0" distB="0" distL="0" distR="0" wp14:anchorId="02EA60E5" wp14:editId="5D6CEC3C">
            <wp:extent cx="191135" cy="23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принимаемые согласно требованиям ГОСТ 27751;</w:t>
      </w:r>
    </w:p>
    <w:p w14:paraId="5EB6EB5F" w14:textId="77777777" w:rsidR="00DE5E19" w:rsidRPr="00BB182B" w:rsidRDefault="00DE5E19">
      <w:pPr>
        <w:pStyle w:val="FORMATTEXT"/>
        <w:ind w:firstLine="568"/>
        <w:jc w:val="both"/>
        <w:rPr>
          <w:rFonts w:ascii="Times New Roman" w:hAnsi="Times New Roman" w:cs="Times New Roman"/>
        </w:rPr>
      </w:pPr>
    </w:p>
    <w:p w14:paraId="2A708011" w14:textId="586A782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коэффициент надежности </w:t>
      </w:r>
      <w:r w:rsidR="00A6381C" w:rsidRPr="00BB182B">
        <w:rPr>
          <w:rFonts w:ascii="Times New Roman" w:hAnsi="Times New Roman" w:cs="Times New Roman"/>
          <w:noProof/>
          <w:position w:val="-11"/>
        </w:rPr>
        <w:drawing>
          <wp:inline distT="0" distB="0" distL="0" distR="0" wp14:anchorId="7493D7B4" wp14:editId="08D116F5">
            <wp:extent cx="191135"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=1,3 для элементов конструкций, рассчитываемых на прочность с использованием расчетных сопротивлений </w:t>
      </w:r>
      <w:r w:rsidR="00A6381C" w:rsidRPr="00BB182B">
        <w:rPr>
          <w:rFonts w:ascii="Times New Roman" w:hAnsi="Times New Roman" w:cs="Times New Roman"/>
          <w:noProof/>
          <w:position w:val="-11"/>
        </w:rPr>
        <w:drawing>
          <wp:inline distT="0" distB="0" distL="0" distR="0" wp14:anchorId="66C6FC2B" wp14:editId="27877613">
            <wp:extent cx="198120" cy="23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w:t>
      </w:r>
    </w:p>
    <w:p w14:paraId="38EDDCE0" w14:textId="77777777" w:rsidR="00DE5E19" w:rsidRPr="00BB182B" w:rsidRDefault="00DE5E19">
      <w:pPr>
        <w:pStyle w:val="FORMATTEXT"/>
        <w:ind w:firstLine="568"/>
        <w:jc w:val="both"/>
        <w:rPr>
          <w:rFonts w:ascii="Times New Roman" w:hAnsi="Times New Roman" w:cs="Times New Roman"/>
        </w:rPr>
      </w:pPr>
    </w:p>
    <w:p w14:paraId="183F48E8" w14:textId="1AE2989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коэффициенты условий работы элементов конструкций и соединений </w:t>
      </w:r>
      <w:r w:rsidR="00A6381C" w:rsidRPr="00BB182B">
        <w:rPr>
          <w:rFonts w:ascii="Times New Roman" w:hAnsi="Times New Roman" w:cs="Times New Roman"/>
          <w:noProof/>
          <w:position w:val="-11"/>
        </w:rPr>
        <w:drawing>
          <wp:inline distT="0" distB="0" distL="0" distR="0" wp14:anchorId="7AC4DE0D" wp14:editId="543F490F">
            <wp:extent cx="184150" cy="23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6D879028" wp14:editId="0E3FF73B">
            <wp:extent cx="231775" cy="231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04B23D0E" wp14:editId="3D9C4C1A">
            <wp:extent cx="184150"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принимаемые по таблице 1; пункту 7.1.2; таблице 45 и разделам 14, 16, 17 и 18.</w:t>
      </w:r>
    </w:p>
    <w:p w14:paraId="4EDCA35A" w14:textId="77777777" w:rsidR="00DE5E19" w:rsidRPr="00BB182B" w:rsidRDefault="00DE5E19">
      <w:pPr>
        <w:pStyle w:val="FORMATTEXT"/>
        <w:ind w:firstLine="568"/>
        <w:jc w:val="both"/>
        <w:rPr>
          <w:rFonts w:ascii="Times New Roman" w:hAnsi="Times New Roman" w:cs="Times New Roman"/>
        </w:rPr>
      </w:pPr>
    </w:p>
    <w:p w14:paraId="0173A0F2" w14:textId="42317DD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Отношение критической нагрузки к расчетной для стержневых конструкций, рассчитываемых как идеализированные пространственные системы с использованием сертифицированных вычислительных комплексов (согласно 4.2.5, 4.2.6), должно быть не меньше коэффициента надежности по устойчивости системы в целом </w:t>
      </w:r>
      <w:r w:rsidR="00A6381C" w:rsidRPr="00BB182B">
        <w:rPr>
          <w:rFonts w:ascii="Times New Roman" w:hAnsi="Times New Roman" w:cs="Times New Roman"/>
          <w:noProof/>
          <w:position w:val="-11"/>
        </w:rPr>
        <w:drawing>
          <wp:inline distT="0" distB="0" distL="0" distR="0" wp14:anchorId="44DCF291" wp14:editId="76E82071">
            <wp:extent cx="18415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=1,3.</w:t>
      </w:r>
    </w:p>
    <w:p w14:paraId="4BF210F2" w14:textId="77777777" w:rsidR="00DE5E19" w:rsidRPr="00BB182B" w:rsidRDefault="00DE5E19">
      <w:pPr>
        <w:pStyle w:val="FORMATTEXT"/>
        <w:ind w:firstLine="568"/>
        <w:jc w:val="both"/>
        <w:rPr>
          <w:rFonts w:ascii="Times New Roman" w:hAnsi="Times New Roman" w:cs="Times New Roman"/>
        </w:rPr>
      </w:pPr>
    </w:p>
    <w:p w14:paraId="2080F4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4.3.3 При проектировании конструкций, подвергающихся непосредственному воздействию подвижных, вибрационных и других переменных нагрузок, вызывающих усталость металла, следует применять такие конструктивные решения, которые не вызывают значительной концентрации напряжений, а в случаях, указанных в настоящем своде правил, выполнять расчет на усталость.</w:t>
      </w:r>
    </w:p>
    <w:p w14:paraId="0E223743" w14:textId="77777777" w:rsidR="00DE5E19" w:rsidRPr="00BB182B" w:rsidRDefault="00DE5E19">
      <w:pPr>
        <w:pStyle w:val="FORMATTEXT"/>
        <w:ind w:firstLine="568"/>
        <w:jc w:val="both"/>
        <w:rPr>
          <w:rFonts w:ascii="Times New Roman" w:hAnsi="Times New Roman" w:cs="Times New Roman"/>
        </w:rPr>
      </w:pPr>
    </w:p>
    <w:p w14:paraId="51AEAB5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1 </w:t>
      </w:r>
    </w:p>
    <w:p w14:paraId="34EF92E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6450"/>
        <w:gridCol w:w="2400"/>
      </w:tblGrid>
      <w:tr w:rsidR="00BB182B" w:rsidRPr="00BB182B" w14:paraId="12FD7F56" w14:textId="77777777">
        <w:tblPrEx>
          <w:tblCellMar>
            <w:top w:w="0" w:type="dxa"/>
            <w:bottom w:w="0" w:type="dxa"/>
          </w:tblCellMar>
        </w:tblPrEx>
        <w:tc>
          <w:tcPr>
            <w:tcW w:w="6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281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Элементы конструкций</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4BB2F" w14:textId="204DC69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Коэффициенты условий работы </w:t>
            </w:r>
            <w:r w:rsidR="00A6381C" w:rsidRPr="00BB182B">
              <w:rPr>
                <w:rFonts w:ascii="Times New Roman" w:hAnsi="Times New Roman" w:cs="Times New Roman"/>
                <w:noProof/>
                <w:position w:val="-11"/>
                <w:sz w:val="18"/>
                <w:szCs w:val="18"/>
              </w:rPr>
              <w:drawing>
                <wp:inline distT="0" distB="0" distL="0" distR="0" wp14:anchorId="6B526C28" wp14:editId="5AF5BC83">
                  <wp:extent cx="18415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0DDDD9E9"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2E59E527" w14:textId="77777777">
        <w:tblPrEx>
          <w:tblCellMar>
            <w:top w:w="0" w:type="dxa"/>
            <w:bottom w:w="0" w:type="dxa"/>
          </w:tblCellMar>
        </w:tblPrEx>
        <w:tc>
          <w:tcPr>
            <w:tcW w:w="450" w:type="dxa"/>
            <w:tcBorders>
              <w:top w:val="single" w:sz="6" w:space="0" w:color="auto"/>
              <w:left w:val="single" w:sz="6" w:space="0" w:color="auto"/>
              <w:bottom w:val="nil"/>
              <w:right w:val="nil"/>
            </w:tcBorders>
            <w:tcMar>
              <w:top w:w="114" w:type="dxa"/>
              <w:left w:w="28" w:type="dxa"/>
              <w:bottom w:w="114" w:type="dxa"/>
              <w:right w:w="28" w:type="dxa"/>
            </w:tcMar>
          </w:tcPr>
          <w:p w14:paraId="220AC8D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6450" w:type="dxa"/>
            <w:tcBorders>
              <w:top w:val="single" w:sz="6" w:space="0" w:color="auto"/>
              <w:left w:val="nil"/>
              <w:bottom w:val="nil"/>
              <w:right w:val="single" w:sz="6" w:space="0" w:color="auto"/>
            </w:tcBorders>
            <w:tcMar>
              <w:top w:w="114" w:type="dxa"/>
              <w:left w:w="28" w:type="dxa"/>
              <w:bottom w:w="114" w:type="dxa"/>
              <w:right w:w="28" w:type="dxa"/>
            </w:tcMar>
          </w:tcPr>
          <w:p w14:paraId="12C83F6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Балки сплошного сечения и сжатые элементы ферм перекрытий под залами театров, клубов, кинотеатров, под трибунами, под помещениями магазинов, книгохранилищ и архивов и т.п. при временной нагрузке, не превышающей вес перекрытий</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4C4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027FA3F8"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49B8E67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6450" w:type="dxa"/>
            <w:tcBorders>
              <w:top w:val="nil"/>
              <w:left w:val="nil"/>
              <w:bottom w:val="nil"/>
              <w:right w:val="single" w:sz="6" w:space="0" w:color="auto"/>
            </w:tcBorders>
            <w:tcMar>
              <w:top w:w="114" w:type="dxa"/>
              <w:left w:w="28" w:type="dxa"/>
              <w:bottom w:w="114" w:type="dxa"/>
              <w:right w:w="28" w:type="dxa"/>
            </w:tcMar>
          </w:tcPr>
          <w:p w14:paraId="556DCF7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Колонны</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0BC4A69" w14:textId="77777777" w:rsidR="00DE5E19" w:rsidRPr="00BB182B" w:rsidRDefault="00DE5E19">
            <w:pPr>
              <w:pStyle w:val="FORMATTEXT"/>
              <w:rPr>
                <w:rFonts w:ascii="Times New Roman" w:hAnsi="Times New Roman" w:cs="Times New Roman"/>
                <w:sz w:val="18"/>
                <w:szCs w:val="18"/>
              </w:rPr>
            </w:pPr>
          </w:p>
        </w:tc>
      </w:tr>
      <w:tr w:rsidR="00BB182B" w:rsidRPr="00BB182B" w14:paraId="4E07759B"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75C22474"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33FD5B4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общественных и жилых зданий при постоянной нагрузке, равной не менее 0,8 расчетной;</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9A445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r>
      <w:tr w:rsidR="00BB182B" w:rsidRPr="00BB182B" w14:paraId="56389E43"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0F379873"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62E01EC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многоэтажных зданий высотой до 150 м включительно;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B09E8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r>
      <w:tr w:rsidR="00BB182B" w:rsidRPr="00BB182B" w14:paraId="5037DC24"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551C60F5"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3CC0711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двутаврового сечения многоэтажных зданий высотой более 150 м;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DBE7F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27C3CDCF"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0A05206E"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01B9DD2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коробчатого сечения многоэтажных зданий высотой более 150 м;</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265D5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0,87 </w:t>
            </w:r>
          </w:p>
        </w:tc>
      </w:tr>
      <w:tr w:rsidR="00BB182B" w:rsidRPr="00BB182B" w14:paraId="450CD4B3"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1DBB34E6"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31E925F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опоры водонапорных башен</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86210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r>
      <w:tr w:rsidR="00BB182B" w:rsidRPr="00BB182B" w14:paraId="35C1AF4B"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1848A4C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6450" w:type="dxa"/>
            <w:tcBorders>
              <w:top w:val="nil"/>
              <w:left w:val="nil"/>
              <w:bottom w:val="nil"/>
              <w:right w:val="single" w:sz="6" w:space="0" w:color="auto"/>
            </w:tcBorders>
            <w:tcMar>
              <w:top w:w="114" w:type="dxa"/>
              <w:left w:w="28" w:type="dxa"/>
              <w:bottom w:w="114" w:type="dxa"/>
              <w:right w:w="28" w:type="dxa"/>
            </w:tcMar>
          </w:tcPr>
          <w:p w14:paraId="35E73B2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Колонны одноэтажных производственных зданий с мостовыми кранами</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2D4B8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r>
      <w:tr w:rsidR="00BB182B" w:rsidRPr="00BB182B" w14:paraId="4D106D6E"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626E938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6450" w:type="dxa"/>
            <w:tcBorders>
              <w:top w:val="nil"/>
              <w:left w:val="nil"/>
              <w:bottom w:val="nil"/>
              <w:right w:val="single" w:sz="6" w:space="0" w:color="auto"/>
            </w:tcBorders>
            <w:tcMar>
              <w:top w:w="114" w:type="dxa"/>
              <w:left w:w="28" w:type="dxa"/>
              <w:bottom w:w="114" w:type="dxa"/>
              <w:right w:w="28" w:type="dxa"/>
            </w:tcMar>
          </w:tcPr>
          <w:p w14:paraId="471EBD98" w14:textId="256CF56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Сжатые основные элементы (кроме опорных) решетки составного таврового сечения из двух уголков в сварных фермах покрытий и перекрытий при расчете на устойчивость указанных элементов с гибкостью </w:t>
            </w:r>
            <w:r w:rsidR="00A6381C" w:rsidRPr="00BB182B">
              <w:rPr>
                <w:rFonts w:ascii="Times New Roman" w:hAnsi="Times New Roman" w:cs="Times New Roman"/>
                <w:noProof/>
                <w:position w:val="-9"/>
                <w:sz w:val="18"/>
                <w:szCs w:val="18"/>
              </w:rPr>
              <w:drawing>
                <wp:inline distT="0" distB="0" distL="0" distR="0" wp14:anchorId="540C1F4F" wp14:editId="300E089B">
                  <wp:extent cx="122555" cy="184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&gt;60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15C4D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r>
      <w:tr w:rsidR="00BB182B" w:rsidRPr="00BB182B" w14:paraId="650A520B"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0A42F8D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6450" w:type="dxa"/>
            <w:tcBorders>
              <w:top w:val="nil"/>
              <w:left w:val="nil"/>
              <w:bottom w:val="nil"/>
              <w:right w:val="single" w:sz="6" w:space="0" w:color="auto"/>
            </w:tcBorders>
            <w:tcMar>
              <w:top w:w="114" w:type="dxa"/>
              <w:left w:w="28" w:type="dxa"/>
              <w:bottom w:w="114" w:type="dxa"/>
              <w:right w:w="28" w:type="dxa"/>
            </w:tcMar>
          </w:tcPr>
          <w:p w14:paraId="46513A4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Растянутые элементы (затяжки, тяги, оттяжки, подвески) при расчете на прочность по неослабленному сечению</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5359E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6E3A628C"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57FA698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6450" w:type="dxa"/>
            <w:tcBorders>
              <w:top w:val="nil"/>
              <w:left w:val="nil"/>
              <w:bottom w:val="nil"/>
              <w:right w:val="single" w:sz="6" w:space="0" w:color="auto"/>
            </w:tcBorders>
            <w:tcMar>
              <w:top w:w="114" w:type="dxa"/>
              <w:left w:w="28" w:type="dxa"/>
              <w:bottom w:w="114" w:type="dxa"/>
              <w:right w:w="28" w:type="dxa"/>
            </w:tcMar>
          </w:tcPr>
          <w:p w14:paraId="3CAF51B6" w14:textId="1FC71AF9"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Элементы конструкций из стали с пределом текучести до 440 Н/мм</w:t>
            </w:r>
            <w:r w:rsidR="00A6381C" w:rsidRPr="00BB182B">
              <w:rPr>
                <w:rFonts w:ascii="Times New Roman" w:hAnsi="Times New Roman" w:cs="Times New Roman"/>
                <w:noProof/>
                <w:position w:val="-10"/>
                <w:sz w:val="18"/>
                <w:szCs w:val="18"/>
              </w:rPr>
              <w:drawing>
                <wp:inline distT="0" distB="0" distL="0" distR="0" wp14:anchorId="7019FF60" wp14:editId="601EFC6F">
                  <wp:extent cx="102235" cy="218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несущие статическую нагрузку, при расчете на прочность по сечению, ослабленному отверстиями для болтов (кроме фрикционных соединений)</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CDE7B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r>
      <w:tr w:rsidR="00BB182B" w:rsidRPr="00BB182B" w14:paraId="62B4D436"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50E38D7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7 </w:t>
            </w:r>
          </w:p>
        </w:tc>
        <w:tc>
          <w:tcPr>
            <w:tcW w:w="6450" w:type="dxa"/>
            <w:tcBorders>
              <w:top w:val="nil"/>
              <w:left w:val="nil"/>
              <w:bottom w:val="nil"/>
              <w:right w:val="single" w:sz="6" w:space="0" w:color="auto"/>
            </w:tcBorders>
            <w:tcMar>
              <w:top w:w="114" w:type="dxa"/>
              <w:left w:w="28" w:type="dxa"/>
              <w:bottom w:w="114" w:type="dxa"/>
              <w:right w:w="28" w:type="dxa"/>
            </w:tcMar>
          </w:tcPr>
          <w:p w14:paraId="44B805B2" w14:textId="66D4901F"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Сжатые элементы решетки пространственных решетчатых конструкций из одиночных уголков, прикрепляемые одной полкой (для неравнополочных уголков - б</w:t>
            </w:r>
            <w:r w:rsidR="00A6381C" w:rsidRPr="00BB182B">
              <w:rPr>
                <w:rFonts w:ascii="Times New Roman" w:hAnsi="Times New Roman" w:cs="Times New Roman"/>
                <w:noProof/>
                <w:position w:val="-8"/>
                <w:sz w:val="18"/>
                <w:szCs w:val="18"/>
              </w:rPr>
              <w:drawing>
                <wp:inline distT="0" distB="0" distL="0" distR="0" wp14:anchorId="3066F25F" wp14:editId="14B7B62D">
                  <wp:extent cx="88900" cy="1638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B182B">
              <w:rPr>
                <w:rFonts w:ascii="Times New Roman" w:hAnsi="Times New Roman" w:cs="Times New Roman"/>
                <w:sz w:val="18"/>
                <w:szCs w:val="18"/>
              </w:rPr>
              <w:t>льшей полкой):</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2BF5F38" w14:textId="77777777" w:rsidR="00DE5E19" w:rsidRPr="00BB182B" w:rsidRDefault="00DE5E19">
            <w:pPr>
              <w:pStyle w:val="FORMATTEXT"/>
              <w:rPr>
                <w:rFonts w:ascii="Times New Roman" w:hAnsi="Times New Roman" w:cs="Times New Roman"/>
                <w:sz w:val="18"/>
                <w:szCs w:val="18"/>
              </w:rPr>
            </w:pPr>
          </w:p>
        </w:tc>
      </w:tr>
      <w:tr w:rsidR="00BB182B" w:rsidRPr="00BB182B" w14:paraId="28959ECC"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4E3E18E6"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3F4DFE0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а) непосредственно к поясам сварными швами либо двумя болтами и более, установленными вдоль уголка: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E164D06" w14:textId="77777777" w:rsidR="00DE5E19" w:rsidRPr="00BB182B" w:rsidRDefault="00DE5E19">
            <w:pPr>
              <w:pStyle w:val="FORMATTEXT"/>
              <w:rPr>
                <w:rFonts w:ascii="Times New Roman" w:hAnsi="Times New Roman" w:cs="Times New Roman"/>
                <w:sz w:val="18"/>
                <w:szCs w:val="18"/>
              </w:rPr>
            </w:pPr>
          </w:p>
        </w:tc>
      </w:tr>
      <w:tr w:rsidR="00BB182B" w:rsidRPr="00BB182B" w14:paraId="0B3AEBA3"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0EF9B3C1"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1C71BD1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раскосы по рисунку 15, </w:t>
            </w:r>
            <w:r w:rsidRPr="00BB182B">
              <w:rPr>
                <w:rFonts w:ascii="Times New Roman" w:hAnsi="Times New Roman" w:cs="Times New Roman"/>
                <w:i/>
                <w:iCs/>
                <w:sz w:val="18"/>
                <w:szCs w:val="18"/>
              </w:rPr>
              <w:t>а</w:t>
            </w:r>
            <w:r w:rsidRPr="00BB182B">
              <w:rPr>
                <w:rFonts w:ascii="Times New Roman" w:hAnsi="Times New Roman" w:cs="Times New Roman"/>
                <w:sz w:val="18"/>
                <w:szCs w:val="18"/>
              </w:rPr>
              <w:t xml:space="preserve"> и распорки по рисунку 15, </w:t>
            </w:r>
            <w:r w:rsidRPr="00BB182B">
              <w:rPr>
                <w:rFonts w:ascii="Times New Roman" w:hAnsi="Times New Roman" w:cs="Times New Roman"/>
                <w:i/>
                <w:iCs/>
                <w:sz w:val="18"/>
                <w:szCs w:val="18"/>
              </w:rPr>
              <w:t>б, в, е</w:t>
            </w:r>
            <w:r w:rsidRPr="00BB182B">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26F19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670E0B33"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6E6E7160"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1E0073A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раскосы по рисунку 15, </w:t>
            </w:r>
            <w:r w:rsidRPr="00BB182B">
              <w:rPr>
                <w:rFonts w:ascii="Times New Roman" w:hAnsi="Times New Roman" w:cs="Times New Roman"/>
                <w:i/>
                <w:iCs/>
                <w:sz w:val="18"/>
                <w:szCs w:val="18"/>
              </w:rPr>
              <w:t>в, г, д, 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2627A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r>
      <w:tr w:rsidR="00BB182B" w:rsidRPr="00BB182B" w14:paraId="7B9C8497"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20D07F9E"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79BC8CF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 непосредственно к поясам одним болтом или через фасонку независимо от вида соединения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177CA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r>
      <w:tr w:rsidR="00BB182B" w:rsidRPr="00BB182B" w14:paraId="4DBE66F6"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3E97976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6450" w:type="dxa"/>
            <w:tcBorders>
              <w:top w:val="nil"/>
              <w:left w:val="nil"/>
              <w:bottom w:val="nil"/>
              <w:right w:val="single" w:sz="6" w:space="0" w:color="auto"/>
            </w:tcBorders>
            <w:tcMar>
              <w:top w:w="114" w:type="dxa"/>
              <w:left w:w="28" w:type="dxa"/>
              <w:bottom w:w="114" w:type="dxa"/>
              <w:right w:w="28" w:type="dxa"/>
            </w:tcMar>
          </w:tcPr>
          <w:p w14:paraId="58974E43" w14:textId="16D18EA4"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Сжатые элементы из одиночных уголков, прикрепляемых одной полкой (для неравнополочных уголков - </w:t>
            </w:r>
            <w:r w:rsidR="00A6381C" w:rsidRPr="00BB182B">
              <w:rPr>
                <w:rFonts w:ascii="Times New Roman" w:hAnsi="Times New Roman" w:cs="Times New Roman"/>
                <w:noProof/>
                <w:position w:val="-6"/>
                <w:sz w:val="18"/>
                <w:szCs w:val="18"/>
              </w:rPr>
              <w:drawing>
                <wp:inline distT="0" distB="0" distL="0" distR="0" wp14:anchorId="786D00F2" wp14:editId="586431A6">
                  <wp:extent cx="525145" cy="1225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145" cy="122555"/>
                          </a:xfrm>
                          <a:prstGeom prst="rect">
                            <a:avLst/>
                          </a:prstGeom>
                          <a:noFill/>
                          <a:ln>
                            <a:noFill/>
                          </a:ln>
                        </pic:spPr>
                      </pic:pic>
                    </a:graphicData>
                  </a:graphic>
                </wp:inline>
              </w:drawing>
            </w:r>
            <w:r w:rsidRPr="00BB182B">
              <w:rPr>
                <w:rFonts w:ascii="Times New Roman" w:hAnsi="Times New Roman" w:cs="Times New Roman"/>
                <w:sz w:val="18"/>
                <w:szCs w:val="18"/>
              </w:rPr>
              <w:t>полкой), за исключением элементов плоских ферм из одиночных уголков и элементов, указанных в позиции 7 настоящей таблицы, раскосов по рисунку 15,</w:t>
            </w:r>
            <w:r w:rsidRPr="00BB182B">
              <w:rPr>
                <w:rFonts w:ascii="Times New Roman" w:hAnsi="Times New Roman" w:cs="Times New Roman"/>
                <w:i/>
                <w:iCs/>
                <w:sz w:val="18"/>
                <w:szCs w:val="18"/>
              </w:rPr>
              <w:t xml:space="preserve"> б</w:t>
            </w:r>
            <w:r w:rsidRPr="00BB182B">
              <w:rPr>
                <w:rFonts w:ascii="Times New Roman" w:hAnsi="Times New Roman" w:cs="Times New Roman"/>
                <w:sz w:val="18"/>
                <w:szCs w:val="18"/>
              </w:rPr>
              <w:t xml:space="preserve">, прикрепляемых непосредственно к поясам сварными швами либо двумя болтами и более, установленными вдоль уголка, и плоских ферм из одиночных уголков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FA23B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r>
      <w:tr w:rsidR="00BB182B" w:rsidRPr="00BB182B" w14:paraId="3EEE7990"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1C80BDC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9 </w:t>
            </w:r>
          </w:p>
        </w:tc>
        <w:tc>
          <w:tcPr>
            <w:tcW w:w="6450" w:type="dxa"/>
            <w:tcBorders>
              <w:top w:val="nil"/>
              <w:left w:val="nil"/>
              <w:bottom w:val="nil"/>
              <w:right w:val="single" w:sz="6" w:space="0" w:color="auto"/>
            </w:tcBorders>
            <w:tcMar>
              <w:top w:w="114" w:type="dxa"/>
              <w:left w:w="28" w:type="dxa"/>
              <w:bottom w:w="114" w:type="dxa"/>
              <w:right w:w="28" w:type="dxa"/>
            </w:tcMar>
          </w:tcPr>
          <w:p w14:paraId="11FDC0BB" w14:textId="28C2AC35"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Опорные плиты из стали с пределом текучести до 390 Н/мм</w:t>
            </w:r>
            <w:r w:rsidR="00A6381C" w:rsidRPr="00BB182B">
              <w:rPr>
                <w:rFonts w:ascii="Times New Roman" w:hAnsi="Times New Roman" w:cs="Times New Roman"/>
                <w:noProof/>
                <w:position w:val="-10"/>
                <w:sz w:val="18"/>
                <w:szCs w:val="18"/>
              </w:rPr>
              <w:drawing>
                <wp:inline distT="0" distB="0" distL="0" distR="0" wp14:anchorId="08CA4D56" wp14:editId="28643E9C">
                  <wp:extent cx="102235"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несущие статическую нагрузку, толщиной, мм:</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ED79150" w14:textId="77777777" w:rsidR="00DE5E19" w:rsidRPr="00BB182B" w:rsidRDefault="00DE5E19">
            <w:pPr>
              <w:pStyle w:val="FORMATTEXT"/>
              <w:rPr>
                <w:rFonts w:ascii="Times New Roman" w:hAnsi="Times New Roman" w:cs="Times New Roman"/>
                <w:sz w:val="18"/>
                <w:szCs w:val="18"/>
              </w:rPr>
            </w:pPr>
          </w:p>
        </w:tc>
      </w:tr>
      <w:tr w:rsidR="00BB182B" w:rsidRPr="00BB182B" w14:paraId="7DCBD65D"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5DBA586F"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50DF935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 до 40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C240B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r>
      <w:tr w:rsidR="00BB182B" w:rsidRPr="00BB182B" w14:paraId="7391C099"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0FEBA4C6"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5E1D047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б) св. 40 до 60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A4210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r>
      <w:tr w:rsidR="00BB182B" w:rsidRPr="00BB182B" w14:paraId="55EE709E" w14:textId="77777777">
        <w:tblPrEx>
          <w:tblCellMar>
            <w:top w:w="0" w:type="dxa"/>
            <w:bottom w:w="0" w:type="dxa"/>
          </w:tblCellMar>
        </w:tblPrEx>
        <w:tc>
          <w:tcPr>
            <w:tcW w:w="450" w:type="dxa"/>
            <w:tcBorders>
              <w:top w:val="nil"/>
              <w:left w:val="single" w:sz="6" w:space="0" w:color="auto"/>
              <w:bottom w:val="single" w:sz="6" w:space="0" w:color="auto"/>
              <w:right w:val="nil"/>
            </w:tcBorders>
            <w:tcMar>
              <w:top w:w="114" w:type="dxa"/>
              <w:left w:w="28" w:type="dxa"/>
              <w:bottom w:w="114" w:type="dxa"/>
              <w:right w:w="28" w:type="dxa"/>
            </w:tcMar>
          </w:tcPr>
          <w:p w14:paraId="3996AADD" w14:textId="77777777" w:rsidR="00DE5E19" w:rsidRPr="00BB182B" w:rsidRDefault="00DE5E19">
            <w:pPr>
              <w:pStyle w:val="FORMATTEXT"/>
              <w:rPr>
                <w:rFonts w:ascii="Times New Roman" w:hAnsi="Times New Roman" w:cs="Times New Roman"/>
                <w:sz w:val="18"/>
                <w:szCs w:val="18"/>
              </w:rPr>
            </w:pPr>
          </w:p>
        </w:tc>
        <w:tc>
          <w:tcPr>
            <w:tcW w:w="6450" w:type="dxa"/>
            <w:tcBorders>
              <w:top w:val="nil"/>
              <w:left w:val="nil"/>
              <w:bottom w:val="nil"/>
              <w:right w:val="single" w:sz="6" w:space="0" w:color="auto"/>
            </w:tcBorders>
            <w:tcMar>
              <w:top w:w="114" w:type="dxa"/>
              <w:left w:w="28" w:type="dxa"/>
              <w:bottom w:w="114" w:type="dxa"/>
              <w:right w:w="28" w:type="dxa"/>
            </w:tcMar>
          </w:tcPr>
          <w:p w14:paraId="6425AEB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в)   "   60  "   80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4AD42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r>
      <w:tr w:rsidR="00BB182B" w:rsidRPr="00BB182B" w14:paraId="39C9CEF8"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33F68"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758442BC" w14:textId="77777777" w:rsidR="00DE5E19" w:rsidRPr="00BB182B" w:rsidRDefault="00DE5E19">
            <w:pPr>
              <w:pStyle w:val="FORMATTEXT"/>
              <w:ind w:firstLine="568"/>
              <w:jc w:val="both"/>
              <w:rPr>
                <w:rFonts w:ascii="Times New Roman" w:hAnsi="Times New Roman" w:cs="Times New Roman"/>
                <w:sz w:val="18"/>
                <w:szCs w:val="18"/>
              </w:rPr>
            </w:pPr>
          </w:p>
          <w:p w14:paraId="6E010AD9" w14:textId="77777777" w:rsidR="00DE5E19" w:rsidRPr="00BB182B" w:rsidRDefault="00DE5E19">
            <w:pPr>
              <w:pStyle w:val="FORMATTEXT"/>
              <w:ind w:firstLine="568"/>
              <w:jc w:val="both"/>
              <w:rPr>
                <w:rFonts w:ascii="Times New Roman" w:hAnsi="Times New Roman" w:cs="Times New Roman"/>
                <w:sz w:val="18"/>
                <w:szCs w:val="18"/>
              </w:rPr>
            </w:pPr>
          </w:p>
          <w:p w14:paraId="390A1E0B" w14:textId="5B8515F5"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Коэффициенты </w:t>
            </w:r>
            <w:r w:rsidR="00A6381C" w:rsidRPr="00BB182B">
              <w:rPr>
                <w:rFonts w:ascii="Times New Roman" w:hAnsi="Times New Roman" w:cs="Times New Roman"/>
                <w:noProof/>
                <w:position w:val="-11"/>
                <w:sz w:val="18"/>
                <w:szCs w:val="18"/>
              </w:rPr>
              <w:drawing>
                <wp:inline distT="0" distB="0" distL="0" distR="0" wp14:anchorId="540594D0" wp14:editId="2DE23E84">
                  <wp:extent cx="184150"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sz w:val="18"/>
                <w:szCs w:val="18"/>
              </w:rPr>
              <w:t>&lt;1 при расчете совместно учитывать не следует.</w:t>
            </w:r>
          </w:p>
          <w:p w14:paraId="542F6589" w14:textId="77777777" w:rsidR="00DE5E19" w:rsidRPr="00BB182B" w:rsidRDefault="00DE5E19">
            <w:pPr>
              <w:pStyle w:val="FORMATTEXT"/>
              <w:ind w:firstLine="568"/>
              <w:jc w:val="both"/>
              <w:rPr>
                <w:rFonts w:ascii="Times New Roman" w:hAnsi="Times New Roman" w:cs="Times New Roman"/>
                <w:sz w:val="18"/>
                <w:szCs w:val="18"/>
              </w:rPr>
            </w:pPr>
          </w:p>
          <w:p w14:paraId="395714EF" w14:textId="77777777" w:rsidR="00DE5E19" w:rsidRPr="00BB182B" w:rsidRDefault="00DE5E19">
            <w:pPr>
              <w:pStyle w:val="FORMATTEXT"/>
              <w:ind w:firstLine="568"/>
              <w:jc w:val="both"/>
              <w:rPr>
                <w:rFonts w:ascii="Times New Roman" w:hAnsi="Times New Roman" w:cs="Times New Roman"/>
                <w:sz w:val="18"/>
                <w:szCs w:val="18"/>
              </w:rPr>
            </w:pPr>
          </w:p>
          <w:p w14:paraId="5CCAD855"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2 При расчете на прочность по сечению, ослабленному отверстиями для болтов, коэффициенты условий работы, приведенные в позициях 6 и 1; 6 и 2; 6 и 3 следует учитывать совместно.</w:t>
            </w:r>
          </w:p>
          <w:p w14:paraId="6CDA27F7" w14:textId="77777777" w:rsidR="00DE5E19" w:rsidRPr="00BB182B" w:rsidRDefault="00DE5E19">
            <w:pPr>
              <w:pStyle w:val="FORMATTEXT"/>
              <w:ind w:firstLine="568"/>
              <w:jc w:val="both"/>
              <w:rPr>
                <w:rFonts w:ascii="Times New Roman" w:hAnsi="Times New Roman" w:cs="Times New Roman"/>
                <w:sz w:val="18"/>
                <w:szCs w:val="18"/>
              </w:rPr>
            </w:pPr>
          </w:p>
          <w:p w14:paraId="083C2EF0" w14:textId="77777777" w:rsidR="00DE5E19" w:rsidRPr="00BB182B" w:rsidRDefault="00DE5E19">
            <w:pPr>
              <w:pStyle w:val="FORMATTEXT"/>
              <w:ind w:firstLine="568"/>
              <w:jc w:val="both"/>
              <w:rPr>
                <w:rFonts w:ascii="Times New Roman" w:hAnsi="Times New Roman" w:cs="Times New Roman"/>
                <w:sz w:val="18"/>
                <w:szCs w:val="18"/>
              </w:rPr>
            </w:pPr>
          </w:p>
          <w:p w14:paraId="07E15893"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3 При расчете опорных плит коэффициенты, приведенные в позициях 9 и 2, 9 и 3, следует учитывать совместно.</w:t>
            </w:r>
          </w:p>
          <w:p w14:paraId="6B0FB965" w14:textId="77777777" w:rsidR="00DE5E19" w:rsidRPr="00BB182B" w:rsidRDefault="00DE5E19">
            <w:pPr>
              <w:pStyle w:val="FORMATTEXT"/>
              <w:ind w:firstLine="568"/>
              <w:jc w:val="both"/>
              <w:rPr>
                <w:rFonts w:ascii="Times New Roman" w:hAnsi="Times New Roman" w:cs="Times New Roman"/>
                <w:sz w:val="18"/>
                <w:szCs w:val="18"/>
              </w:rPr>
            </w:pPr>
          </w:p>
          <w:p w14:paraId="55484828" w14:textId="77777777" w:rsidR="00DE5E19" w:rsidRPr="00BB182B" w:rsidRDefault="00DE5E19">
            <w:pPr>
              <w:pStyle w:val="FORMATTEXT"/>
              <w:ind w:firstLine="568"/>
              <w:jc w:val="both"/>
              <w:rPr>
                <w:rFonts w:ascii="Times New Roman" w:hAnsi="Times New Roman" w:cs="Times New Roman"/>
                <w:sz w:val="18"/>
                <w:szCs w:val="18"/>
              </w:rPr>
            </w:pPr>
          </w:p>
          <w:p w14:paraId="51051919"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4 Коэффициенты для элементов, приведенных в позициях 1 и 2, следует учитывать также при расчете их </w:t>
            </w:r>
            <w:r w:rsidRPr="00BB182B">
              <w:rPr>
                <w:rFonts w:ascii="Times New Roman" w:hAnsi="Times New Roman" w:cs="Times New Roman"/>
                <w:sz w:val="18"/>
                <w:szCs w:val="18"/>
              </w:rPr>
              <w:lastRenderedPageBreak/>
              <w:t>соединений.</w:t>
            </w:r>
          </w:p>
          <w:p w14:paraId="4BA0A381" w14:textId="77777777" w:rsidR="00DE5E19" w:rsidRPr="00BB182B" w:rsidRDefault="00DE5E19">
            <w:pPr>
              <w:pStyle w:val="FORMATTEXT"/>
              <w:ind w:firstLine="568"/>
              <w:jc w:val="both"/>
              <w:rPr>
                <w:rFonts w:ascii="Times New Roman" w:hAnsi="Times New Roman" w:cs="Times New Roman"/>
                <w:sz w:val="18"/>
                <w:szCs w:val="18"/>
              </w:rPr>
            </w:pPr>
          </w:p>
          <w:p w14:paraId="6CAD7A61" w14:textId="77777777" w:rsidR="00DE5E19" w:rsidRPr="00BB182B" w:rsidRDefault="00DE5E19">
            <w:pPr>
              <w:pStyle w:val="FORMATTEXT"/>
              <w:ind w:firstLine="568"/>
              <w:jc w:val="both"/>
              <w:rPr>
                <w:rFonts w:ascii="Times New Roman" w:hAnsi="Times New Roman" w:cs="Times New Roman"/>
                <w:sz w:val="18"/>
                <w:szCs w:val="18"/>
              </w:rPr>
            </w:pPr>
          </w:p>
          <w:p w14:paraId="563CD85E" w14:textId="780FCC92"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5 В случаях, не оговоренных в настоящей таблице, в формулах следует принимать </w:t>
            </w:r>
            <w:r w:rsidR="00A6381C" w:rsidRPr="00BB182B">
              <w:rPr>
                <w:rFonts w:ascii="Times New Roman" w:hAnsi="Times New Roman" w:cs="Times New Roman"/>
                <w:noProof/>
                <w:position w:val="-11"/>
                <w:sz w:val="18"/>
                <w:szCs w:val="18"/>
              </w:rPr>
              <w:drawing>
                <wp:inline distT="0" distB="0" distL="0" distR="0" wp14:anchorId="752ACEB8" wp14:editId="101E5E2E">
                  <wp:extent cx="184150" cy="231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sz w:val="18"/>
                <w:szCs w:val="18"/>
              </w:rPr>
              <w:t xml:space="preserve">=1. </w:t>
            </w:r>
          </w:p>
          <w:p w14:paraId="7745752C" w14:textId="77777777" w:rsidR="00DE5E19" w:rsidRPr="00BB182B" w:rsidRDefault="00DE5E19">
            <w:pPr>
              <w:pStyle w:val="FORMATTEXT"/>
              <w:ind w:firstLine="568"/>
              <w:jc w:val="both"/>
              <w:rPr>
                <w:rFonts w:ascii="Times New Roman" w:hAnsi="Times New Roman" w:cs="Times New Roman"/>
                <w:sz w:val="18"/>
                <w:szCs w:val="18"/>
              </w:rPr>
            </w:pPr>
          </w:p>
          <w:p w14:paraId="3EAD0FD2" w14:textId="77777777" w:rsidR="00DE5E19" w:rsidRPr="00BB182B" w:rsidRDefault="00DE5E19">
            <w:pPr>
              <w:pStyle w:val="FORMATTEXT"/>
              <w:ind w:firstLine="568"/>
              <w:jc w:val="both"/>
              <w:rPr>
                <w:rFonts w:ascii="Times New Roman" w:hAnsi="Times New Roman" w:cs="Times New Roman"/>
                <w:sz w:val="18"/>
                <w:szCs w:val="18"/>
              </w:rPr>
            </w:pPr>
          </w:p>
          <w:p w14:paraId="1044C86E" w14:textId="77777777" w:rsidR="00DE5E19" w:rsidRPr="00BB182B" w:rsidRDefault="00DE5E19">
            <w:pPr>
              <w:pStyle w:val="FORMATTEXT"/>
              <w:ind w:firstLine="568"/>
              <w:jc w:val="both"/>
              <w:rPr>
                <w:rFonts w:ascii="Times New Roman" w:hAnsi="Times New Roman" w:cs="Times New Roman"/>
                <w:sz w:val="18"/>
                <w:szCs w:val="18"/>
              </w:rPr>
            </w:pPr>
          </w:p>
        </w:tc>
      </w:tr>
    </w:tbl>
    <w:p w14:paraId="0E15E3F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8D7A62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4.3.4 При проектировании конструкций, возводимых или эксплуатируемых в условиях низких температур (</w:t>
      </w:r>
      <w:r w:rsidRPr="00BB182B">
        <w:rPr>
          <w:rFonts w:ascii="Times New Roman" w:hAnsi="Times New Roman" w:cs="Times New Roman"/>
          <w:i/>
          <w:iCs/>
        </w:rPr>
        <w:t>t</w:t>
      </w:r>
      <w:r w:rsidRPr="00BB182B">
        <w:rPr>
          <w:rFonts w:ascii="Times New Roman" w:hAnsi="Times New Roman" w:cs="Times New Roman"/>
        </w:rPr>
        <w:t>&lt;-45°С), при которых повышается возможность хрупкого разрушения, следует учитывать требования к материалу, конструированию и технологии изготовления.</w:t>
      </w:r>
    </w:p>
    <w:p w14:paraId="040E89E1" w14:textId="77777777" w:rsidR="00DE5E19" w:rsidRPr="00BB182B" w:rsidRDefault="00DE5E19">
      <w:pPr>
        <w:pStyle w:val="FORMATTEXT"/>
        <w:ind w:firstLine="568"/>
        <w:jc w:val="both"/>
        <w:rPr>
          <w:rFonts w:ascii="Times New Roman" w:hAnsi="Times New Roman" w:cs="Times New Roman"/>
        </w:rPr>
      </w:pPr>
    </w:p>
    <w:p w14:paraId="3CCC308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4.3.5 При проектировании сварных конструкций следует снижать вредное влияние остаточных деформаций и напряжений, в том числе сварочных, а также концентрации напряжений, предусматривая соответствующие конструктивные решения (с наиболее равномерным распределением напряжений в элементах и деталях, без входящих углов, резких перепадов сечения и других концентраторов напряжений) и технологические мероприятия (порядок сборки и сварки, предварительный выгиб, механическую обработку соответствующих зон путем строжки, фрезерования, зачистки абразивным кругом и др.).</w:t>
      </w:r>
    </w:p>
    <w:p w14:paraId="006DFF24" w14:textId="77777777" w:rsidR="00DE5E19" w:rsidRPr="00BB182B" w:rsidRDefault="00652D04" w:rsidP="00BB182B">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25 Материалы для конструкций и соединений</w:instrText>
      </w:r>
      <w:r w:rsidRPr="00BB182B">
        <w:rPr>
          <w:rFonts w:ascii="Times New Roman" w:hAnsi="Times New Roman" w:cs="Times New Roman"/>
        </w:rPr>
        <w:instrText>"</w:instrText>
      </w:r>
      <w:r>
        <w:rPr>
          <w:rFonts w:ascii="Times New Roman" w:hAnsi="Times New Roman" w:cs="Times New Roman"/>
        </w:rPr>
        <w:fldChar w:fldCharType="end"/>
      </w:r>
    </w:p>
    <w:p w14:paraId="16E1AA9F" w14:textId="77777777" w:rsidR="00DE5E19" w:rsidRPr="00BB182B" w:rsidRDefault="00DE5E19">
      <w:pPr>
        <w:pStyle w:val="HEADERTEXT"/>
        <w:rPr>
          <w:rFonts w:ascii="Times New Roman" w:hAnsi="Times New Roman" w:cs="Times New Roman"/>
          <w:b/>
          <w:bCs/>
          <w:color w:val="auto"/>
        </w:rPr>
      </w:pPr>
    </w:p>
    <w:p w14:paraId="6A5B657C"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5 Материалы для конструкций и соединений </w:t>
      </w:r>
    </w:p>
    <w:p w14:paraId="4F51359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5.1 Физические характеристики материалов, применяемых для стальных конструкций, следует принимать согласно таблицам Б.1 и Б.2 (приложение Б).</w:t>
      </w:r>
    </w:p>
    <w:p w14:paraId="798143BB" w14:textId="77777777" w:rsidR="00DE5E19" w:rsidRPr="00BB182B" w:rsidRDefault="00DE5E19">
      <w:pPr>
        <w:pStyle w:val="FORMATTEXT"/>
        <w:ind w:firstLine="568"/>
        <w:jc w:val="both"/>
        <w:rPr>
          <w:rFonts w:ascii="Times New Roman" w:hAnsi="Times New Roman" w:cs="Times New Roman"/>
        </w:rPr>
      </w:pPr>
    </w:p>
    <w:p w14:paraId="6F105C6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5.2 При назначении стали для конструкций следует учитывать группу конструкций, расчетную температуру, требования по ударной вязкости и химическому составу согласно приложению В. Для объектов реконструкции следует руководствоваться требованиями раздела 18.2.</w:t>
      </w:r>
    </w:p>
    <w:p w14:paraId="61B51AC1" w14:textId="77777777" w:rsidR="00DE5E19" w:rsidRPr="00BB182B" w:rsidRDefault="00DE5E19">
      <w:pPr>
        <w:pStyle w:val="FORMATTEXT"/>
        <w:ind w:firstLine="568"/>
        <w:jc w:val="both"/>
        <w:rPr>
          <w:rFonts w:ascii="Times New Roman" w:hAnsi="Times New Roman" w:cs="Times New Roman"/>
        </w:rPr>
      </w:pPr>
    </w:p>
    <w:p w14:paraId="7BD041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7F698D04" w14:textId="77777777" w:rsidR="00DE5E19" w:rsidRPr="00BB182B" w:rsidRDefault="00DE5E19">
      <w:pPr>
        <w:pStyle w:val="FORMATTEXT"/>
        <w:ind w:firstLine="568"/>
        <w:jc w:val="both"/>
        <w:rPr>
          <w:rFonts w:ascii="Times New Roman" w:hAnsi="Times New Roman" w:cs="Times New Roman"/>
        </w:rPr>
      </w:pPr>
    </w:p>
    <w:p w14:paraId="0F53BD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5.3 Для конструкций следует использовать фасонный (уголки, двутавры, швеллеры), листовой, широкополосный универсальный прокат и гнутые профили; тонколистовой прокат из углеродистой стали и из стали повышенной прочности; холодногнутые профили; профили гнутые замкнутые квадратные и прямоугольные; сортовой прокат (круг, квадрат, полоса) в соответствии с действующими нормативными документами (НД); электросварные и горячедеформированные бесшовные трубы - в соответствии с таблицами В.1 и В.2 (приложение В).</w:t>
      </w:r>
    </w:p>
    <w:p w14:paraId="1AA06CFE" w14:textId="77777777" w:rsidR="00DE5E19" w:rsidRPr="00BB182B" w:rsidRDefault="00DE5E19">
      <w:pPr>
        <w:pStyle w:val="FORMATTEXT"/>
        <w:ind w:firstLine="568"/>
        <w:jc w:val="both"/>
        <w:rPr>
          <w:rFonts w:ascii="Times New Roman" w:hAnsi="Times New Roman" w:cs="Times New Roman"/>
        </w:rPr>
      </w:pPr>
    </w:p>
    <w:p w14:paraId="1782094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Другие материалы, с сертификатом соответствия установленной формы, следует использовать при условии выполнения требований приложения В к механическим свойствам и химическому составу.</w:t>
      </w:r>
    </w:p>
    <w:p w14:paraId="72AA49FF" w14:textId="77777777" w:rsidR="00DE5E19" w:rsidRPr="00BB182B" w:rsidRDefault="00DE5E19">
      <w:pPr>
        <w:pStyle w:val="FORMATTEXT"/>
        <w:ind w:firstLine="568"/>
        <w:jc w:val="both"/>
        <w:rPr>
          <w:rFonts w:ascii="Times New Roman" w:hAnsi="Times New Roman" w:cs="Times New Roman"/>
        </w:rPr>
      </w:pPr>
    </w:p>
    <w:p w14:paraId="09E5A2BE" w14:textId="463F81A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зависимости от особенностей конструкций и узлов при назначении стали следует учитывать классификацию листового проката в зависимости от значения относительного сужения </w:t>
      </w:r>
      <w:r w:rsidR="00A6381C" w:rsidRPr="00BB182B">
        <w:rPr>
          <w:rFonts w:ascii="Times New Roman" w:hAnsi="Times New Roman" w:cs="Times New Roman"/>
          <w:noProof/>
          <w:position w:val="-10"/>
        </w:rPr>
        <w:drawing>
          <wp:inline distT="0" distB="0" distL="0" distR="0" wp14:anchorId="06495CE9" wp14:editId="28685988">
            <wp:extent cx="218440" cy="218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BB182B">
        <w:rPr>
          <w:rFonts w:ascii="Times New Roman" w:hAnsi="Times New Roman" w:cs="Times New Roman"/>
        </w:rPr>
        <w:t xml:space="preserve">(см. 13.4) в соответствии с действующим стандартом. </w:t>
      </w:r>
    </w:p>
    <w:p w14:paraId="49A1041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4127324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 5).</w:t>
      </w:r>
    </w:p>
    <w:p w14:paraId="17C1EAE0" w14:textId="77777777" w:rsidR="00DE5E19" w:rsidRPr="00BB182B" w:rsidRDefault="00DE5E19">
      <w:pPr>
        <w:pStyle w:val="FORMATTEXT"/>
        <w:ind w:firstLine="568"/>
        <w:jc w:val="both"/>
        <w:rPr>
          <w:rFonts w:ascii="Times New Roman" w:hAnsi="Times New Roman" w:cs="Times New Roman"/>
        </w:rPr>
      </w:pPr>
    </w:p>
    <w:p w14:paraId="055C559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5.4 Для отливок (опорных частей и т.п.) следует применять сталь, удовлетворяющую требованиям действующих стандартов для группы II (отливки ответственного назначения для деталей, рассчитываемых на прочность, работающих при статических и переменных нагрузках) или III (отливки особо ответственного назначения для деталей, рассчитываемых на прочность, работающих при динамических нагрузках). Расчетные сопротивления отливок из серого чугуна следует принимать по таблице В.8.</w:t>
      </w:r>
    </w:p>
    <w:p w14:paraId="424D3164" w14:textId="77777777" w:rsidR="00DE5E19" w:rsidRPr="00BB182B" w:rsidRDefault="00DE5E19">
      <w:pPr>
        <w:pStyle w:val="FORMATTEXT"/>
        <w:ind w:firstLine="568"/>
        <w:jc w:val="both"/>
        <w:rPr>
          <w:rFonts w:ascii="Times New Roman" w:hAnsi="Times New Roman" w:cs="Times New Roman"/>
        </w:rPr>
      </w:pPr>
    </w:p>
    <w:p w14:paraId="266C9C8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2FBCA5CE" w14:textId="77777777" w:rsidR="00DE5E19" w:rsidRPr="00BB182B" w:rsidRDefault="00DE5E19">
      <w:pPr>
        <w:pStyle w:val="FORMATTEXT"/>
        <w:ind w:firstLine="568"/>
        <w:jc w:val="both"/>
        <w:rPr>
          <w:rFonts w:ascii="Times New Roman" w:hAnsi="Times New Roman" w:cs="Times New Roman"/>
        </w:rPr>
      </w:pPr>
    </w:p>
    <w:p w14:paraId="7331985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5.5 Для сварки стальных конструкций следует применять: электроды для ручной дуговой сварки; сварочную проволоку; флюсы; порошковую проволоку для автоматической и механизированной сварки в соответствии с таблицей Г.1 (приложение Г), а также углекислый газ и аргон в соответствии с действующими стандартами.</w:t>
      </w:r>
    </w:p>
    <w:p w14:paraId="50AF2165" w14:textId="77777777" w:rsidR="00DE5E19" w:rsidRPr="00BB182B" w:rsidRDefault="00DE5E19">
      <w:pPr>
        <w:pStyle w:val="FORMATTEXT"/>
        <w:ind w:firstLine="568"/>
        <w:jc w:val="both"/>
        <w:rPr>
          <w:rFonts w:ascii="Times New Roman" w:hAnsi="Times New Roman" w:cs="Times New Roman"/>
        </w:rPr>
      </w:pPr>
    </w:p>
    <w:p w14:paraId="69A0F209" w14:textId="7893763F" w:rsidR="00DE5E19" w:rsidRPr="00BB182B" w:rsidRDefault="00DE5E19" w:rsidP="00BB182B">
      <w:pPr>
        <w:pStyle w:val="FORMATTEXT"/>
        <w:ind w:firstLine="568"/>
        <w:jc w:val="both"/>
        <w:rPr>
          <w:rFonts w:ascii="Times New Roman" w:hAnsi="Times New Roman" w:cs="Times New Roman"/>
        </w:rPr>
      </w:pPr>
      <w:r w:rsidRPr="00BB182B">
        <w:rPr>
          <w:rFonts w:ascii="Times New Roman" w:hAnsi="Times New Roman" w:cs="Times New Roman"/>
        </w:rPr>
        <w:t xml:space="preserve">Применяемые сварочные материалы и технология сварки должны обеспечивать значение временного сопротивления металла шва не ниже нормативного значения временного сопротивления </w:t>
      </w:r>
      <w:r w:rsidR="00A6381C" w:rsidRPr="00BB182B">
        <w:rPr>
          <w:rFonts w:ascii="Times New Roman" w:hAnsi="Times New Roman" w:cs="Times New Roman"/>
          <w:noProof/>
          <w:position w:val="-11"/>
        </w:rPr>
        <w:drawing>
          <wp:inline distT="0" distB="0" distL="0" distR="0" wp14:anchorId="477E180F" wp14:editId="7C37826C">
            <wp:extent cx="26606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основного металла, а также значения твердости, ударной вязкости и относительного удлинения металла сварных соединений, установленные соответствующими нормативными документами.</w:t>
      </w:r>
    </w:p>
    <w:p w14:paraId="5E72350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5.6 Для болтовых соединений следует применять стальные болты, гайки и шайбы, удовлетворяющие требованиям действующих стандартов, а также болты в комплектах с гайками и шайбами, указанные в 5.7.</w:t>
      </w:r>
    </w:p>
    <w:p w14:paraId="5E688396" w14:textId="77777777" w:rsidR="00DE5E19" w:rsidRPr="00BB182B" w:rsidRDefault="00DE5E19">
      <w:pPr>
        <w:pStyle w:val="FORMATTEXT"/>
        <w:ind w:firstLine="568"/>
        <w:jc w:val="both"/>
        <w:rPr>
          <w:rFonts w:ascii="Times New Roman" w:hAnsi="Times New Roman" w:cs="Times New Roman"/>
        </w:rPr>
      </w:pPr>
    </w:p>
    <w:p w14:paraId="6A8D06F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Болты следует применять согласно таблице Г.3.</w:t>
      </w:r>
    </w:p>
    <w:p w14:paraId="3F519DD4" w14:textId="77777777" w:rsidR="00DE5E19" w:rsidRPr="00BB182B" w:rsidRDefault="00DE5E19">
      <w:pPr>
        <w:pStyle w:val="FORMATTEXT"/>
        <w:ind w:firstLine="568"/>
        <w:jc w:val="both"/>
        <w:rPr>
          <w:rFonts w:ascii="Times New Roman" w:hAnsi="Times New Roman" w:cs="Times New Roman"/>
        </w:rPr>
      </w:pPr>
    </w:p>
    <w:p w14:paraId="3920B54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работе болтов на растяжение классы прочности гаек следует принимать в соответствии с классом прочности болтов: 5 - при 5.6 и 5.8; 8 - при 8.8; 10 - при 10.9; 12 - при 12.9.</w:t>
      </w:r>
    </w:p>
    <w:p w14:paraId="36D6D715" w14:textId="77777777" w:rsidR="00DE5E19" w:rsidRPr="00BB182B" w:rsidRDefault="00DE5E19">
      <w:pPr>
        <w:pStyle w:val="FORMATTEXT"/>
        <w:ind w:firstLine="568"/>
        <w:jc w:val="both"/>
        <w:rPr>
          <w:rFonts w:ascii="Times New Roman" w:hAnsi="Times New Roman" w:cs="Times New Roman"/>
        </w:rPr>
      </w:pPr>
    </w:p>
    <w:p w14:paraId="6B06114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работе болтов только на срез применяют класс прочности гаек при классе прочности болтов: 4 - при 5.6 и 5.8; 5 - при 8.8; 8 - при 10.9; 10 - при 12.9.</w:t>
      </w:r>
    </w:p>
    <w:p w14:paraId="62D0AF2C" w14:textId="77777777" w:rsidR="00DE5E19" w:rsidRPr="00BB182B" w:rsidRDefault="00DE5E19">
      <w:pPr>
        <w:pStyle w:val="FORMATTEXT"/>
        <w:ind w:firstLine="568"/>
        <w:jc w:val="both"/>
        <w:rPr>
          <w:rFonts w:ascii="Times New Roman" w:hAnsi="Times New Roman" w:cs="Times New Roman"/>
        </w:rPr>
      </w:pPr>
    </w:p>
    <w:p w14:paraId="7ADD0C9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Шайбы следует применять: круглые, косые и пружинные нормальные в соответствии с действующими стандартами.</w:t>
      </w:r>
    </w:p>
    <w:p w14:paraId="0D39D6E1" w14:textId="77777777" w:rsidR="00DE5E19" w:rsidRPr="00BB182B" w:rsidRDefault="00DE5E19">
      <w:pPr>
        <w:pStyle w:val="FORMATTEXT"/>
        <w:ind w:firstLine="568"/>
        <w:jc w:val="both"/>
        <w:rPr>
          <w:rFonts w:ascii="Times New Roman" w:hAnsi="Times New Roman" w:cs="Times New Roman"/>
        </w:rPr>
      </w:pPr>
    </w:p>
    <w:p w14:paraId="7EF5225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3).</w:t>
      </w:r>
    </w:p>
    <w:p w14:paraId="1D32808E" w14:textId="77777777" w:rsidR="00DE5E19" w:rsidRPr="00BB182B" w:rsidRDefault="00DE5E19">
      <w:pPr>
        <w:pStyle w:val="FORMATTEXT"/>
        <w:ind w:firstLine="568"/>
        <w:jc w:val="both"/>
        <w:rPr>
          <w:rFonts w:ascii="Times New Roman" w:hAnsi="Times New Roman" w:cs="Times New Roman"/>
        </w:rPr>
      </w:pPr>
    </w:p>
    <w:p w14:paraId="357A764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5.7 Для фрикционных и фланцевых соединений следует применять болты классов прочности 8.8, 10.9, 12.9, гайки и шайбы соответствующих классов, конструкцией и размерами, удовлетворяющими действующим стандартам.</w:t>
      </w:r>
    </w:p>
    <w:p w14:paraId="3617EEC3" w14:textId="77777777" w:rsidR="00DE5E19" w:rsidRPr="00BB182B" w:rsidRDefault="00DE5E19">
      <w:pPr>
        <w:pStyle w:val="FORMATTEXT"/>
        <w:ind w:firstLine="568"/>
        <w:jc w:val="both"/>
        <w:rPr>
          <w:rFonts w:ascii="Times New Roman" w:hAnsi="Times New Roman" w:cs="Times New Roman"/>
        </w:rPr>
      </w:pPr>
    </w:p>
    <w:p w14:paraId="4F2F836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6CD215EF" w14:textId="77777777" w:rsidR="00DE5E19" w:rsidRPr="00BB182B" w:rsidRDefault="00DE5E19">
      <w:pPr>
        <w:pStyle w:val="FORMATTEXT"/>
        <w:ind w:firstLine="568"/>
        <w:jc w:val="both"/>
        <w:rPr>
          <w:rFonts w:ascii="Times New Roman" w:hAnsi="Times New Roman" w:cs="Times New Roman"/>
        </w:rPr>
      </w:pPr>
    </w:p>
    <w:p w14:paraId="52A05F2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5.8 Болты U-образные (в том числе для крепления оттяжек антенных сооружений связи), а также фундаментные болты (в том числе для опор воздушных линий электропередачи и распределительных устройств), их конструкцию и размеры следует выбирать в соответствии с действующими стандартами и требованиями, приведенными в таблице Г.4. </w:t>
      </w:r>
    </w:p>
    <w:p w14:paraId="6D6EE8E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Анкерные болты следует применять согласно требованиям СП 43.13330.</w:t>
      </w:r>
    </w:p>
    <w:p w14:paraId="52E8E2CB" w14:textId="77777777" w:rsidR="00DE5E19" w:rsidRPr="00BB182B" w:rsidRDefault="00DE5E19">
      <w:pPr>
        <w:pStyle w:val="FORMATTEXT"/>
        <w:ind w:firstLine="568"/>
        <w:jc w:val="both"/>
        <w:rPr>
          <w:rFonts w:ascii="Times New Roman" w:hAnsi="Times New Roman" w:cs="Times New Roman"/>
        </w:rPr>
      </w:pPr>
    </w:p>
    <w:p w14:paraId="4B5164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0C904660" w14:textId="77777777" w:rsidR="00DE5E19" w:rsidRPr="00BB182B" w:rsidRDefault="00DE5E19">
      <w:pPr>
        <w:pStyle w:val="FORMATTEXT"/>
        <w:ind w:firstLine="568"/>
        <w:jc w:val="both"/>
        <w:rPr>
          <w:rFonts w:ascii="Times New Roman" w:hAnsi="Times New Roman" w:cs="Times New Roman"/>
        </w:rPr>
      </w:pPr>
    </w:p>
    <w:p w14:paraId="15E8783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5.9 Гайки для фундаментных и U-образных болтов следует применять по соответствующим требованиям действующих стандартов. </w:t>
      </w:r>
    </w:p>
    <w:p w14:paraId="1258975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фундаментных болтов из стали С245 или С255 диаметром до 48 мм следует применять гайки класса прочности 4, диаметром свыше 48 мм - из материала не ниже группы 02 по соответствующему стандарту. </w:t>
      </w:r>
    </w:p>
    <w:p w14:paraId="6BB1E740" w14:textId="31BD0F0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фундаментных болтов диаметром до 48 мм из стали с расчетным сопротивлением не менее 355 Н/мм</w:t>
      </w:r>
      <w:r w:rsidR="00A6381C" w:rsidRPr="00BB182B">
        <w:rPr>
          <w:rFonts w:ascii="Times New Roman" w:hAnsi="Times New Roman" w:cs="Times New Roman"/>
          <w:noProof/>
          <w:position w:val="-10"/>
        </w:rPr>
        <w:drawing>
          <wp:inline distT="0" distB="0" distL="0" distR="0" wp14:anchorId="4B6DC0E1" wp14:editId="60D04A3E">
            <wp:extent cx="102235"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следует применять гайки класса прочности не ниже 5-го, диаметром свыше 48 мм - из материала не ниже группы 05 по соответствующему стандарту.</w:t>
      </w:r>
    </w:p>
    <w:p w14:paraId="23016083" w14:textId="77777777" w:rsidR="00DE5E19" w:rsidRPr="00BB182B" w:rsidRDefault="00DE5E19">
      <w:pPr>
        <w:pStyle w:val="FORMATTEXT"/>
        <w:ind w:firstLine="568"/>
        <w:jc w:val="both"/>
        <w:rPr>
          <w:rFonts w:ascii="Times New Roman" w:hAnsi="Times New Roman" w:cs="Times New Roman"/>
        </w:rPr>
      </w:pPr>
    </w:p>
    <w:p w14:paraId="06E0488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3).</w:t>
      </w:r>
    </w:p>
    <w:p w14:paraId="654BFD39" w14:textId="77777777" w:rsidR="00DE5E19" w:rsidRPr="00BB182B" w:rsidRDefault="00DE5E19">
      <w:pPr>
        <w:pStyle w:val="FORMATTEXT"/>
        <w:ind w:firstLine="568"/>
        <w:jc w:val="both"/>
        <w:rPr>
          <w:rFonts w:ascii="Times New Roman" w:hAnsi="Times New Roman" w:cs="Times New Roman"/>
        </w:rPr>
      </w:pPr>
    </w:p>
    <w:p w14:paraId="2F3E4FC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5.10 Для шарниров, катков и болтов, работающих в качестве шарниров, а также подкладных листов под катки, следует применять поковки по СП 35.13330.</w:t>
      </w:r>
    </w:p>
    <w:p w14:paraId="048801A8" w14:textId="77777777" w:rsidR="00DE5E19" w:rsidRPr="00BB182B" w:rsidRDefault="00DE5E19">
      <w:pPr>
        <w:pStyle w:val="FORMATTEXT"/>
        <w:ind w:firstLine="568"/>
        <w:jc w:val="both"/>
        <w:rPr>
          <w:rFonts w:ascii="Times New Roman" w:hAnsi="Times New Roman" w:cs="Times New Roman"/>
        </w:rPr>
      </w:pPr>
    </w:p>
    <w:p w14:paraId="70B4348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5.11 Для несущих элементов висячих покрытий, оттяжек опор воздушных линий электропередачи, распределительных устройств, контактных сетей транспорта, мачт и башен, а также напрягаемых элементов в предварительно напряженных конструкциях в соответствии с действующими стандартами следует применять:</w:t>
      </w:r>
    </w:p>
    <w:p w14:paraId="4C4F856B" w14:textId="77777777" w:rsidR="00DE5E19" w:rsidRPr="00BB182B" w:rsidRDefault="00DE5E19">
      <w:pPr>
        <w:pStyle w:val="FORMATTEXT"/>
        <w:ind w:firstLine="568"/>
        <w:jc w:val="both"/>
        <w:rPr>
          <w:rFonts w:ascii="Times New Roman" w:hAnsi="Times New Roman" w:cs="Times New Roman"/>
        </w:rPr>
      </w:pPr>
    </w:p>
    <w:p w14:paraId="21BE2F3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канаты спиральные;</w:t>
      </w:r>
    </w:p>
    <w:p w14:paraId="1826268D" w14:textId="77777777" w:rsidR="00DE5E19" w:rsidRPr="00BB182B" w:rsidRDefault="00DE5E19">
      <w:pPr>
        <w:pStyle w:val="FORMATTEXT"/>
        <w:ind w:firstLine="568"/>
        <w:jc w:val="both"/>
        <w:rPr>
          <w:rFonts w:ascii="Times New Roman" w:hAnsi="Times New Roman" w:cs="Times New Roman"/>
        </w:rPr>
      </w:pPr>
    </w:p>
    <w:p w14:paraId="0AA1B35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канаты двойной свивки;</w:t>
      </w:r>
    </w:p>
    <w:p w14:paraId="7869A1FC" w14:textId="77777777" w:rsidR="00DE5E19" w:rsidRPr="00BB182B" w:rsidRDefault="00DE5E19">
      <w:pPr>
        <w:pStyle w:val="FORMATTEXT"/>
        <w:ind w:firstLine="568"/>
        <w:jc w:val="both"/>
        <w:rPr>
          <w:rFonts w:ascii="Times New Roman" w:hAnsi="Times New Roman" w:cs="Times New Roman"/>
        </w:rPr>
      </w:pPr>
    </w:p>
    <w:p w14:paraId="077846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канаты закрытые несущие;</w:t>
      </w:r>
    </w:p>
    <w:p w14:paraId="2C27CE30" w14:textId="77777777" w:rsidR="00DE5E19" w:rsidRPr="00BB182B" w:rsidRDefault="00DE5E19">
      <w:pPr>
        <w:pStyle w:val="FORMATTEXT"/>
        <w:ind w:firstLine="568"/>
        <w:jc w:val="both"/>
        <w:rPr>
          <w:rFonts w:ascii="Times New Roman" w:hAnsi="Times New Roman" w:cs="Times New Roman"/>
        </w:rPr>
      </w:pPr>
    </w:p>
    <w:p w14:paraId="0E1DCBA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пучки и пряди параллельных проволок, формируемых из канатной проволоки.</w:t>
      </w:r>
    </w:p>
    <w:p w14:paraId="281977D7" w14:textId="77777777" w:rsidR="00DE5E19" w:rsidRPr="00BB182B" w:rsidRDefault="00DE5E19">
      <w:pPr>
        <w:pStyle w:val="FORMATTEXT"/>
        <w:ind w:firstLine="568"/>
        <w:jc w:val="both"/>
        <w:rPr>
          <w:rFonts w:ascii="Times New Roman" w:hAnsi="Times New Roman" w:cs="Times New Roman"/>
        </w:rPr>
      </w:pPr>
    </w:p>
    <w:p w14:paraId="74174E37" w14:textId="77777777" w:rsidR="00DE5E19" w:rsidRPr="00BB182B" w:rsidRDefault="00DE5E19">
      <w:pPr>
        <w:pStyle w:val="FORMATTEXT"/>
        <w:ind w:firstLine="568"/>
        <w:jc w:val="both"/>
        <w:rPr>
          <w:rFonts w:ascii="Times New Roman" w:hAnsi="Times New Roman" w:cs="Times New Roman"/>
        </w:rPr>
      </w:pPr>
    </w:p>
    <w:p w14:paraId="3D208F63" w14:textId="77777777" w:rsidR="00BB182B" w:rsidRDefault="00BB182B">
      <w:pPr>
        <w:pStyle w:val="FORMATTEXT"/>
        <w:ind w:firstLine="568"/>
        <w:jc w:val="both"/>
        <w:rPr>
          <w:rFonts w:ascii="Times New Roman" w:hAnsi="Times New Roman" w:cs="Times New Roman"/>
        </w:rPr>
      </w:pPr>
    </w:p>
    <w:p w14:paraId="2529A91A"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26 Расчетные характеристики материалов и соединений</w:instrText>
      </w:r>
      <w:r w:rsidRPr="00BB182B">
        <w:rPr>
          <w:rFonts w:ascii="Times New Roman" w:hAnsi="Times New Roman" w:cs="Times New Roman"/>
        </w:rPr>
        <w:instrText>"</w:instrText>
      </w:r>
      <w:r>
        <w:rPr>
          <w:rFonts w:ascii="Times New Roman" w:hAnsi="Times New Roman" w:cs="Times New Roman"/>
        </w:rPr>
        <w:fldChar w:fldCharType="end"/>
      </w:r>
    </w:p>
    <w:p w14:paraId="4A48FFA5" w14:textId="77777777" w:rsidR="00DE5E19" w:rsidRPr="00BB182B" w:rsidRDefault="00DE5E19">
      <w:pPr>
        <w:pStyle w:val="HEADERTEXT"/>
        <w:rPr>
          <w:rFonts w:ascii="Times New Roman" w:hAnsi="Times New Roman" w:cs="Times New Roman"/>
          <w:b/>
          <w:bCs/>
          <w:color w:val="auto"/>
        </w:rPr>
      </w:pPr>
    </w:p>
    <w:p w14:paraId="6D84356E"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6 Расчетные характеристики материалов и соединений </w:t>
      </w:r>
    </w:p>
    <w:p w14:paraId="0402AAA9" w14:textId="230B93D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6.1 Расчетные сопротивления проката, гнутых профилей и труб для различных видов напряженных состояний следует определять по формулам, приведенным в таблице 2, где нормативные сопротивления </w:t>
      </w:r>
      <w:r w:rsidR="00A6381C" w:rsidRPr="00BB182B">
        <w:rPr>
          <w:rFonts w:ascii="Times New Roman" w:hAnsi="Times New Roman" w:cs="Times New Roman"/>
          <w:noProof/>
          <w:position w:val="-11"/>
        </w:rPr>
        <w:drawing>
          <wp:inline distT="0" distB="0" distL="0" distR="0" wp14:anchorId="4C8D51E0" wp14:editId="7DDD04BC">
            <wp:extent cx="266065" cy="238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648AEBEB" wp14:editId="46ED6936">
            <wp:extent cx="266065" cy="23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следует принимать согласно НД.</w:t>
      </w:r>
    </w:p>
    <w:p w14:paraId="7559C5DF" w14:textId="77777777" w:rsidR="00DE5E19" w:rsidRPr="00BB182B" w:rsidRDefault="00DE5E19">
      <w:pPr>
        <w:pStyle w:val="FORMATTEXT"/>
        <w:ind w:firstLine="568"/>
        <w:jc w:val="both"/>
        <w:rPr>
          <w:rFonts w:ascii="Times New Roman" w:hAnsi="Times New Roman" w:cs="Times New Roman"/>
        </w:rPr>
      </w:pPr>
    </w:p>
    <w:p w14:paraId="1008E9DC" w14:textId="77777777" w:rsidR="00DE5E19" w:rsidRPr="00BB182B" w:rsidRDefault="00DE5E19">
      <w:pPr>
        <w:pStyle w:val="FORMATTEXT"/>
        <w:jc w:val="both"/>
        <w:rPr>
          <w:rFonts w:ascii="Times New Roman" w:hAnsi="Times New Roman" w:cs="Times New Roman"/>
        </w:rPr>
      </w:pPr>
    </w:p>
    <w:p w14:paraId="41005B7D" w14:textId="77777777" w:rsidR="00DE5E19" w:rsidRPr="00BB182B" w:rsidRDefault="00DE5E19">
      <w:pPr>
        <w:pStyle w:val="FORMATTEXT"/>
        <w:jc w:val="both"/>
        <w:rPr>
          <w:rFonts w:ascii="Times New Roman" w:hAnsi="Times New Roman" w:cs="Times New Roman"/>
        </w:rPr>
      </w:pPr>
    </w:p>
    <w:p w14:paraId="45C2979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2</w:t>
      </w:r>
    </w:p>
    <w:p w14:paraId="553E32C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100"/>
        <w:gridCol w:w="4200"/>
      </w:tblGrid>
      <w:tr w:rsidR="00BB182B" w:rsidRPr="00BB182B" w14:paraId="2C23F997"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EDB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Напряженное состояние</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B7E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Расчетные сопротивления проката и труб</w:t>
            </w:r>
          </w:p>
        </w:tc>
      </w:tr>
      <w:tr w:rsidR="00BB182B" w:rsidRPr="00BB182B" w14:paraId="52CB1295" w14:textId="77777777">
        <w:tblPrEx>
          <w:tblCellMar>
            <w:top w:w="0" w:type="dxa"/>
            <w:bottom w:w="0" w:type="dxa"/>
          </w:tblCellMar>
        </w:tblPrEx>
        <w:tc>
          <w:tcPr>
            <w:tcW w:w="5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2AD93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Растяжение, сжатие, изгиб:</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DBF822" w14:textId="77777777" w:rsidR="00DE5E19" w:rsidRPr="00BB182B" w:rsidRDefault="00DE5E19">
            <w:pPr>
              <w:pStyle w:val="FORMATTEXT"/>
              <w:rPr>
                <w:rFonts w:ascii="Times New Roman" w:hAnsi="Times New Roman" w:cs="Times New Roman"/>
                <w:sz w:val="18"/>
                <w:szCs w:val="18"/>
              </w:rPr>
            </w:pPr>
          </w:p>
        </w:tc>
      </w:tr>
      <w:tr w:rsidR="00BB182B" w:rsidRPr="00BB182B" w14:paraId="37E0CD45"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5394BCF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пределу текучести</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C230E1B" w14:textId="0BC03BF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08985A4" wp14:editId="389D75E2">
                  <wp:extent cx="866775" cy="238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r w:rsidR="00BB182B" w:rsidRPr="00BB182B" w14:paraId="6A77E854"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462F910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по временному сопротивлению </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29DBA5E4" w14:textId="4CE5542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6D8B44C" wp14:editId="5328522C">
                  <wp:extent cx="846455" cy="23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p>
        </w:tc>
      </w:tr>
      <w:tr w:rsidR="00BB182B" w:rsidRPr="00BB182B" w14:paraId="5753DBD9"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1518C9D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Сдвиг </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73030E98" w14:textId="7B1B410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289D200" wp14:editId="4FC2B15E">
                  <wp:extent cx="1105535" cy="2387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p>
        </w:tc>
      </w:tr>
      <w:tr w:rsidR="00BB182B" w:rsidRPr="00BB182B" w14:paraId="371B2E3C"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4725ECC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Смятие</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14F932B6" w14:textId="77777777" w:rsidR="00DE5E19" w:rsidRPr="00BB182B" w:rsidRDefault="00DE5E19">
            <w:pPr>
              <w:pStyle w:val="FORMATTEXT"/>
              <w:rPr>
                <w:rFonts w:ascii="Times New Roman" w:hAnsi="Times New Roman" w:cs="Times New Roman"/>
                <w:sz w:val="18"/>
                <w:szCs w:val="18"/>
              </w:rPr>
            </w:pPr>
          </w:p>
        </w:tc>
      </w:tr>
      <w:tr w:rsidR="00BB182B" w:rsidRPr="00BB182B" w14:paraId="68202A5C"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28C97D8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торцевой поверхности (при наличии пригонки)</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54E173B1" w14:textId="20530A2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C4A36B9" wp14:editId="4F30DB1F">
                  <wp:extent cx="866775" cy="2387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r w:rsidR="00BB182B" w:rsidRPr="00BB182B" w14:paraId="7DDF9805"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3505FC3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местное в цилиндрических шарнирах (цапфах)</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41A8A570" w14:textId="463DC6B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6222043" wp14:editId="6C66FE7C">
                  <wp:extent cx="1057910" cy="238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BB182B" w:rsidRPr="00BB182B" w14:paraId="28FA2125" w14:textId="77777777">
        <w:tblPrEx>
          <w:tblCellMar>
            <w:top w:w="0" w:type="dxa"/>
            <w:bottom w:w="0" w:type="dxa"/>
          </w:tblCellMar>
        </w:tblPrEx>
        <w:tc>
          <w:tcPr>
            <w:tcW w:w="5100" w:type="dxa"/>
            <w:tcBorders>
              <w:top w:val="nil"/>
              <w:left w:val="single" w:sz="6" w:space="0" w:color="auto"/>
              <w:bottom w:val="nil"/>
              <w:right w:val="single" w:sz="6" w:space="0" w:color="auto"/>
            </w:tcBorders>
            <w:tcMar>
              <w:top w:w="114" w:type="dxa"/>
              <w:left w:w="28" w:type="dxa"/>
              <w:bottom w:w="114" w:type="dxa"/>
              <w:right w:w="28" w:type="dxa"/>
            </w:tcMar>
          </w:tcPr>
          <w:p w14:paraId="05D7EBF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при плотном касании</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4783DE76" w14:textId="77777777" w:rsidR="00DE5E19" w:rsidRPr="00BB182B" w:rsidRDefault="00DE5E19">
            <w:pPr>
              <w:pStyle w:val="FORMATTEXT"/>
              <w:rPr>
                <w:rFonts w:ascii="Times New Roman" w:hAnsi="Times New Roman" w:cs="Times New Roman"/>
                <w:sz w:val="18"/>
                <w:szCs w:val="18"/>
              </w:rPr>
            </w:pPr>
          </w:p>
        </w:tc>
      </w:tr>
      <w:tr w:rsidR="00BB182B" w:rsidRPr="00BB182B" w14:paraId="3DC7D86F" w14:textId="77777777">
        <w:tblPrEx>
          <w:tblCellMar>
            <w:top w:w="0" w:type="dxa"/>
            <w:bottom w:w="0" w:type="dxa"/>
          </w:tblCellMar>
        </w:tblPrEx>
        <w:tc>
          <w:tcPr>
            <w:tcW w:w="5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D65ED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Диаметральное сжатие катков (при свободном касании в конструкциях с ограниченной подвижностью)</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00FBC7" w14:textId="19E37C0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63C8800" wp14:editId="046E6348">
                  <wp:extent cx="1249045"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p>
        </w:tc>
      </w:tr>
    </w:tbl>
    <w:p w14:paraId="36C6FDA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AFED082" w14:textId="19CC9B5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коэффициентов надежности по материалу </w:t>
      </w:r>
      <w:r w:rsidR="00A6381C" w:rsidRPr="00BB182B">
        <w:rPr>
          <w:rFonts w:ascii="Times New Roman" w:hAnsi="Times New Roman" w:cs="Times New Roman"/>
          <w:noProof/>
          <w:position w:val="-11"/>
        </w:rPr>
        <w:drawing>
          <wp:inline distT="0" distB="0" distL="0" distR="0" wp14:anchorId="6B3A43C9" wp14:editId="036D7921">
            <wp:extent cx="198120" cy="231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проката, гнутых профилей и труб следует принимать по таблице 3.</w:t>
      </w:r>
    </w:p>
    <w:p w14:paraId="6C91CBF6" w14:textId="77777777" w:rsidR="00DE5E19" w:rsidRPr="00BB182B" w:rsidRDefault="00DE5E19">
      <w:pPr>
        <w:pStyle w:val="FORMATTEXT"/>
        <w:ind w:firstLine="568"/>
        <w:jc w:val="both"/>
        <w:rPr>
          <w:rFonts w:ascii="Times New Roman" w:hAnsi="Times New Roman" w:cs="Times New Roman"/>
        </w:rPr>
      </w:pPr>
    </w:p>
    <w:p w14:paraId="304A9A2C" w14:textId="77777777" w:rsidR="00DE5E19" w:rsidRPr="00BB182B" w:rsidRDefault="00DE5E19">
      <w:pPr>
        <w:pStyle w:val="FORMATTEXT"/>
        <w:jc w:val="both"/>
        <w:rPr>
          <w:rFonts w:ascii="Times New Roman" w:hAnsi="Times New Roman" w:cs="Times New Roman"/>
        </w:rPr>
      </w:pPr>
    </w:p>
    <w:p w14:paraId="390962ED" w14:textId="77777777" w:rsidR="00DE5E19" w:rsidRPr="00BB182B" w:rsidRDefault="00DE5E19">
      <w:pPr>
        <w:pStyle w:val="FORMATTEXT"/>
        <w:jc w:val="both"/>
        <w:rPr>
          <w:rFonts w:ascii="Times New Roman" w:hAnsi="Times New Roman" w:cs="Times New Roman"/>
        </w:rPr>
      </w:pPr>
    </w:p>
    <w:p w14:paraId="3824E8E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w:t>
      </w:r>
    </w:p>
    <w:p w14:paraId="7B06BDD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650"/>
        <w:gridCol w:w="1650"/>
      </w:tblGrid>
      <w:tr w:rsidR="00BB182B" w:rsidRPr="00BB182B" w14:paraId="17FB3078"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E44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Условия контроля свойств проката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E9A88" w14:textId="5968629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надежности по материалу </w:t>
            </w:r>
            <w:r w:rsidR="00A6381C" w:rsidRPr="00BB182B">
              <w:rPr>
                <w:rFonts w:ascii="Times New Roman" w:hAnsi="Times New Roman" w:cs="Times New Roman"/>
                <w:noProof/>
                <w:position w:val="-11"/>
                <w:sz w:val="18"/>
                <w:szCs w:val="18"/>
              </w:rPr>
              <w:drawing>
                <wp:inline distT="0" distB="0" distL="0" distR="0" wp14:anchorId="3547636A" wp14:editId="7BB49295">
                  <wp:extent cx="218440"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r>
      <w:tr w:rsidR="00BB182B" w:rsidRPr="00BB182B" w14:paraId="562CCE8C"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F360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Для проката при статистической процедуре контроля его свойств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75F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1,025 </w:t>
            </w:r>
          </w:p>
        </w:tc>
      </w:tr>
      <w:tr w:rsidR="00BB182B" w:rsidRPr="00BB182B" w14:paraId="7A54EA09"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CC500" w14:textId="6CB780F4"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Для проката, не использующего статистическую процедуру контроля его свойств, с пределом текучести свыше 380 Н/мм</w:t>
            </w:r>
            <w:r w:rsidR="00A6381C" w:rsidRPr="00BB182B">
              <w:rPr>
                <w:rFonts w:ascii="Times New Roman" w:hAnsi="Times New Roman" w:cs="Times New Roman"/>
                <w:noProof/>
                <w:position w:val="-10"/>
                <w:sz w:val="18"/>
                <w:szCs w:val="18"/>
              </w:rPr>
              <w:drawing>
                <wp:inline distT="0" distB="0" distL="0" distR="0" wp14:anchorId="0EBDBAD8" wp14:editId="5EFEB6CB">
                  <wp:extent cx="102235" cy="218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для горячедеформированных труб; для проката и труб зарубежного производства, получивших документ оценки соответствия для российского рынка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E59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1,100 </w:t>
            </w:r>
          </w:p>
        </w:tc>
      </w:tr>
      <w:tr w:rsidR="00BB182B" w:rsidRPr="00BB182B" w14:paraId="74840CBF"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360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Для остального проката и труб, соответствующих требованиям настоящего свода правил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0FA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1,050 </w:t>
            </w:r>
          </w:p>
        </w:tc>
      </w:tr>
      <w:tr w:rsidR="00BB182B" w:rsidRPr="00BB182B" w14:paraId="1F36F147"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A03D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Для проката и труб, используемых в сооружениях класса КС-1 (ГОСТ 27751) с ограниченным сроком службы и пребыванием в них людей (шпунтовые ограждения котлованов, временные опоры и т.п.)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1D3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1,000 </w:t>
            </w:r>
          </w:p>
        </w:tc>
      </w:tr>
    </w:tbl>
    <w:p w14:paraId="19D2FDB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E5D50C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3 (Измененная редакция, Изм. N 1, 2, 3, 5).</w:t>
      </w:r>
    </w:p>
    <w:p w14:paraId="6CF05ADF" w14:textId="77777777" w:rsidR="00DE5E19" w:rsidRPr="00BB182B" w:rsidRDefault="00DE5E19">
      <w:pPr>
        <w:pStyle w:val="FORMATTEXT"/>
        <w:ind w:firstLine="568"/>
        <w:jc w:val="both"/>
        <w:rPr>
          <w:rFonts w:ascii="Times New Roman" w:hAnsi="Times New Roman" w:cs="Times New Roman"/>
        </w:rPr>
      </w:pPr>
    </w:p>
    <w:p w14:paraId="5BDB1DE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Значения нормативных и расчетных сопротивлений при растяжении, сжатии и изгибе листового, широкополосного универсального проката и труб приведены в таблице В.3, фасонного проката - в таблицах В.4 и В.5 (приложение В).</w:t>
      </w:r>
    </w:p>
    <w:p w14:paraId="0016777E" w14:textId="77777777" w:rsidR="00DE5E19" w:rsidRPr="00BB182B" w:rsidRDefault="00DE5E19">
      <w:pPr>
        <w:pStyle w:val="FORMATTEXT"/>
        <w:ind w:firstLine="568"/>
        <w:jc w:val="both"/>
        <w:rPr>
          <w:rFonts w:ascii="Times New Roman" w:hAnsi="Times New Roman" w:cs="Times New Roman"/>
        </w:rPr>
      </w:pPr>
    </w:p>
    <w:p w14:paraId="78F2D11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Значения расчетных сопротивлений проката смятию торцевой поверхности, местному смятию в цилиндрических шарнирах и диаметральному сжатию катков приведены в таблице В.6 (приложение В).</w:t>
      </w:r>
    </w:p>
    <w:p w14:paraId="164B9781" w14:textId="77777777" w:rsidR="00DE5E19" w:rsidRPr="00BB182B" w:rsidRDefault="00DE5E19">
      <w:pPr>
        <w:pStyle w:val="FORMATTEXT"/>
        <w:ind w:firstLine="568"/>
        <w:jc w:val="both"/>
        <w:rPr>
          <w:rFonts w:ascii="Times New Roman" w:hAnsi="Times New Roman" w:cs="Times New Roman"/>
        </w:rPr>
      </w:pPr>
    </w:p>
    <w:p w14:paraId="6CFFE9A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6.2 Расчетные сопротивления гнутых профилей следует принимать равными расчетным сопротивлениям листового проката, из которого они изготовлены.</w:t>
      </w:r>
    </w:p>
    <w:p w14:paraId="30B2C76A" w14:textId="77777777" w:rsidR="00DE5E19" w:rsidRPr="00BB182B" w:rsidRDefault="00DE5E19">
      <w:pPr>
        <w:pStyle w:val="FORMATTEXT"/>
        <w:ind w:firstLine="568"/>
        <w:jc w:val="both"/>
        <w:rPr>
          <w:rFonts w:ascii="Times New Roman" w:hAnsi="Times New Roman" w:cs="Times New Roman"/>
        </w:rPr>
      </w:pPr>
    </w:p>
    <w:p w14:paraId="559906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6.3 Значения расчетных сопротивлений отливок из углеродистой стали следует принимать по таблице В.7 (приложение В).</w:t>
      </w:r>
    </w:p>
    <w:p w14:paraId="6A8DB512" w14:textId="77777777" w:rsidR="00DE5E19" w:rsidRPr="00BB182B" w:rsidRDefault="00DE5E19">
      <w:pPr>
        <w:pStyle w:val="FORMATTEXT"/>
        <w:ind w:firstLine="568"/>
        <w:jc w:val="both"/>
        <w:rPr>
          <w:rFonts w:ascii="Times New Roman" w:hAnsi="Times New Roman" w:cs="Times New Roman"/>
        </w:rPr>
      </w:pPr>
    </w:p>
    <w:p w14:paraId="5968688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6.4 Расчетные сопротивления сварных соединений для соединений различных видов и напряженных состояний следует определять по формулам, приведенным в таблице 4.</w:t>
      </w:r>
    </w:p>
    <w:p w14:paraId="157DE519" w14:textId="77777777" w:rsidR="00DE5E19" w:rsidRPr="00BB182B" w:rsidRDefault="00DE5E19">
      <w:pPr>
        <w:pStyle w:val="FORMATTEXT"/>
        <w:ind w:firstLine="568"/>
        <w:jc w:val="both"/>
        <w:rPr>
          <w:rFonts w:ascii="Times New Roman" w:hAnsi="Times New Roman" w:cs="Times New Roman"/>
        </w:rPr>
      </w:pPr>
    </w:p>
    <w:p w14:paraId="19CAA775" w14:textId="77777777" w:rsidR="00DE5E19" w:rsidRPr="00BB182B" w:rsidRDefault="00DE5E19">
      <w:pPr>
        <w:pStyle w:val="FORMATTEXT"/>
        <w:jc w:val="both"/>
        <w:rPr>
          <w:rFonts w:ascii="Times New Roman" w:hAnsi="Times New Roman" w:cs="Times New Roman"/>
        </w:rPr>
      </w:pPr>
    </w:p>
    <w:p w14:paraId="0E86EFE6" w14:textId="77777777" w:rsidR="00DE5E19" w:rsidRPr="00BB182B" w:rsidRDefault="00DE5E19">
      <w:pPr>
        <w:pStyle w:val="FORMATTEXT"/>
        <w:jc w:val="both"/>
        <w:rPr>
          <w:rFonts w:ascii="Times New Roman" w:hAnsi="Times New Roman" w:cs="Times New Roman"/>
        </w:rPr>
      </w:pPr>
    </w:p>
    <w:p w14:paraId="69AE0D7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w:t>
      </w:r>
    </w:p>
    <w:p w14:paraId="55476FF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2850"/>
        <w:gridCol w:w="2250"/>
        <w:gridCol w:w="2400"/>
      </w:tblGrid>
      <w:tr w:rsidR="00BB182B" w:rsidRPr="00BB182B" w14:paraId="4111F6D8"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E1E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Сварные соединения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9FB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Напряженное состояние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339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Характеристика расчетного сопротивления</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7D9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Расчетные сопротивления сварных соединений</w:t>
            </w:r>
          </w:p>
        </w:tc>
      </w:tr>
      <w:tr w:rsidR="00BB182B" w:rsidRPr="00BB182B" w14:paraId="6216693B"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7A24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Стыковые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5A11A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Сжатие, растяжение и изгиб при автоматической, механизированной или ручной сварке при контроле качества шва неразрушающими методами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5126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По пределу текучести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00395" w14:textId="4779C19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FB5A213" wp14:editId="277ED338">
                  <wp:extent cx="607060" cy="238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p>
        </w:tc>
      </w:tr>
      <w:tr w:rsidR="00BB182B" w:rsidRPr="00BB182B" w14:paraId="472744A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CFF140" w14:textId="77777777" w:rsidR="00DE5E19" w:rsidRPr="00BB182B" w:rsidRDefault="00DE5E19">
            <w:pPr>
              <w:pStyle w:val="FORMATTEXT"/>
              <w:rPr>
                <w:rFonts w:ascii="Times New Roman" w:hAnsi="Times New Roman" w:cs="Times New Roman"/>
                <w:sz w:val="18"/>
                <w:szCs w:val="18"/>
              </w:rPr>
            </w:pP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66DE8C" w14:textId="77777777" w:rsidR="00DE5E19" w:rsidRPr="00BB182B" w:rsidRDefault="00DE5E1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4607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По временному сопротивлению</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5E3F7" w14:textId="7C0D917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6176FD2" wp14:editId="5A5B4FB4">
                  <wp:extent cx="607060"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p>
        </w:tc>
      </w:tr>
      <w:tr w:rsidR="00BB182B" w:rsidRPr="00BB182B" w14:paraId="376D100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82D221" w14:textId="77777777" w:rsidR="00DE5E19" w:rsidRPr="00BB182B" w:rsidRDefault="00DE5E19">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40CA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Растяжение и изгиб при автоматической, механизированной или ручной сварке</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7877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По пределу текучести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4BDAB" w14:textId="52D52DD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C29989E" wp14:editId="48146E38">
                  <wp:extent cx="866775" cy="2387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r w:rsidR="00BB182B" w:rsidRPr="00BB182B" w14:paraId="2649FB2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0BC9C2" w14:textId="77777777" w:rsidR="00DE5E19" w:rsidRPr="00BB182B" w:rsidRDefault="00DE5E19">
            <w:pPr>
              <w:pStyle w:val="FORMATTEXT"/>
              <w:rPr>
                <w:rFonts w:ascii="Times New Roman" w:hAnsi="Times New Roman" w:cs="Times New Roman"/>
                <w:sz w:val="18"/>
                <w:szCs w:val="18"/>
              </w:rPr>
            </w:pP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7F7A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Сдвиг</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5D71B" w14:textId="2B80C35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2D0AA43" wp14:editId="59ABB662">
                  <wp:extent cx="579755"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p>
        </w:tc>
      </w:tr>
      <w:tr w:rsidR="00BB182B" w:rsidRPr="00BB182B" w14:paraId="0EE72D2F"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35DB6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 угловыми швами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F6B3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Срез (условный)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0100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По металлу шва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43649" w14:textId="1B30535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1A207D0C" wp14:editId="22972342">
                  <wp:extent cx="1036955" cy="42989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6955" cy="429895"/>
                          </a:xfrm>
                          <a:prstGeom prst="rect">
                            <a:avLst/>
                          </a:prstGeom>
                          <a:noFill/>
                          <a:ln>
                            <a:noFill/>
                          </a:ln>
                        </pic:spPr>
                      </pic:pic>
                    </a:graphicData>
                  </a:graphic>
                </wp:inline>
              </w:drawing>
            </w:r>
          </w:p>
          <w:p w14:paraId="1A036284"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026C6D30"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BD25A3" w14:textId="77777777" w:rsidR="00DE5E19" w:rsidRPr="00BB182B" w:rsidRDefault="00DE5E19">
            <w:pPr>
              <w:pStyle w:val="FORMATTEXT"/>
              <w:rPr>
                <w:rFonts w:ascii="Times New Roman" w:hAnsi="Times New Roman" w:cs="Times New Roman"/>
                <w:sz w:val="18"/>
                <w:szCs w:val="18"/>
              </w:rPr>
            </w:pP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59B595" w14:textId="77777777" w:rsidR="00DE5E19" w:rsidRPr="00BB182B" w:rsidRDefault="00DE5E1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7E70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По металлу границы сплавления</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6BF7A" w14:textId="720A4AE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B69EB62" wp14:editId="6926013C">
                  <wp:extent cx="914400"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tc>
      </w:tr>
      <w:tr w:rsidR="00BB182B" w:rsidRPr="00BB182B" w14:paraId="29EB020F"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570F4" w14:textId="364183C6"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Значения коэффициентов надежности по металлу шва </w:t>
            </w:r>
            <w:r w:rsidR="00A6381C" w:rsidRPr="00BB182B">
              <w:rPr>
                <w:rFonts w:ascii="Times New Roman" w:hAnsi="Times New Roman" w:cs="Times New Roman"/>
                <w:noProof/>
                <w:position w:val="-11"/>
                <w:sz w:val="18"/>
                <w:szCs w:val="18"/>
              </w:rPr>
              <w:drawing>
                <wp:inline distT="0" distB="0" distL="0" distR="0" wp14:anchorId="5977FE05" wp14:editId="7A0F411A">
                  <wp:extent cx="293370"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sz w:val="18"/>
                <w:szCs w:val="18"/>
              </w:rPr>
              <w:t>следует принимать равными: 1,25 - при  </w:t>
            </w:r>
            <w:r w:rsidR="00A6381C" w:rsidRPr="00BB182B">
              <w:rPr>
                <w:rFonts w:ascii="Times New Roman" w:hAnsi="Times New Roman" w:cs="Times New Roman"/>
                <w:noProof/>
                <w:position w:val="-11"/>
                <w:sz w:val="18"/>
                <w:szCs w:val="18"/>
              </w:rPr>
              <w:drawing>
                <wp:inline distT="0" distB="0" distL="0" distR="0" wp14:anchorId="6B58E38D" wp14:editId="6661F59E">
                  <wp:extent cx="464185"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BB182B">
              <w:rPr>
                <w:rFonts w:ascii="Times New Roman" w:hAnsi="Times New Roman" w:cs="Times New Roman"/>
                <w:sz w:val="18"/>
                <w:szCs w:val="18"/>
              </w:rPr>
              <w:t>490 Н/мм</w:t>
            </w:r>
            <w:r w:rsidR="00A6381C" w:rsidRPr="00BB182B">
              <w:rPr>
                <w:rFonts w:ascii="Times New Roman" w:hAnsi="Times New Roman" w:cs="Times New Roman"/>
                <w:noProof/>
                <w:position w:val="-10"/>
                <w:sz w:val="18"/>
                <w:szCs w:val="18"/>
              </w:rPr>
              <w:drawing>
                <wp:inline distT="0" distB="0" distL="0" distR="0" wp14:anchorId="4C1E7AFA" wp14:editId="7EA693D0">
                  <wp:extent cx="102235" cy="218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1,35 - при </w:t>
            </w:r>
            <w:r w:rsidR="00A6381C" w:rsidRPr="00BB182B">
              <w:rPr>
                <w:rFonts w:ascii="Times New Roman" w:hAnsi="Times New Roman" w:cs="Times New Roman"/>
                <w:noProof/>
                <w:position w:val="-11"/>
                <w:sz w:val="18"/>
                <w:szCs w:val="18"/>
              </w:rPr>
              <w:drawing>
                <wp:inline distT="0" distB="0" distL="0" distR="0" wp14:anchorId="4860B23F" wp14:editId="4C7C6FFF">
                  <wp:extent cx="464185"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BB182B">
              <w:rPr>
                <w:rFonts w:ascii="Times New Roman" w:hAnsi="Times New Roman" w:cs="Times New Roman"/>
                <w:sz w:val="18"/>
                <w:szCs w:val="18"/>
              </w:rPr>
              <w:t>590 Н/мм</w:t>
            </w:r>
            <w:r w:rsidR="00A6381C" w:rsidRPr="00BB182B">
              <w:rPr>
                <w:rFonts w:ascii="Times New Roman" w:hAnsi="Times New Roman" w:cs="Times New Roman"/>
                <w:noProof/>
                <w:position w:val="-10"/>
                <w:sz w:val="18"/>
                <w:szCs w:val="18"/>
              </w:rPr>
              <w:drawing>
                <wp:inline distT="0" distB="0" distL="0" distR="0" wp14:anchorId="40A2E42B" wp14:editId="4E3D8373">
                  <wp:extent cx="102235" cy="218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w:t>
            </w:r>
          </w:p>
        </w:tc>
      </w:tr>
    </w:tbl>
    <w:p w14:paraId="37BAB38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085C6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4 (Измененная редакция, Изм. N 1).</w:t>
      </w:r>
    </w:p>
    <w:p w14:paraId="7718B255" w14:textId="77777777" w:rsidR="00DE5E19" w:rsidRPr="00BB182B" w:rsidRDefault="00DE5E19">
      <w:pPr>
        <w:pStyle w:val="FORMATTEXT"/>
        <w:ind w:firstLine="568"/>
        <w:jc w:val="both"/>
        <w:rPr>
          <w:rFonts w:ascii="Times New Roman" w:hAnsi="Times New Roman" w:cs="Times New Roman"/>
        </w:rPr>
      </w:pPr>
    </w:p>
    <w:p w14:paraId="097E561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Расчетное сопротивление сварного стыкового соединения элементов из сталей с разными нормативными сопротивлениями следует принимать как для стыкового соединения из стали с меньшим значением нормативного сопротивления.</w:t>
      </w:r>
    </w:p>
    <w:p w14:paraId="4EB8DFA8" w14:textId="77777777" w:rsidR="00DE5E19" w:rsidRPr="00BB182B" w:rsidRDefault="00DE5E19">
      <w:pPr>
        <w:pStyle w:val="FORMATTEXT"/>
        <w:ind w:firstLine="568"/>
        <w:jc w:val="both"/>
        <w:rPr>
          <w:rFonts w:ascii="Times New Roman" w:hAnsi="Times New Roman" w:cs="Times New Roman"/>
        </w:rPr>
      </w:pPr>
    </w:p>
    <w:p w14:paraId="2569182F" w14:textId="23BEFB6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нормативных </w:t>
      </w:r>
      <w:r w:rsidR="00A6381C" w:rsidRPr="00BB182B">
        <w:rPr>
          <w:rFonts w:ascii="Times New Roman" w:hAnsi="Times New Roman" w:cs="Times New Roman"/>
          <w:noProof/>
          <w:position w:val="-11"/>
        </w:rPr>
        <w:drawing>
          <wp:inline distT="0" distB="0" distL="0" distR="0" wp14:anchorId="441811D3" wp14:editId="38C2C9A8">
            <wp:extent cx="340995"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rPr>
        <w:t xml:space="preserve">и расчетных </w:t>
      </w:r>
      <w:r w:rsidR="00A6381C" w:rsidRPr="00BB182B">
        <w:rPr>
          <w:rFonts w:ascii="Times New Roman" w:hAnsi="Times New Roman" w:cs="Times New Roman"/>
          <w:noProof/>
          <w:position w:val="-11"/>
        </w:rPr>
        <w:drawing>
          <wp:inline distT="0" distB="0" distL="0" distR="0" wp14:anchorId="6A709B13" wp14:editId="50F717D6">
            <wp:extent cx="273050" cy="2387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сопротивлений металла угловых швов приведены в таблице Г.2 (приложение Г).</w:t>
      </w:r>
    </w:p>
    <w:p w14:paraId="4BD188FB" w14:textId="77777777" w:rsidR="00DE5E19" w:rsidRPr="00BB182B" w:rsidRDefault="00DE5E19">
      <w:pPr>
        <w:pStyle w:val="FORMATTEXT"/>
        <w:ind w:firstLine="568"/>
        <w:jc w:val="both"/>
        <w:rPr>
          <w:rFonts w:ascii="Times New Roman" w:hAnsi="Times New Roman" w:cs="Times New Roman"/>
        </w:rPr>
      </w:pPr>
    </w:p>
    <w:p w14:paraId="4080F11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6.5 Расчетные сопротивления одноболтового соединения следует определять по формулам, приведенным в таблице 5.</w:t>
      </w:r>
    </w:p>
    <w:p w14:paraId="2DAD7BAF" w14:textId="77777777" w:rsidR="00DE5E19" w:rsidRPr="00BB182B" w:rsidRDefault="00DE5E19">
      <w:pPr>
        <w:pStyle w:val="FORMATTEXT"/>
        <w:ind w:firstLine="568"/>
        <w:jc w:val="both"/>
        <w:rPr>
          <w:rFonts w:ascii="Times New Roman" w:hAnsi="Times New Roman" w:cs="Times New Roman"/>
        </w:rPr>
      </w:pPr>
    </w:p>
    <w:p w14:paraId="736EC63B" w14:textId="77777777" w:rsidR="00DE5E19" w:rsidRDefault="00DE5E19">
      <w:pPr>
        <w:pStyle w:val="FORMATTEXT"/>
        <w:jc w:val="both"/>
        <w:rPr>
          <w:rFonts w:ascii="Times New Roman" w:hAnsi="Times New Roman" w:cs="Times New Roman"/>
        </w:rPr>
      </w:pPr>
    </w:p>
    <w:p w14:paraId="7BB7C795" w14:textId="77777777" w:rsidR="00BB182B" w:rsidRDefault="00BB182B">
      <w:pPr>
        <w:pStyle w:val="FORMATTEXT"/>
        <w:jc w:val="both"/>
        <w:rPr>
          <w:rFonts w:ascii="Times New Roman" w:hAnsi="Times New Roman" w:cs="Times New Roman"/>
        </w:rPr>
      </w:pPr>
    </w:p>
    <w:p w14:paraId="54708C99" w14:textId="77777777" w:rsidR="00BB182B" w:rsidRDefault="00BB182B">
      <w:pPr>
        <w:pStyle w:val="FORMATTEXT"/>
        <w:jc w:val="both"/>
        <w:rPr>
          <w:rFonts w:ascii="Times New Roman" w:hAnsi="Times New Roman" w:cs="Times New Roman"/>
        </w:rPr>
      </w:pPr>
    </w:p>
    <w:p w14:paraId="7CCEB1F4" w14:textId="77777777" w:rsidR="00BB182B" w:rsidRDefault="00BB182B">
      <w:pPr>
        <w:pStyle w:val="FORMATTEXT"/>
        <w:jc w:val="both"/>
        <w:rPr>
          <w:rFonts w:ascii="Times New Roman" w:hAnsi="Times New Roman" w:cs="Times New Roman"/>
        </w:rPr>
      </w:pPr>
    </w:p>
    <w:p w14:paraId="208DDED2" w14:textId="77777777" w:rsidR="00BB182B" w:rsidRDefault="00BB182B">
      <w:pPr>
        <w:pStyle w:val="FORMATTEXT"/>
        <w:jc w:val="both"/>
        <w:rPr>
          <w:rFonts w:ascii="Times New Roman" w:hAnsi="Times New Roman" w:cs="Times New Roman"/>
        </w:rPr>
      </w:pPr>
    </w:p>
    <w:p w14:paraId="7DA9D775" w14:textId="77777777" w:rsidR="00BB182B" w:rsidRDefault="00BB182B">
      <w:pPr>
        <w:pStyle w:val="FORMATTEXT"/>
        <w:jc w:val="both"/>
        <w:rPr>
          <w:rFonts w:ascii="Times New Roman" w:hAnsi="Times New Roman" w:cs="Times New Roman"/>
        </w:rPr>
      </w:pPr>
    </w:p>
    <w:p w14:paraId="77BB940B" w14:textId="77777777" w:rsidR="00BB182B" w:rsidRDefault="00BB182B">
      <w:pPr>
        <w:pStyle w:val="FORMATTEXT"/>
        <w:jc w:val="both"/>
        <w:rPr>
          <w:rFonts w:ascii="Times New Roman" w:hAnsi="Times New Roman" w:cs="Times New Roman"/>
        </w:rPr>
      </w:pPr>
    </w:p>
    <w:p w14:paraId="722B639A" w14:textId="77777777" w:rsidR="00BB182B" w:rsidRDefault="00BB182B">
      <w:pPr>
        <w:pStyle w:val="FORMATTEXT"/>
        <w:jc w:val="both"/>
        <w:rPr>
          <w:rFonts w:ascii="Times New Roman" w:hAnsi="Times New Roman" w:cs="Times New Roman"/>
        </w:rPr>
      </w:pPr>
    </w:p>
    <w:p w14:paraId="059903A9" w14:textId="77777777" w:rsidR="00BB182B" w:rsidRDefault="00BB182B">
      <w:pPr>
        <w:pStyle w:val="FORMATTEXT"/>
        <w:jc w:val="both"/>
        <w:rPr>
          <w:rFonts w:ascii="Times New Roman" w:hAnsi="Times New Roman" w:cs="Times New Roman"/>
        </w:rPr>
      </w:pPr>
    </w:p>
    <w:p w14:paraId="5A2E0F7C" w14:textId="77777777" w:rsidR="00BB182B" w:rsidRPr="00BB182B" w:rsidRDefault="00BB182B">
      <w:pPr>
        <w:pStyle w:val="FORMATTEXT"/>
        <w:jc w:val="both"/>
        <w:rPr>
          <w:rFonts w:ascii="Times New Roman" w:hAnsi="Times New Roman" w:cs="Times New Roman"/>
        </w:rPr>
      </w:pPr>
    </w:p>
    <w:p w14:paraId="3414DE84" w14:textId="77777777" w:rsidR="00DE5E19" w:rsidRPr="00BB182B" w:rsidRDefault="00DE5E19">
      <w:pPr>
        <w:pStyle w:val="FORMATTEXT"/>
        <w:jc w:val="both"/>
        <w:rPr>
          <w:rFonts w:ascii="Times New Roman" w:hAnsi="Times New Roman" w:cs="Times New Roman"/>
        </w:rPr>
      </w:pPr>
    </w:p>
    <w:p w14:paraId="1FA938F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5</w:t>
      </w:r>
    </w:p>
    <w:p w14:paraId="39FAE20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900"/>
        <w:gridCol w:w="1200"/>
        <w:gridCol w:w="1200"/>
        <w:gridCol w:w="1200"/>
        <w:gridCol w:w="1050"/>
        <w:gridCol w:w="1200"/>
        <w:gridCol w:w="1200"/>
      </w:tblGrid>
      <w:tr w:rsidR="00BB182B" w:rsidRPr="00BB182B" w14:paraId="55AEC076"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BDE3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Напряженное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DD32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 </w:t>
            </w:r>
          </w:p>
        </w:tc>
        <w:tc>
          <w:tcPr>
            <w:tcW w:w="70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405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Расчетные сопротивления одноболтовых соединений </w:t>
            </w:r>
          </w:p>
        </w:tc>
      </w:tr>
      <w:tr w:rsidR="00BB182B" w:rsidRPr="00BB182B" w14:paraId="740896E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1A5C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состояние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5AF7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ное </w:t>
            </w:r>
          </w:p>
        </w:tc>
        <w:tc>
          <w:tcPr>
            <w:tcW w:w="58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D77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срезу и растяжению болтов классов прочности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5FC4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смятию </w:t>
            </w:r>
          </w:p>
        </w:tc>
      </w:tr>
      <w:tr w:rsidR="00BB182B" w:rsidRPr="00BB182B" w14:paraId="7138D83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912FE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E65A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обо- </w:t>
            </w:r>
          </w:p>
          <w:p w14:paraId="543812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 </w:t>
            </w:r>
          </w:p>
          <w:p w14:paraId="063204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9CA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C64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5D6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2C2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A6C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E2B0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соединя- </w:t>
            </w:r>
          </w:p>
          <w:p w14:paraId="6B8F3D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емых элементов </w:t>
            </w:r>
          </w:p>
        </w:tc>
      </w:tr>
      <w:tr w:rsidR="00BB182B" w:rsidRPr="00BB182B" w14:paraId="49DFF429"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C4E7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Срез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9F408" w14:textId="3CECEB1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CFA166B" wp14:editId="134AF02F">
                  <wp:extent cx="25908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3AC7A" w14:textId="3B20ACA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13B0401" wp14:editId="3F3A5020">
                  <wp:extent cx="579755"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C886E" w14:textId="0762B1F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0155B06" wp14:editId="66C7505B">
                  <wp:extent cx="573405"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AC213" w14:textId="02773C3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E51EC03" wp14:editId="35C5DB34">
                  <wp:extent cx="579755"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40BC5" w14:textId="7C4AA3F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7D83297" wp14:editId="53EB1327">
                  <wp:extent cx="573405"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47F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44610410"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6B21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Растяжение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B1D75" w14:textId="1F87F33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C199C4E" wp14:editId="04B49A16">
                  <wp:extent cx="238760"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5EA12" w14:textId="1AD7C8B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D8E20D1" wp14:editId="439DE144">
                  <wp:extent cx="579755" cy="231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182D8" w14:textId="158D3A7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08DF2E2" wp14:editId="14943A4C">
                  <wp:extent cx="573405"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544D4" w14:textId="11E263B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0AB6C71" wp14:editId="6962E46F">
                  <wp:extent cx="579755" cy="231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E40E0" w14:textId="1E4108B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B6C0890" wp14:editId="5BDBE730">
                  <wp:extent cx="504825"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B8C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0E7EC4A2"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E5C13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Смятие: </w:t>
            </w:r>
          </w:p>
          <w:p w14:paraId="013227F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32C43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8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9DEA9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3C7C7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2567C56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4A3C9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а) болты класса точности А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02459E" w14:textId="3F0507C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A9155A0" wp14:editId="5017E04F">
                  <wp:extent cx="266065" cy="2387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58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3588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B149C4" w14:textId="2877ABA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48EC8BE" wp14:editId="211E74E8">
                  <wp:extent cx="450215"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p>
        </w:tc>
      </w:tr>
      <w:tr w:rsidR="00BB182B" w:rsidRPr="00BB182B" w14:paraId="5B969605"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C30F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б) болты класса точности В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C06BC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8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43D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F54D7" w14:textId="770263D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54B81742" wp14:editId="2B1C47FC">
                  <wp:extent cx="429895"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p>
        </w:tc>
      </w:tr>
      <w:tr w:rsidR="00BB182B" w:rsidRPr="00BB182B" w14:paraId="37058988" w14:textId="77777777">
        <w:tblPrEx>
          <w:tblCellMar>
            <w:top w:w="0" w:type="dxa"/>
            <w:bottom w:w="0" w:type="dxa"/>
          </w:tblCellMar>
        </w:tblPrEx>
        <w:tc>
          <w:tcPr>
            <w:tcW w:w="96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61675" w14:textId="7616ACB3"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356130F2" wp14:editId="4255F14B">
                  <wp:extent cx="266065" cy="238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sz w:val="18"/>
                <w:szCs w:val="18"/>
              </w:rPr>
              <w:t>следует определять для соединяемых элементов из стали с пределом текучести до 450 Н/мм</w:t>
            </w:r>
            <w:r w:rsidR="00A6381C" w:rsidRPr="00BB182B">
              <w:rPr>
                <w:rFonts w:ascii="Times New Roman" w:hAnsi="Times New Roman" w:cs="Times New Roman"/>
                <w:noProof/>
                <w:position w:val="-10"/>
                <w:sz w:val="18"/>
                <w:szCs w:val="18"/>
              </w:rPr>
              <w:drawing>
                <wp:inline distT="0" distB="0" distL="0" distR="0" wp14:anchorId="6C9F71F4" wp14:editId="63862ABB">
                  <wp:extent cx="102235"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73985BC5" w14:textId="77777777" w:rsidR="00DE5E19" w:rsidRPr="00BB182B" w:rsidRDefault="00DE5E19">
            <w:pPr>
              <w:pStyle w:val="FORMATTEXT"/>
              <w:rPr>
                <w:rFonts w:ascii="Times New Roman" w:hAnsi="Times New Roman" w:cs="Times New Roman"/>
                <w:sz w:val="18"/>
                <w:szCs w:val="18"/>
              </w:rPr>
            </w:pPr>
          </w:p>
        </w:tc>
      </w:tr>
    </w:tbl>
    <w:p w14:paraId="6A79EEB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62C7A0D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5 (Измененная редакция, Изм. N 3, 5).</w:t>
      </w:r>
    </w:p>
    <w:p w14:paraId="1F7176ED" w14:textId="77777777" w:rsidR="00DE5E19" w:rsidRPr="00BB182B" w:rsidRDefault="00DE5E19">
      <w:pPr>
        <w:pStyle w:val="FORMATTEXT"/>
        <w:ind w:firstLine="568"/>
        <w:jc w:val="both"/>
        <w:rPr>
          <w:rFonts w:ascii="Times New Roman" w:hAnsi="Times New Roman" w:cs="Times New Roman"/>
        </w:rPr>
      </w:pPr>
    </w:p>
    <w:p w14:paraId="5EEC256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Значения нормативных и расчетных сопротивлений срезу и растяжению стали болтов в одноболтовых соединениях приведены в таблице Г.5, а смятию элементов, соединяемых болтами, в таблице Г.6 (приложение Г).    </w:t>
      </w:r>
    </w:p>
    <w:p w14:paraId="2462FECA" w14:textId="77777777" w:rsidR="00DE5E19" w:rsidRPr="00BB182B" w:rsidRDefault="00DE5E19">
      <w:pPr>
        <w:pStyle w:val="FORMATTEXT"/>
        <w:ind w:firstLine="568"/>
        <w:jc w:val="both"/>
        <w:rPr>
          <w:rFonts w:ascii="Times New Roman" w:hAnsi="Times New Roman" w:cs="Times New Roman"/>
        </w:rPr>
      </w:pPr>
    </w:p>
    <w:p w14:paraId="04D54B3A" w14:textId="0DEA637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6.6 Расчетное сопротивление растяжению фундаментных и анкерных болтов </w:t>
      </w:r>
      <w:r w:rsidR="00A6381C" w:rsidRPr="00BB182B">
        <w:rPr>
          <w:rFonts w:ascii="Times New Roman" w:hAnsi="Times New Roman" w:cs="Times New Roman"/>
          <w:noProof/>
          <w:position w:val="-11"/>
        </w:rPr>
        <w:drawing>
          <wp:inline distT="0" distB="0" distL="0" distR="0" wp14:anchorId="3BE386C4" wp14:editId="3381997F">
            <wp:extent cx="259080"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w:t>
      </w:r>
    </w:p>
    <w:p w14:paraId="05B39A42" w14:textId="77777777" w:rsidR="00DE5E19" w:rsidRPr="00BB182B" w:rsidRDefault="00DE5E19">
      <w:pPr>
        <w:pStyle w:val="FORMATTEXT"/>
        <w:ind w:firstLine="568"/>
        <w:jc w:val="both"/>
        <w:rPr>
          <w:rFonts w:ascii="Times New Roman" w:hAnsi="Times New Roman" w:cs="Times New Roman"/>
        </w:rPr>
      </w:pPr>
    </w:p>
    <w:p w14:paraId="56319391" w14:textId="6313E0A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2B5E10D" wp14:editId="73496E28">
            <wp:extent cx="825500" cy="238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DE5E19" w:rsidRPr="00BB182B">
        <w:rPr>
          <w:rFonts w:ascii="Times New Roman" w:hAnsi="Times New Roman" w:cs="Times New Roman"/>
        </w:rPr>
        <w:t xml:space="preserve">.                                                                 (1) </w:t>
      </w:r>
    </w:p>
    <w:p w14:paraId="46F7075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Значения расчетных сопротивлений растяжению фундаментных болтов приведены в таблице Г.7 (приложение Г).</w:t>
      </w:r>
    </w:p>
    <w:p w14:paraId="0DE1F432" w14:textId="77777777" w:rsidR="00DE5E19" w:rsidRPr="00BB182B" w:rsidRDefault="00DE5E19">
      <w:pPr>
        <w:pStyle w:val="FORMATTEXT"/>
        <w:ind w:firstLine="568"/>
        <w:jc w:val="both"/>
        <w:rPr>
          <w:rFonts w:ascii="Times New Roman" w:hAnsi="Times New Roman" w:cs="Times New Roman"/>
        </w:rPr>
      </w:pPr>
    </w:p>
    <w:p w14:paraId="3061D63E" w14:textId="169751E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Расчетное сопротивление растяжению </w:t>
      </w:r>
      <w:r w:rsidRPr="00BB182B">
        <w:rPr>
          <w:rFonts w:ascii="Times New Roman" w:hAnsi="Times New Roman" w:cs="Times New Roman"/>
          <w:i/>
          <w:iCs/>
        </w:rPr>
        <w:t>U</w:t>
      </w:r>
      <w:r w:rsidRPr="00BB182B">
        <w:rPr>
          <w:rFonts w:ascii="Times New Roman" w:hAnsi="Times New Roman" w:cs="Times New Roman"/>
        </w:rPr>
        <w:t xml:space="preserve">-образных болтов </w:t>
      </w:r>
      <w:r w:rsidR="00A6381C" w:rsidRPr="00BB182B">
        <w:rPr>
          <w:rFonts w:ascii="Times New Roman" w:hAnsi="Times New Roman" w:cs="Times New Roman"/>
          <w:noProof/>
          <w:position w:val="-11"/>
        </w:rPr>
        <w:drawing>
          <wp:inline distT="0" distB="0" distL="0" distR="0" wp14:anchorId="36876D04" wp14:editId="7E016547">
            <wp:extent cx="293370" cy="231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указанных в 5.8, следует определять по формуле</w:t>
      </w:r>
    </w:p>
    <w:p w14:paraId="3464C537" w14:textId="77777777" w:rsidR="00DE5E19" w:rsidRPr="00BB182B" w:rsidRDefault="00DE5E19">
      <w:pPr>
        <w:pStyle w:val="FORMATTEXT"/>
        <w:ind w:firstLine="568"/>
        <w:jc w:val="both"/>
        <w:rPr>
          <w:rFonts w:ascii="Times New Roman" w:hAnsi="Times New Roman" w:cs="Times New Roman"/>
        </w:rPr>
      </w:pPr>
    </w:p>
    <w:p w14:paraId="18EEADC4" w14:textId="134E665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46DFC43" wp14:editId="16B405C7">
            <wp:extent cx="941705" cy="2387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DE5E19" w:rsidRPr="00BB182B">
        <w:rPr>
          <w:rFonts w:ascii="Times New Roman" w:hAnsi="Times New Roman" w:cs="Times New Roman"/>
        </w:rPr>
        <w:t xml:space="preserve">.                                                                (2) </w:t>
      </w:r>
    </w:p>
    <w:p w14:paraId="178D096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18AF708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6.7 (Исключен, Изм. N 2).</w:t>
      </w:r>
    </w:p>
    <w:p w14:paraId="1D7D4516" w14:textId="77777777" w:rsidR="00DE5E19" w:rsidRPr="00BB182B" w:rsidRDefault="00DE5E19">
      <w:pPr>
        <w:pStyle w:val="FORMATTEXT"/>
        <w:ind w:firstLine="568"/>
        <w:jc w:val="both"/>
        <w:rPr>
          <w:rFonts w:ascii="Times New Roman" w:hAnsi="Times New Roman" w:cs="Times New Roman"/>
        </w:rPr>
      </w:pPr>
    </w:p>
    <w:p w14:paraId="69D0267F" w14:textId="3ABF197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6.8 Расчетное сопротивление растяжению высокопрочной стальной проволоки </w:t>
      </w:r>
      <w:r w:rsidR="00A6381C" w:rsidRPr="00BB182B">
        <w:rPr>
          <w:rFonts w:ascii="Times New Roman" w:hAnsi="Times New Roman" w:cs="Times New Roman"/>
          <w:noProof/>
          <w:position w:val="-11"/>
        </w:rPr>
        <w:drawing>
          <wp:inline distT="0" distB="0" distL="0" distR="0" wp14:anchorId="0A734699" wp14:editId="2EB6ED6C">
            <wp:extent cx="259080"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применяемой в виде пучков или прядей, следует определять по формуле</w:t>
      </w:r>
    </w:p>
    <w:p w14:paraId="7161B73E" w14:textId="77777777" w:rsidR="00DE5E19" w:rsidRPr="00BB182B" w:rsidRDefault="00DE5E19">
      <w:pPr>
        <w:pStyle w:val="FORMATTEXT"/>
        <w:ind w:firstLine="568"/>
        <w:jc w:val="both"/>
        <w:rPr>
          <w:rFonts w:ascii="Times New Roman" w:hAnsi="Times New Roman" w:cs="Times New Roman"/>
        </w:rPr>
      </w:pPr>
    </w:p>
    <w:p w14:paraId="4CBFAEF2" w14:textId="6F137CA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3680E2A" wp14:editId="645369EC">
            <wp:extent cx="907415"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DE5E19" w:rsidRPr="00BB182B">
        <w:rPr>
          <w:rFonts w:ascii="Times New Roman" w:hAnsi="Times New Roman" w:cs="Times New Roman"/>
        </w:rPr>
        <w:t>.                                                                (4)</w:t>
      </w:r>
    </w:p>
    <w:p w14:paraId="70A769A1" w14:textId="15D2B79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6.9 Значение расчетного сопротивления (усилия) растяжению стального каната следует принимать равным значению разрывного усилия каната в целом, установленному НД на стальные канаты, деленному на коэффициент надежности по материалу </w:t>
      </w:r>
      <w:r w:rsidR="00A6381C" w:rsidRPr="00BB182B">
        <w:rPr>
          <w:rFonts w:ascii="Times New Roman" w:hAnsi="Times New Roman" w:cs="Times New Roman"/>
          <w:noProof/>
          <w:position w:val="-11"/>
        </w:rPr>
        <w:drawing>
          <wp:inline distT="0" distB="0" distL="0" distR="0" wp14:anchorId="49F405AC" wp14:editId="6DA609CC">
            <wp:extent cx="21844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=1,6.</w:t>
      </w:r>
    </w:p>
    <w:p w14:paraId="618C3F05" w14:textId="77777777" w:rsidR="00DE5E19" w:rsidRPr="00BB182B" w:rsidRDefault="00DE5E19">
      <w:pPr>
        <w:pStyle w:val="FORMATTEXT"/>
        <w:ind w:firstLine="568"/>
        <w:jc w:val="both"/>
        <w:rPr>
          <w:rFonts w:ascii="Times New Roman" w:hAnsi="Times New Roman" w:cs="Times New Roman"/>
        </w:rPr>
      </w:pPr>
    </w:p>
    <w:p w14:paraId="5C5A94A2" w14:textId="77777777" w:rsidR="00DE5E19" w:rsidRPr="00BB182B" w:rsidRDefault="00DE5E19">
      <w:pPr>
        <w:pStyle w:val="FORMATTEXT"/>
        <w:ind w:firstLine="568"/>
        <w:jc w:val="both"/>
        <w:rPr>
          <w:rFonts w:ascii="Times New Roman" w:hAnsi="Times New Roman" w:cs="Times New Roman"/>
        </w:rPr>
      </w:pPr>
    </w:p>
    <w:p w14:paraId="1A04E152" w14:textId="77777777" w:rsidR="00BB182B" w:rsidRDefault="00BB182B">
      <w:pPr>
        <w:pStyle w:val="FORMATTEXT"/>
        <w:ind w:firstLine="568"/>
        <w:jc w:val="both"/>
        <w:rPr>
          <w:rFonts w:ascii="Times New Roman" w:hAnsi="Times New Roman" w:cs="Times New Roman"/>
        </w:rPr>
      </w:pPr>
    </w:p>
    <w:p w14:paraId="4844D1CB" w14:textId="77777777" w:rsidR="00BB182B" w:rsidRDefault="00BB182B">
      <w:pPr>
        <w:pStyle w:val="FORMATTEXT"/>
        <w:ind w:firstLine="568"/>
        <w:jc w:val="both"/>
        <w:rPr>
          <w:rFonts w:ascii="Times New Roman" w:hAnsi="Times New Roman" w:cs="Times New Roman"/>
        </w:rPr>
      </w:pPr>
    </w:p>
    <w:p w14:paraId="13312BC5" w14:textId="77777777" w:rsidR="00BB182B" w:rsidRDefault="00BB182B">
      <w:pPr>
        <w:pStyle w:val="FORMATTEXT"/>
        <w:ind w:firstLine="568"/>
        <w:jc w:val="both"/>
        <w:rPr>
          <w:rFonts w:ascii="Times New Roman" w:hAnsi="Times New Roman" w:cs="Times New Roman"/>
        </w:rPr>
      </w:pPr>
    </w:p>
    <w:p w14:paraId="6068E1EE" w14:textId="77777777" w:rsidR="00BB182B" w:rsidRDefault="00BB182B">
      <w:pPr>
        <w:pStyle w:val="FORMATTEXT"/>
        <w:ind w:firstLine="568"/>
        <w:jc w:val="both"/>
        <w:rPr>
          <w:rFonts w:ascii="Times New Roman" w:hAnsi="Times New Roman" w:cs="Times New Roman"/>
        </w:rPr>
      </w:pPr>
    </w:p>
    <w:p w14:paraId="32B05E99"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27 Расчет элементов стальных конструкций при центральном растяжении и сжатии</w:instrText>
      </w:r>
      <w:r w:rsidRPr="00BB182B">
        <w:rPr>
          <w:rFonts w:ascii="Times New Roman" w:hAnsi="Times New Roman" w:cs="Times New Roman"/>
        </w:rPr>
        <w:instrText>"</w:instrText>
      </w:r>
      <w:r>
        <w:rPr>
          <w:rFonts w:ascii="Times New Roman" w:hAnsi="Times New Roman" w:cs="Times New Roman"/>
        </w:rPr>
        <w:fldChar w:fldCharType="end"/>
      </w:r>
    </w:p>
    <w:p w14:paraId="3329E614" w14:textId="77777777" w:rsidR="00DE5E19" w:rsidRPr="00BB182B" w:rsidRDefault="00DE5E19">
      <w:pPr>
        <w:pStyle w:val="HEADERTEXT"/>
        <w:rPr>
          <w:rFonts w:ascii="Times New Roman" w:hAnsi="Times New Roman" w:cs="Times New Roman"/>
          <w:b/>
          <w:bCs/>
          <w:color w:val="auto"/>
        </w:rPr>
      </w:pPr>
    </w:p>
    <w:p w14:paraId="696C6694"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lastRenderedPageBreak/>
        <w:t xml:space="preserve"> 7 Расчет элементов стальных конструкций при центральном растяжении и сжатии </w:t>
      </w:r>
    </w:p>
    <w:p w14:paraId="7EA82962"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37.1 Расчет элементов сплошного сечения</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4488AD7" w14:textId="77777777" w:rsidR="00DE5E19" w:rsidRPr="00BB182B" w:rsidRDefault="00DE5E19">
      <w:pPr>
        <w:pStyle w:val="HEADERTEXT"/>
        <w:rPr>
          <w:rFonts w:ascii="Times New Roman" w:hAnsi="Times New Roman" w:cs="Times New Roman"/>
          <w:b/>
          <w:bCs/>
          <w:color w:val="auto"/>
        </w:rPr>
      </w:pPr>
    </w:p>
    <w:p w14:paraId="3E0325DC"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7.1 Расчет элементов сплошного сечения </w:t>
      </w:r>
    </w:p>
    <w:p w14:paraId="19D034E7" w14:textId="012DF39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7.1.1 Расчет на прочность элементов из стали с нормативным сопротивлением </w:t>
      </w:r>
      <w:r w:rsidR="00A6381C" w:rsidRPr="00BB182B">
        <w:rPr>
          <w:rFonts w:ascii="Times New Roman" w:hAnsi="Times New Roman" w:cs="Times New Roman"/>
          <w:noProof/>
          <w:position w:val="-11"/>
        </w:rPr>
        <w:drawing>
          <wp:inline distT="0" distB="0" distL="0" distR="0" wp14:anchorId="318A7BF7" wp14:editId="17A71DC6">
            <wp:extent cx="409575" cy="23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B182B">
        <w:rPr>
          <w:rFonts w:ascii="Times New Roman" w:hAnsi="Times New Roman" w:cs="Times New Roman"/>
        </w:rPr>
        <w:t>440 Н/мм</w:t>
      </w:r>
      <w:r w:rsidR="00A6381C" w:rsidRPr="00BB182B">
        <w:rPr>
          <w:rFonts w:ascii="Times New Roman" w:hAnsi="Times New Roman" w:cs="Times New Roman"/>
          <w:noProof/>
          <w:position w:val="-10"/>
        </w:rPr>
        <w:drawing>
          <wp:inline distT="0" distB="0" distL="0" distR="0" wp14:anchorId="28C27C76" wp14:editId="43FE98EC">
            <wp:extent cx="102235"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при центральном растяжении или сжатии силой </w:t>
      </w:r>
      <w:r w:rsidRPr="00BB182B">
        <w:rPr>
          <w:rFonts w:ascii="Times New Roman" w:hAnsi="Times New Roman" w:cs="Times New Roman"/>
          <w:i/>
          <w:iCs/>
        </w:rPr>
        <w:t>N</w:t>
      </w:r>
      <w:r w:rsidRPr="00BB182B">
        <w:rPr>
          <w:rFonts w:ascii="Times New Roman" w:hAnsi="Times New Roman" w:cs="Times New Roman"/>
        </w:rPr>
        <w:t xml:space="preserve"> следует выполнять по формуле</w:t>
      </w:r>
    </w:p>
    <w:p w14:paraId="638A3C6F" w14:textId="77777777" w:rsidR="00DE5E19" w:rsidRPr="00BB182B" w:rsidRDefault="00DE5E19">
      <w:pPr>
        <w:pStyle w:val="FORMATTEXT"/>
        <w:ind w:firstLine="568"/>
        <w:jc w:val="both"/>
        <w:rPr>
          <w:rFonts w:ascii="Times New Roman" w:hAnsi="Times New Roman" w:cs="Times New Roman"/>
        </w:rPr>
      </w:pPr>
    </w:p>
    <w:p w14:paraId="493D6935" w14:textId="2101392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482D8A84" wp14:editId="10A4E566">
            <wp:extent cx="764540" cy="4572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4540" cy="457200"/>
                    </a:xfrm>
                    <a:prstGeom prst="rect">
                      <a:avLst/>
                    </a:prstGeom>
                    <a:noFill/>
                    <a:ln>
                      <a:noFill/>
                    </a:ln>
                  </pic:spPr>
                </pic:pic>
              </a:graphicData>
            </a:graphic>
          </wp:inline>
        </w:drawing>
      </w:r>
      <w:r w:rsidR="00DE5E19" w:rsidRPr="00BB182B">
        <w:rPr>
          <w:rFonts w:ascii="Times New Roman" w:hAnsi="Times New Roman" w:cs="Times New Roman"/>
        </w:rPr>
        <w:t xml:space="preserve">.                                                                  (5) </w:t>
      </w:r>
    </w:p>
    <w:p w14:paraId="53F9EBE5" w14:textId="6CB36D0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на прочность растянутых элементов, эксплуатация которых возможна и после достижения металлом предела текучести, а также растянутых или сжатых элементов из стали с нормативным сопротивлением </w:t>
      </w:r>
      <w:r w:rsidR="00A6381C" w:rsidRPr="00BB182B">
        <w:rPr>
          <w:rFonts w:ascii="Times New Roman" w:hAnsi="Times New Roman" w:cs="Times New Roman"/>
          <w:noProof/>
          <w:position w:val="-11"/>
        </w:rPr>
        <w:drawing>
          <wp:inline distT="0" distB="0" distL="0" distR="0" wp14:anchorId="1627C704" wp14:editId="41FB9C99">
            <wp:extent cx="266065" cy="2387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&gt;440 Н/мм</w:t>
      </w:r>
      <w:r w:rsidR="00A6381C" w:rsidRPr="00BB182B">
        <w:rPr>
          <w:rFonts w:ascii="Times New Roman" w:hAnsi="Times New Roman" w:cs="Times New Roman"/>
          <w:noProof/>
          <w:position w:val="-10"/>
        </w:rPr>
        <w:drawing>
          <wp:inline distT="0" distB="0" distL="0" distR="0" wp14:anchorId="0F0AAEDC" wp14:editId="5FAD3327">
            <wp:extent cx="102235" cy="218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следует выполнять по формуле (5) с заменой значения </w:t>
      </w:r>
      <w:r w:rsidR="00A6381C" w:rsidRPr="00BB182B">
        <w:rPr>
          <w:rFonts w:ascii="Times New Roman" w:hAnsi="Times New Roman" w:cs="Times New Roman"/>
          <w:noProof/>
          <w:position w:val="-11"/>
        </w:rPr>
        <w:drawing>
          <wp:inline distT="0" distB="0" distL="0" distR="0" wp14:anchorId="27E2EF90" wp14:editId="4E4A1351">
            <wp:extent cx="218440" cy="2387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на </w:t>
      </w:r>
      <w:r w:rsidR="00A6381C" w:rsidRPr="00BB182B">
        <w:rPr>
          <w:rFonts w:ascii="Times New Roman" w:hAnsi="Times New Roman" w:cs="Times New Roman"/>
          <w:noProof/>
          <w:position w:val="-11"/>
        </w:rPr>
        <w:drawing>
          <wp:inline distT="0" distB="0" distL="0" distR="0" wp14:anchorId="480D1F49" wp14:editId="058A2451">
            <wp:extent cx="450215" cy="231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BB182B">
        <w:rPr>
          <w:rFonts w:ascii="Times New Roman" w:hAnsi="Times New Roman" w:cs="Times New Roman"/>
        </w:rPr>
        <w:t>.</w:t>
      </w:r>
    </w:p>
    <w:p w14:paraId="35DBA1A2" w14:textId="77777777" w:rsidR="00DE5E19" w:rsidRPr="00BB182B" w:rsidRDefault="00DE5E19">
      <w:pPr>
        <w:pStyle w:val="FORMATTEXT"/>
        <w:ind w:firstLine="568"/>
        <w:jc w:val="both"/>
        <w:rPr>
          <w:rFonts w:ascii="Times New Roman" w:hAnsi="Times New Roman" w:cs="Times New Roman"/>
        </w:rPr>
      </w:pPr>
    </w:p>
    <w:p w14:paraId="45D49DD7" w14:textId="7575D39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7.1.2 Расчет на прочность сечений в местах крепления растянутых элементов из одиночных уголков, прикрепляемых одной полкой болтами, следует выполнять по формуле (5), а сечений растянутого одиночного уголка из стали с пределом текучести до 380 Н/мм</w:t>
      </w:r>
      <w:r w:rsidR="00A6381C" w:rsidRPr="00BB182B">
        <w:rPr>
          <w:rFonts w:ascii="Times New Roman" w:hAnsi="Times New Roman" w:cs="Times New Roman"/>
          <w:noProof/>
          <w:position w:val="-10"/>
        </w:rPr>
        <w:drawing>
          <wp:inline distT="0" distB="0" distL="0" distR="0" wp14:anchorId="3A76014C" wp14:editId="6C7F94A1">
            <wp:extent cx="102235"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прикрепляемого одной полкой болтами, поставленными в один ряд по оси, расположенной на расстоянии не менее 0,5</w:t>
      </w:r>
      <w:r w:rsidRPr="00BB182B">
        <w:rPr>
          <w:rFonts w:ascii="Times New Roman" w:hAnsi="Times New Roman" w:cs="Times New Roman"/>
          <w:i/>
          <w:iCs/>
        </w:rPr>
        <w:t>b</w:t>
      </w:r>
      <w:r w:rsidRPr="00BB182B">
        <w:rPr>
          <w:rFonts w:ascii="Times New Roman" w:hAnsi="Times New Roman" w:cs="Times New Roman"/>
        </w:rPr>
        <w:t xml:space="preserve"> (</w:t>
      </w:r>
      <w:r w:rsidRPr="00BB182B">
        <w:rPr>
          <w:rFonts w:ascii="Times New Roman" w:hAnsi="Times New Roman" w:cs="Times New Roman"/>
          <w:i/>
          <w:iCs/>
        </w:rPr>
        <w:t>b</w:t>
      </w:r>
      <w:r w:rsidRPr="00BB182B">
        <w:rPr>
          <w:rFonts w:ascii="Times New Roman" w:hAnsi="Times New Roman" w:cs="Times New Roman"/>
        </w:rPr>
        <w:t xml:space="preserve"> - ширина полки уголка) от обушка уголка и не менее 1,2</w:t>
      </w:r>
      <w:r w:rsidRPr="00BB182B">
        <w:rPr>
          <w:rFonts w:ascii="Times New Roman" w:hAnsi="Times New Roman" w:cs="Times New Roman"/>
          <w:i/>
          <w:iCs/>
        </w:rPr>
        <w:t>d</w:t>
      </w:r>
      <w:r w:rsidRPr="00BB182B">
        <w:rPr>
          <w:rFonts w:ascii="Times New Roman" w:hAnsi="Times New Roman" w:cs="Times New Roman"/>
        </w:rPr>
        <w:t xml:space="preserve"> (</w:t>
      </w:r>
      <w:r w:rsidRPr="00BB182B">
        <w:rPr>
          <w:rFonts w:ascii="Times New Roman" w:hAnsi="Times New Roman" w:cs="Times New Roman"/>
          <w:i/>
          <w:iCs/>
        </w:rPr>
        <w:t>d</w:t>
      </w:r>
      <w:r w:rsidRPr="00BB182B">
        <w:rPr>
          <w:rFonts w:ascii="Times New Roman" w:hAnsi="Times New Roman" w:cs="Times New Roman"/>
        </w:rPr>
        <w:t xml:space="preserve"> - диаметр отверстия для болта с учетом положительного допуска) от пера уголка, по формуле</w:t>
      </w:r>
    </w:p>
    <w:p w14:paraId="08B820B8" w14:textId="77777777" w:rsidR="00DE5E19" w:rsidRPr="00BB182B" w:rsidRDefault="00DE5E19">
      <w:pPr>
        <w:pStyle w:val="FORMATTEXT"/>
        <w:ind w:firstLine="568"/>
        <w:jc w:val="both"/>
        <w:rPr>
          <w:rFonts w:ascii="Times New Roman" w:hAnsi="Times New Roman" w:cs="Times New Roman"/>
        </w:rPr>
      </w:pPr>
    </w:p>
    <w:p w14:paraId="1ACBDDA1" w14:textId="21544BD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9"/>
        </w:rPr>
        <w:drawing>
          <wp:inline distT="0" distB="0" distL="0" distR="0" wp14:anchorId="5C1C88EA" wp14:editId="0226B0AB">
            <wp:extent cx="907415" cy="4502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7415" cy="450215"/>
                    </a:xfrm>
                    <a:prstGeom prst="rect">
                      <a:avLst/>
                    </a:prstGeom>
                    <a:noFill/>
                    <a:ln>
                      <a:noFill/>
                    </a:ln>
                  </pic:spPr>
                </pic:pic>
              </a:graphicData>
            </a:graphic>
          </wp:inline>
        </w:drawing>
      </w:r>
      <w:r w:rsidR="00DE5E19" w:rsidRPr="00BB182B">
        <w:rPr>
          <w:rFonts w:ascii="Times New Roman" w:hAnsi="Times New Roman" w:cs="Times New Roman"/>
        </w:rPr>
        <w:t>,                                                                (6)</w:t>
      </w:r>
    </w:p>
    <w:p w14:paraId="1A023877" w14:textId="3E7735A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4DBD5DB6" wp14:editId="793D446E">
            <wp:extent cx="1515110" cy="231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5110" cy="231775"/>
                    </a:xfrm>
                    <a:prstGeom prst="rect">
                      <a:avLst/>
                    </a:prstGeom>
                    <a:noFill/>
                    <a:ln>
                      <a:noFill/>
                    </a:ln>
                  </pic:spPr>
                </pic:pic>
              </a:graphicData>
            </a:graphic>
          </wp:inline>
        </w:drawing>
      </w:r>
      <w:r w:rsidRPr="00BB182B">
        <w:rPr>
          <w:rFonts w:ascii="Times New Roman" w:hAnsi="Times New Roman" w:cs="Times New Roman"/>
        </w:rPr>
        <w:t>.</w:t>
      </w:r>
    </w:p>
    <w:p w14:paraId="623CF1F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571A73AE" w14:textId="310E30E6" w:rsidR="00DE5E19" w:rsidRPr="00BB182B" w:rsidRDefault="00DE5E19" w:rsidP="00BB182B">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74C0EDC0" wp14:editId="64BC90DC">
            <wp:extent cx="198120"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площадь сечения уголка нетто;</w:t>
      </w:r>
    </w:p>
    <w:p w14:paraId="2CD4BED7" w14:textId="0AA2A4B8" w:rsidR="00DE5E19" w:rsidRPr="00BB182B" w:rsidRDefault="00A6381C" w:rsidP="00BB182B">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86DC867" wp14:editId="4B5B5A43">
            <wp:extent cx="238760" cy="231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E5E19" w:rsidRPr="00BB182B">
        <w:rPr>
          <w:rFonts w:ascii="Times New Roman" w:hAnsi="Times New Roman" w:cs="Times New Roman"/>
        </w:rPr>
        <w:t>- площадь части сечения прикрепляемой полки уголка между краем отверстия и пером;</w:t>
      </w:r>
    </w:p>
    <w:p w14:paraId="78AA15C5" w14:textId="20A5CC9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16ADCF64" wp14:editId="02F5896D">
            <wp:extent cx="191135" cy="218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0"/>
        </w:rPr>
        <w:drawing>
          <wp:inline distT="0" distB="0" distL="0" distR="0" wp14:anchorId="24F9FD1B" wp14:editId="5861D684">
            <wp:extent cx="198120"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9"/>
        </w:rPr>
        <w:drawing>
          <wp:inline distT="0" distB="0" distL="0" distR="0" wp14:anchorId="256FBD1E" wp14:editId="466F0557">
            <wp:extent cx="122555" cy="1981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коэффициенты, принимаемые по таблице 6.</w:t>
      </w:r>
    </w:p>
    <w:p w14:paraId="30121456" w14:textId="77777777" w:rsidR="00DE5E19" w:rsidRPr="00BB182B" w:rsidRDefault="00DE5E19">
      <w:pPr>
        <w:pStyle w:val="FORMATTEXT"/>
        <w:jc w:val="both"/>
        <w:rPr>
          <w:rFonts w:ascii="Times New Roman" w:hAnsi="Times New Roman" w:cs="Times New Roman"/>
        </w:rPr>
      </w:pPr>
    </w:p>
    <w:p w14:paraId="40A30521" w14:textId="77777777" w:rsidR="00DE5E19" w:rsidRPr="00BB182B" w:rsidRDefault="00DE5E19" w:rsidP="00BB182B">
      <w:pPr>
        <w:pStyle w:val="FORMATTEXT"/>
        <w:jc w:val="both"/>
        <w:rPr>
          <w:rFonts w:ascii="Times New Roman" w:hAnsi="Times New Roman" w:cs="Times New Roman"/>
        </w:rPr>
      </w:pPr>
      <w:r w:rsidRPr="00BB182B">
        <w:rPr>
          <w:rFonts w:ascii="Times New Roman" w:hAnsi="Times New Roman" w:cs="Times New Roman"/>
        </w:rPr>
        <w:t>Таблица 6</w:t>
      </w:r>
    </w:p>
    <w:tbl>
      <w:tblPr>
        <w:tblW w:w="0" w:type="auto"/>
        <w:tblInd w:w="28" w:type="dxa"/>
        <w:tblLayout w:type="fixed"/>
        <w:tblCellMar>
          <w:left w:w="90" w:type="dxa"/>
          <w:right w:w="90" w:type="dxa"/>
        </w:tblCellMar>
        <w:tblLook w:val="0000" w:firstRow="0" w:lastRow="0" w:firstColumn="0" w:lastColumn="0" w:noHBand="0" w:noVBand="0"/>
      </w:tblPr>
      <w:tblGrid>
        <w:gridCol w:w="1500"/>
        <w:gridCol w:w="1200"/>
        <w:gridCol w:w="1350"/>
        <w:gridCol w:w="1200"/>
        <w:gridCol w:w="1200"/>
        <w:gridCol w:w="1350"/>
        <w:gridCol w:w="1350"/>
      </w:tblGrid>
      <w:tr w:rsidR="00BB182B" w:rsidRPr="00BB182B" w14:paraId="049C93F7"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088D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p>
        </w:tc>
        <w:tc>
          <w:tcPr>
            <w:tcW w:w="76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23D75" w14:textId="63955DF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Значения коэффициентов </w:t>
            </w:r>
            <w:r w:rsidR="00A6381C" w:rsidRPr="00BB182B">
              <w:rPr>
                <w:rFonts w:ascii="Times New Roman" w:hAnsi="Times New Roman" w:cs="Times New Roman"/>
                <w:noProof/>
                <w:position w:val="-10"/>
                <w:sz w:val="18"/>
                <w:szCs w:val="18"/>
              </w:rPr>
              <w:drawing>
                <wp:inline distT="0" distB="0" distL="0" distR="0" wp14:anchorId="4AB6E63D" wp14:editId="3A6C30B5">
                  <wp:extent cx="191135" cy="218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0"/>
                <w:sz w:val="18"/>
                <w:szCs w:val="18"/>
              </w:rPr>
              <w:drawing>
                <wp:inline distT="0" distB="0" distL="0" distR="0" wp14:anchorId="65AB90CB" wp14:editId="43E61114">
                  <wp:extent cx="198120"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9"/>
                <w:sz w:val="18"/>
                <w:szCs w:val="18"/>
              </w:rPr>
              <w:drawing>
                <wp:inline distT="0" distB="0" distL="0" distR="0" wp14:anchorId="01DEA566" wp14:editId="089E0935">
                  <wp:extent cx="122555" cy="1981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BB182B" w:rsidRPr="00BB182B" w14:paraId="317338FA"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5E511C6" w14:textId="77777777" w:rsidR="00DE5E19" w:rsidRPr="00BB182B" w:rsidRDefault="00DE5E19">
            <w:pPr>
              <w:pStyle w:val="FORMATTEXT"/>
              <w:rPr>
                <w:rFonts w:ascii="Times New Roman" w:hAnsi="Times New Roman" w:cs="Times New Roman"/>
                <w:sz w:val="18"/>
                <w:szCs w:val="18"/>
              </w:rPr>
            </w:pP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77E65" w14:textId="316EC55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одном болте и расстоянии </w:t>
            </w:r>
            <w:r w:rsidR="00A6381C" w:rsidRPr="00BB182B">
              <w:rPr>
                <w:rFonts w:ascii="Times New Roman" w:hAnsi="Times New Roman" w:cs="Times New Roman"/>
                <w:noProof/>
                <w:position w:val="-7"/>
                <w:sz w:val="18"/>
                <w:szCs w:val="18"/>
              </w:rPr>
              <w:drawing>
                <wp:inline distT="0" distB="0" distL="0" distR="0" wp14:anchorId="557BF1E0" wp14:editId="645BD106">
                  <wp:extent cx="122555" cy="14351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sz w:val="18"/>
                <w:szCs w:val="18"/>
              </w:rPr>
              <w:t xml:space="preserve">, равном </w:t>
            </w:r>
          </w:p>
        </w:tc>
        <w:tc>
          <w:tcPr>
            <w:tcW w:w="3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8BBA3" w14:textId="6AD4963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9"/>
                <w:sz w:val="18"/>
                <w:szCs w:val="18"/>
              </w:rPr>
              <w:drawing>
                <wp:inline distT="0" distB="0" distL="0" distR="0" wp14:anchorId="0EFB0495" wp14:editId="3CCEF688">
                  <wp:extent cx="532130" cy="1911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130" cy="191135"/>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9"/>
                <w:sz w:val="18"/>
                <w:szCs w:val="18"/>
              </w:rPr>
              <w:drawing>
                <wp:inline distT="0" distB="0" distL="0" distR="0" wp14:anchorId="4EEB8951" wp14:editId="74372D97">
                  <wp:extent cx="429895" cy="1841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895" cy="184150"/>
                          </a:xfrm>
                          <a:prstGeom prst="rect">
                            <a:avLst/>
                          </a:prstGeom>
                          <a:noFill/>
                          <a:ln>
                            <a:noFill/>
                          </a:ln>
                        </pic:spPr>
                      </pic:pic>
                    </a:graphicData>
                  </a:graphic>
                </wp:inline>
              </w:drawing>
            </w:r>
            <w:r w:rsidRPr="00BB182B">
              <w:rPr>
                <w:rFonts w:ascii="Times New Roman" w:hAnsi="Times New Roman" w:cs="Times New Roman"/>
                <w:sz w:val="18"/>
                <w:szCs w:val="18"/>
              </w:rPr>
              <w:t>при числе болтов в ряду</w:t>
            </w:r>
          </w:p>
        </w:tc>
      </w:tr>
      <w:tr w:rsidR="00BB182B" w:rsidRPr="00BB182B" w14:paraId="5E66FF3C"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5DA3B7" w14:textId="77777777" w:rsidR="00DE5E19" w:rsidRPr="00BB182B" w:rsidRDefault="00DE5E1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E75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1,35</w:t>
            </w:r>
            <w:r w:rsidRPr="00BB182B">
              <w:rPr>
                <w:rFonts w:ascii="Times New Roman" w:hAnsi="Times New Roman" w:cs="Times New Roman"/>
                <w:i/>
                <w:iCs/>
                <w:sz w:val="18"/>
                <w:szCs w:val="18"/>
              </w:rPr>
              <w:t>d</w:t>
            </w:r>
            <w:r w:rsidRPr="00BB182B">
              <w:rPr>
                <w:rFonts w:ascii="Times New Roman" w:hAnsi="Times New Roman" w:cs="Times New Roman"/>
                <w:sz w:val="18"/>
                <w:szCs w:val="18"/>
              </w:rPr>
              <w:t>*</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271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3E1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F79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DF5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826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274C3303"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5A8042" w14:textId="485E643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3CFFC350" wp14:editId="31E20ECC">
                  <wp:extent cx="191135" cy="218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F727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A733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7577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1,70</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891B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1,77</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EECB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1,45</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10BD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1,17</w:t>
            </w:r>
          </w:p>
        </w:tc>
      </w:tr>
      <w:tr w:rsidR="00BB182B" w:rsidRPr="00BB182B" w14:paraId="7BD00143"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14DBFC6" w14:textId="36DB2D4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3AF4BA91" wp14:editId="0ADC0C94">
                  <wp:extent cx="198120" cy="2184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C2E5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FB64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83E08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0,05</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EE0C7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0,19</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05BA2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0,36</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67BF0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0,47</w:t>
            </w:r>
          </w:p>
        </w:tc>
      </w:tr>
      <w:tr w:rsidR="00BB182B" w:rsidRPr="00BB182B" w14:paraId="737AA126"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CD6FC8" w14:textId="14B2E88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59A612BC" wp14:editId="71B3AAF8">
                  <wp:extent cx="122555" cy="1981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643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85D7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B999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3E08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E6CB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2BC0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2DCC6BDF"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52976"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Только для элементов решеток (раскосов и распорок), кроме постоянно работающих на растяжение, при толщине полки до 6 мм.</w:t>
            </w:r>
          </w:p>
          <w:p w14:paraId="09947B0C" w14:textId="77777777" w:rsidR="00DE5E19" w:rsidRPr="00BB182B" w:rsidRDefault="00DE5E19">
            <w:pPr>
              <w:pStyle w:val="FORMATTEXT"/>
              <w:ind w:firstLine="568"/>
              <w:jc w:val="both"/>
              <w:rPr>
                <w:rFonts w:ascii="Times New Roman" w:hAnsi="Times New Roman" w:cs="Times New Roman"/>
                <w:sz w:val="18"/>
                <w:szCs w:val="18"/>
              </w:rPr>
            </w:pPr>
          </w:p>
          <w:p w14:paraId="20413368" w14:textId="77777777" w:rsidR="00DE5E19" w:rsidRPr="00BB182B" w:rsidRDefault="00DE5E19">
            <w:pPr>
              <w:pStyle w:val="FORMATTEXT"/>
              <w:ind w:firstLine="568"/>
              <w:jc w:val="both"/>
              <w:rPr>
                <w:rFonts w:ascii="Times New Roman" w:hAnsi="Times New Roman" w:cs="Times New Roman"/>
                <w:sz w:val="18"/>
                <w:szCs w:val="18"/>
              </w:rPr>
            </w:pPr>
          </w:p>
          <w:p w14:paraId="005DF188"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6:</w:t>
            </w:r>
          </w:p>
          <w:p w14:paraId="2F078C3B" w14:textId="77777777" w:rsidR="00DE5E19" w:rsidRPr="00BB182B" w:rsidRDefault="00DE5E19">
            <w:pPr>
              <w:pStyle w:val="FORMATTEXT"/>
              <w:ind w:firstLine="568"/>
              <w:jc w:val="both"/>
              <w:rPr>
                <w:rFonts w:ascii="Times New Roman" w:hAnsi="Times New Roman" w:cs="Times New Roman"/>
                <w:sz w:val="18"/>
                <w:szCs w:val="18"/>
              </w:rPr>
            </w:pPr>
          </w:p>
          <w:p w14:paraId="4F9B7226" w14:textId="77777777" w:rsidR="00DE5E19" w:rsidRPr="00BB182B" w:rsidRDefault="00DE5E19">
            <w:pPr>
              <w:pStyle w:val="FORMATTEXT"/>
              <w:ind w:firstLine="568"/>
              <w:jc w:val="both"/>
              <w:rPr>
                <w:rFonts w:ascii="Times New Roman" w:hAnsi="Times New Roman" w:cs="Times New Roman"/>
                <w:sz w:val="18"/>
                <w:szCs w:val="18"/>
              </w:rPr>
            </w:pPr>
          </w:p>
          <w:p w14:paraId="1977054E" w14:textId="21421462"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7"/>
                <w:sz w:val="18"/>
                <w:szCs w:val="18"/>
              </w:rPr>
              <w:drawing>
                <wp:inline distT="0" distB="0" distL="0" distR="0" wp14:anchorId="532989C4" wp14:editId="34399CD3">
                  <wp:extent cx="122555" cy="1435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sz w:val="18"/>
                <w:szCs w:val="18"/>
              </w:rPr>
              <w:t>" - расстояние вдоль усилия от края элемента до центра ближайшего отверстия;</w:t>
            </w:r>
          </w:p>
          <w:p w14:paraId="06135197" w14:textId="77777777" w:rsidR="00DE5E19" w:rsidRPr="00BB182B" w:rsidRDefault="00DE5E19">
            <w:pPr>
              <w:pStyle w:val="FORMATTEXT"/>
              <w:ind w:firstLine="568"/>
              <w:jc w:val="both"/>
              <w:rPr>
                <w:rFonts w:ascii="Times New Roman" w:hAnsi="Times New Roman" w:cs="Times New Roman"/>
                <w:sz w:val="18"/>
                <w:szCs w:val="18"/>
              </w:rPr>
            </w:pPr>
          </w:p>
          <w:p w14:paraId="2E2DAF93" w14:textId="77777777" w:rsidR="00DE5E19" w:rsidRPr="00BB182B" w:rsidRDefault="00DE5E19">
            <w:pPr>
              <w:pStyle w:val="FORMATTEXT"/>
              <w:ind w:firstLine="568"/>
              <w:jc w:val="both"/>
              <w:rPr>
                <w:rFonts w:ascii="Times New Roman" w:hAnsi="Times New Roman" w:cs="Times New Roman"/>
                <w:sz w:val="18"/>
                <w:szCs w:val="18"/>
              </w:rPr>
            </w:pPr>
          </w:p>
          <w:p w14:paraId="29B56A3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w:t>
            </w:r>
            <w:r w:rsidRPr="00BB182B">
              <w:rPr>
                <w:rFonts w:ascii="Times New Roman" w:hAnsi="Times New Roman" w:cs="Times New Roman"/>
                <w:i/>
                <w:iCs/>
                <w:sz w:val="18"/>
                <w:szCs w:val="18"/>
              </w:rPr>
              <w:t>s</w:t>
            </w:r>
            <w:r w:rsidRPr="00BB182B">
              <w:rPr>
                <w:rFonts w:ascii="Times New Roman" w:hAnsi="Times New Roman" w:cs="Times New Roman"/>
                <w:sz w:val="18"/>
                <w:szCs w:val="18"/>
              </w:rPr>
              <w:t>" - расстояние вдоль усилия между центрами отверстий.</w:t>
            </w:r>
          </w:p>
          <w:p w14:paraId="2FB81187" w14:textId="77777777" w:rsidR="00DE5E19" w:rsidRPr="00BB182B" w:rsidRDefault="00DE5E19">
            <w:pPr>
              <w:pStyle w:val="FORMATTEXT"/>
              <w:ind w:firstLine="568"/>
              <w:jc w:val="both"/>
              <w:rPr>
                <w:rFonts w:ascii="Times New Roman" w:hAnsi="Times New Roman" w:cs="Times New Roman"/>
                <w:sz w:val="18"/>
                <w:szCs w:val="18"/>
              </w:rPr>
            </w:pPr>
          </w:p>
          <w:p w14:paraId="43852A34" w14:textId="77777777" w:rsidR="00DE5E19" w:rsidRPr="00BB182B" w:rsidRDefault="00DE5E19">
            <w:pPr>
              <w:pStyle w:val="FORMATTEXT"/>
              <w:ind w:firstLine="568"/>
              <w:jc w:val="both"/>
              <w:rPr>
                <w:rFonts w:ascii="Times New Roman" w:hAnsi="Times New Roman" w:cs="Times New Roman"/>
                <w:sz w:val="18"/>
                <w:szCs w:val="18"/>
              </w:rPr>
            </w:pPr>
          </w:p>
          <w:p w14:paraId="66B0F5A3" w14:textId="77777777" w:rsidR="00DE5E19" w:rsidRPr="00BB182B" w:rsidRDefault="00DE5E19">
            <w:pPr>
              <w:pStyle w:val="FORMATTEXT"/>
              <w:ind w:firstLine="568"/>
              <w:jc w:val="both"/>
              <w:rPr>
                <w:rFonts w:ascii="Times New Roman" w:hAnsi="Times New Roman" w:cs="Times New Roman"/>
                <w:sz w:val="18"/>
                <w:szCs w:val="18"/>
              </w:rPr>
            </w:pPr>
          </w:p>
        </w:tc>
      </w:tr>
    </w:tbl>
    <w:p w14:paraId="165314F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C572D9B" w14:textId="571F649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тяг и поясов траверс, элементов опор ВЛ, ОРУ и КС, непосредственно примыкающих к узлам крепления проводов, а также элементов, соединяющих в стойках узлы крепления тяг и растянутых поясов траверс, коэффициент </w:t>
      </w:r>
      <w:r w:rsidR="00A6381C" w:rsidRPr="00BB182B">
        <w:rPr>
          <w:rFonts w:ascii="Times New Roman" w:hAnsi="Times New Roman" w:cs="Times New Roman"/>
          <w:noProof/>
          <w:position w:val="-11"/>
        </w:rPr>
        <w:drawing>
          <wp:inline distT="0" distB="0" distL="0" distR="0" wp14:anchorId="7B970B60" wp14:editId="0BA86B0C">
            <wp:extent cx="218440" cy="2317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уменьшать на 10%.</w:t>
      </w:r>
    </w:p>
    <w:p w14:paraId="077D54CD" w14:textId="77777777" w:rsidR="00DE5E19" w:rsidRPr="00BB182B" w:rsidRDefault="00DE5E19">
      <w:pPr>
        <w:pStyle w:val="FORMATTEXT"/>
        <w:ind w:firstLine="568"/>
        <w:jc w:val="both"/>
        <w:rPr>
          <w:rFonts w:ascii="Times New Roman" w:hAnsi="Times New Roman" w:cs="Times New Roman"/>
        </w:rPr>
      </w:pPr>
    </w:p>
    <w:p w14:paraId="6E2AE6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7.1.3 Расчет на устойчивость элементов сплошного сечения при центральном сжатии силой </w:t>
      </w:r>
      <w:r w:rsidRPr="00BB182B">
        <w:rPr>
          <w:rFonts w:ascii="Times New Roman" w:hAnsi="Times New Roman" w:cs="Times New Roman"/>
          <w:i/>
          <w:iCs/>
        </w:rPr>
        <w:t>N</w:t>
      </w:r>
      <w:r w:rsidRPr="00BB182B">
        <w:rPr>
          <w:rFonts w:ascii="Times New Roman" w:hAnsi="Times New Roman" w:cs="Times New Roman"/>
        </w:rPr>
        <w:t xml:space="preserve"> и удовлетворяющих требованиям 7.3.2-7.3.9, следует выполнять по формуле</w:t>
      </w:r>
    </w:p>
    <w:p w14:paraId="7ED9DF3E" w14:textId="77777777" w:rsidR="00DE5E19" w:rsidRPr="00BB182B" w:rsidRDefault="00DE5E19">
      <w:pPr>
        <w:pStyle w:val="FORMATTEXT"/>
        <w:ind w:firstLine="568"/>
        <w:jc w:val="both"/>
        <w:rPr>
          <w:rFonts w:ascii="Times New Roman" w:hAnsi="Times New Roman" w:cs="Times New Roman"/>
        </w:rPr>
      </w:pPr>
    </w:p>
    <w:p w14:paraId="07563B72" w14:textId="355208C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6C9C66A5" wp14:editId="03281FA1">
            <wp:extent cx="770890" cy="4572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0890" cy="457200"/>
                    </a:xfrm>
                    <a:prstGeom prst="rect">
                      <a:avLst/>
                    </a:prstGeom>
                    <a:noFill/>
                    <a:ln>
                      <a:noFill/>
                    </a:ln>
                  </pic:spPr>
                </pic:pic>
              </a:graphicData>
            </a:graphic>
          </wp:inline>
        </w:drawing>
      </w:r>
      <w:r w:rsidR="00DE5E19" w:rsidRPr="00BB182B">
        <w:rPr>
          <w:rFonts w:ascii="Times New Roman" w:hAnsi="Times New Roman" w:cs="Times New Roman"/>
        </w:rPr>
        <w:t xml:space="preserve">,                                                                 (7) </w:t>
      </w:r>
    </w:p>
    <w:p w14:paraId="123349E0" w14:textId="77777777" w:rsidR="00DE5E19" w:rsidRPr="00BB182B" w:rsidRDefault="00DE5E19">
      <w:pPr>
        <w:pStyle w:val="FORMATTEXT"/>
        <w:jc w:val="both"/>
        <w:rPr>
          <w:rFonts w:ascii="Times New Roman" w:hAnsi="Times New Roman" w:cs="Times New Roman"/>
        </w:rPr>
      </w:pPr>
    </w:p>
    <w:p w14:paraId="54A5D876" w14:textId="77777777" w:rsidR="00DE5E19" w:rsidRPr="00BB182B" w:rsidRDefault="00DE5E19">
      <w:pPr>
        <w:pStyle w:val="FORMATTEXT"/>
        <w:jc w:val="both"/>
        <w:rPr>
          <w:rFonts w:ascii="Times New Roman" w:hAnsi="Times New Roman" w:cs="Times New Roman"/>
        </w:rPr>
      </w:pPr>
    </w:p>
    <w:p w14:paraId="796E08A5" w14:textId="1D6AF3B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8"/>
        </w:rPr>
        <w:drawing>
          <wp:inline distT="0" distB="0" distL="0" distR="0" wp14:anchorId="471AC30C" wp14:editId="41B0243C">
            <wp:extent cx="143510" cy="1638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 xml:space="preserve">- коэффициент устойчивости при центральном сжатии, значение которого при </w:t>
      </w:r>
      <w:r w:rsidR="00A6381C" w:rsidRPr="00BB182B">
        <w:rPr>
          <w:rFonts w:ascii="Times New Roman" w:hAnsi="Times New Roman" w:cs="Times New Roman"/>
          <w:noProof/>
          <w:position w:val="-9"/>
        </w:rPr>
        <w:drawing>
          <wp:inline distT="0" distB="0" distL="0" distR="0" wp14:anchorId="68B98DFB" wp14:editId="617392CD">
            <wp:extent cx="259080" cy="1981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BB182B">
        <w:rPr>
          <w:rFonts w:ascii="Times New Roman" w:hAnsi="Times New Roman" w:cs="Times New Roman"/>
        </w:rPr>
        <w:t>0,6 следует определять по формуле</w:t>
      </w:r>
    </w:p>
    <w:p w14:paraId="0D4EA3B8" w14:textId="45527E6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3188C23B" wp14:editId="741E3134">
            <wp:extent cx="1917700" cy="273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17700" cy="273050"/>
                    </a:xfrm>
                    <a:prstGeom prst="rect">
                      <a:avLst/>
                    </a:prstGeom>
                    <a:noFill/>
                    <a:ln>
                      <a:noFill/>
                    </a:ln>
                  </pic:spPr>
                </pic:pic>
              </a:graphicData>
            </a:graphic>
          </wp:inline>
        </w:drawing>
      </w:r>
      <w:r w:rsidR="00DE5E19" w:rsidRPr="00BB182B">
        <w:rPr>
          <w:rFonts w:ascii="Times New Roman" w:hAnsi="Times New Roman" w:cs="Times New Roman"/>
        </w:rPr>
        <w:t xml:space="preserve">.                                                 (8) </w:t>
      </w:r>
    </w:p>
    <w:p w14:paraId="1CEB9466" w14:textId="1E9755F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коэффициента </w:t>
      </w:r>
      <w:r w:rsidR="00A6381C" w:rsidRPr="00BB182B">
        <w:rPr>
          <w:rFonts w:ascii="Times New Roman" w:hAnsi="Times New Roman" w:cs="Times New Roman"/>
          <w:noProof/>
          <w:position w:val="-9"/>
        </w:rPr>
        <w:drawing>
          <wp:inline distT="0" distB="0" distL="0" distR="0" wp14:anchorId="6690286C" wp14:editId="18A8CB98">
            <wp:extent cx="122555" cy="1841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rPr>
        <w:t>в формуле (8) следует вычислять по формуле</w:t>
      </w:r>
    </w:p>
    <w:p w14:paraId="14A8DCA2" w14:textId="77777777" w:rsidR="00DE5E19" w:rsidRPr="00BB182B" w:rsidRDefault="00DE5E19">
      <w:pPr>
        <w:pStyle w:val="FORMATTEXT"/>
        <w:ind w:firstLine="568"/>
        <w:jc w:val="both"/>
        <w:rPr>
          <w:rFonts w:ascii="Times New Roman" w:hAnsi="Times New Roman" w:cs="Times New Roman"/>
        </w:rPr>
      </w:pPr>
    </w:p>
    <w:p w14:paraId="2D24E295" w14:textId="528A8EE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436BB304" wp14:editId="37C66E84">
            <wp:extent cx="1535430" cy="2590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35430" cy="259080"/>
                    </a:xfrm>
                    <a:prstGeom prst="rect">
                      <a:avLst/>
                    </a:prstGeom>
                    <a:noFill/>
                    <a:ln>
                      <a:noFill/>
                    </a:ln>
                  </pic:spPr>
                </pic:pic>
              </a:graphicData>
            </a:graphic>
          </wp:inline>
        </w:drawing>
      </w:r>
      <w:r w:rsidR="00DE5E19" w:rsidRPr="00BB182B">
        <w:rPr>
          <w:rFonts w:ascii="Times New Roman" w:hAnsi="Times New Roman" w:cs="Times New Roman"/>
        </w:rPr>
        <w:t xml:space="preserve">,                                                      (9) </w:t>
      </w:r>
    </w:p>
    <w:p w14:paraId="7B153CA7" w14:textId="77777777" w:rsidR="00DE5E19" w:rsidRPr="00BB182B" w:rsidRDefault="00DE5E19">
      <w:pPr>
        <w:pStyle w:val="FORMATTEXT"/>
        <w:jc w:val="both"/>
        <w:rPr>
          <w:rFonts w:ascii="Times New Roman" w:hAnsi="Times New Roman" w:cs="Times New Roman"/>
        </w:rPr>
      </w:pPr>
    </w:p>
    <w:p w14:paraId="78C4BA4A" w14:textId="77777777" w:rsidR="00DE5E19" w:rsidRPr="00BB182B" w:rsidRDefault="00DE5E19">
      <w:pPr>
        <w:pStyle w:val="FORMATTEXT"/>
        <w:jc w:val="both"/>
        <w:rPr>
          <w:rFonts w:ascii="Times New Roman" w:hAnsi="Times New Roman" w:cs="Times New Roman"/>
        </w:rPr>
      </w:pPr>
    </w:p>
    <w:p w14:paraId="2E2BB12E" w14:textId="7C29C39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2"/>
        </w:rPr>
        <w:drawing>
          <wp:inline distT="0" distB="0" distL="0" distR="0" wp14:anchorId="15BF7CFE" wp14:editId="5A013A63">
            <wp:extent cx="873760" cy="2730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3760" cy="273050"/>
                    </a:xfrm>
                    <a:prstGeom prst="rect">
                      <a:avLst/>
                    </a:prstGeom>
                    <a:noFill/>
                    <a:ln>
                      <a:noFill/>
                    </a:ln>
                  </pic:spPr>
                </pic:pic>
              </a:graphicData>
            </a:graphic>
          </wp:inline>
        </w:drawing>
      </w:r>
      <w:r w:rsidRPr="00BB182B">
        <w:rPr>
          <w:rFonts w:ascii="Times New Roman" w:hAnsi="Times New Roman" w:cs="Times New Roman"/>
        </w:rPr>
        <w:t xml:space="preserve">- условная гибкость стержня; </w:t>
      </w:r>
    </w:p>
    <w:p w14:paraId="5D38F4C5" w14:textId="48A5A75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drawing>
          <wp:inline distT="0" distB="0" distL="0" distR="0" wp14:anchorId="6E2ADC42" wp14:editId="7B99718A">
            <wp:extent cx="143510" cy="14351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9"/>
        </w:rPr>
        <w:drawing>
          <wp:inline distT="0" distB="0" distL="0" distR="0" wp14:anchorId="7D50D4D2" wp14:editId="13FC7851">
            <wp:extent cx="122555" cy="1981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коэффициенты, определяемые по таблице 7 в зависимости от типов сечений.</w:t>
      </w:r>
    </w:p>
    <w:p w14:paraId="6D131935" w14:textId="77777777" w:rsidR="00DE5E19" w:rsidRPr="00BB182B" w:rsidRDefault="00DE5E19">
      <w:pPr>
        <w:pStyle w:val="FORMATTEXT"/>
        <w:ind w:firstLine="568"/>
        <w:jc w:val="both"/>
        <w:rPr>
          <w:rFonts w:ascii="Times New Roman" w:hAnsi="Times New Roman" w:cs="Times New Roman"/>
        </w:rPr>
      </w:pPr>
    </w:p>
    <w:p w14:paraId="10BAF8D3" w14:textId="7AD5EBD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коэффициента </w:t>
      </w:r>
      <w:r w:rsidR="00A6381C" w:rsidRPr="00BB182B">
        <w:rPr>
          <w:rFonts w:ascii="Times New Roman" w:hAnsi="Times New Roman" w:cs="Times New Roman"/>
          <w:noProof/>
          <w:position w:val="-8"/>
        </w:rPr>
        <w:drawing>
          <wp:inline distT="0" distB="0" distL="0" distR="0" wp14:anchorId="21017E71" wp14:editId="735ABB72">
            <wp:extent cx="143510" cy="1638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 xml:space="preserve">, вычисленные по формуле (8), следует принимать не более </w:t>
      </w:r>
      <w:r w:rsidR="00A6381C" w:rsidRPr="00BB182B">
        <w:rPr>
          <w:rFonts w:ascii="Times New Roman" w:hAnsi="Times New Roman" w:cs="Times New Roman"/>
          <w:noProof/>
          <w:position w:val="-11"/>
        </w:rPr>
        <w:drawing>
          <wp:inline distT="0" distB="0" distL="0" distR="0" wp14:anchorId="515C7C28" wp14:editId="3B60F4BC">
            <wp:extent cx="457200" cy="2387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BB182B">
        <w:rPr>
          <w:rFonts w:ascii="Times New Roman" w:hAnsi="Times New Roman" w:cs="Times New Roman"/>
        </w:rPr>
        <w:t xml:space="preserve">при значениях условной гибкости свыше 3,8; 4,4 и 5,8 для типов сечений </w:t>
      </w:r>
      <w:r w:rsidRPr="00BB182B">
        <w:rPr>
          <w:rFonts w:ascii="Times New Roman" w:hAnsi="Times New Roman" w:cs="Times New Roman"/>
          <w:i/>
          <w:iCs/>
        </w:rPr>
        <w:t>a</w:t>
      </w:r>
      <w:r w:rsidRPr="00BB182B">
        <w:rPr>
          <w:rFonts w:ascii="Times New Roman" w:hAnsi="Times New Roman" w:cs="Times New Roman"/>
        </w:rPr>
        <w:t xml:space="preserve">, </w:t>
      </w:r>
      <w:r w:rsidRPr="00BB182B">
        <w:rPr>
          <w:rFonts w:ascii="Times New Roman" w:hAnsi="Times New Roman" w:cs="Times New Roman"/>
          <w:i/>
          <w:iCs/>
        </w:rPr>
        <w:t>b</w:t>
      </w:r>
      <w:r w:rsidRPr="00BB182B">
        <w:rPr>
          <w:rFonts w:ascii="Times New Roman" w:hAnsi="Times New Roman" w:cs="Times New Roman"/>
        </w:rPr>
        <w:t xml:space="preserve"> и </w:t>
      </w:r>
      <w:r w:rsidRPr="00BB182B">
        <w:rPr>
          <w:rFonts w:ascii="Times New Roman" w:hAnsi="Times New Roman" w:cs="Times New Roman"/>
          <w:i/>
          <w:iCs/>
        </w:rPr>
        <w:t>с</w:t>
      </w:r>
      <w:r w:rsidRPr="00BB182B">
        <w:rPr>
          <w:rFonts w:ascii="Times New Roman" w:hAnsi="Times New Roman" w:cs="Times New Roman"/>
        </w:rPr>
        <w:t>, соответственно.</w:t>
      </w:r>
    </w:p>
    <w:p w14:paraId="6FE85FC9" w14:textId="77777777" w:rsidR="00DE5E19" w:rsidRPr="00BB182B" w:rsidRDefault="00DE5E19">
      <w:pPr>
        <w:pStyle w:val="FORMATTEXT"/>
        <w:ind w:firstLine="568"/>
        <w:jc w:val="both"/>
        <w:rPr>
          <w:rFonts w:ascii="Times New Roman" w:hAnsi="Times New Roman" w:cs="Times New Roman"/>
        </w:rPr>
      </w:pPr>
    </w:p>
    <w:p w14:paraId="40AF9782" w14:textId="4C9F542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значениях </w:t>
      </w:r>
      <w:r w:rsidR="00A6381C" w:rsidRPr="00BB182B">
        <w:rPr>
          <w:rFonts w:ascii="Times New Roman" w:hAnsi="Times New Roman" w:cs="Times New Roman"/>
          <w:noProof/>
          <w:position w:val="-9"/>
        </w:rPr>
        <w:drawing>
          <wp:inline distT="0" distB="0" distL="0" distR="0" wp14:anchorId="6413F2D4" wp14:editId="59B695D8">
            <wp:extent cx="143510" cy="1981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&lt;0,6 для типов сечений </w:t>
      </w:r>
      <w:r w:rsidRPr="00BB182B">
        <w:rPr>
          <w:rFonts w:ascii="Times New Roman" w:hAnsi="Times New Roman" w:cs="Times New Roman"/>
          <w:i/>
          <w:iCs/>
        </w:rPr>
        <w:t>a</w:t>
      </w:r>
      <w:r w:rsidRPr="00BB182B">
        <w:rPr>
          <w:rFonts w:ascii="Times New Roman" w:hAnsi="Times New Roman" w:cs="Times New Roman"/>
        </w:rPr>
        <w:t xml:space="preserve"> и </w:t>
      </w:r>
      <w:r w:rsidRPr="00BB182B">
        <w:rPr>
          <w:rFonts w:ascii="Times New Roman" w:hAnsi="Times New Roman" w:cs="Times New Roman"/>
          <w:i/>
          <w:iCs/>
        </w:rPr>
        <w:t>b</w:t>
      </w:r>
      <w:r w:rsidRPr="00BB182B">
        <w:rPr>
          <w:rFonts w:ascii="Times New Roman" w:hAnsi="Times New Roman" w:cs="Times New Roman"/>
        </w:rPr>
        <w:t xml:space="preserve"> следует принимать </w:t>
      </w:r>
      <w:r w:rsidR="00A6381C" w:rsidRPr="00BB182B">
        <w:rPr>
          <w:rFonts w:ascii="Times New Roman" w:hAnsi="Times New Roman" w:cs="Times New Roman"/>
          <w:noProof/>
          <w:position w:val="-8"/>
        </w:rPr>
        <w:drawing>
          <wp:inline distT="0" distB="0" distL="0" distR="0" wp14:anchorId="6C57A939" wp14:editId="507BD08A">
            <wp:extent cx="143510" cy="16383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=1.</w:t>
      </w:r>
    </w:p>
    <w:p w14:paraId="2B5428E0" w14:textId="77777777" w:rsidR="00DE5E19" w:rsidRPr="00BB182B" w:rsidRDefault="00DE5E19">
      <w:pPr>
        <w:pStyle w:val="FORMATTEXT"/>
        <w:ind w:firstLine="568"/>
        <w:jc w:val="both"/>
        <w:rPr>
          <w:rFonts w:ascii="Times New Roman" w:hAnsi="Times New Roman" w:cs="Times New Roman"/>
        </w:rPr>
      </w:pPr>
    </w:p>
    <w:p w14:paraId="56B0DA43" w14:textId="0EE9307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Вычисленные по формуле (8) значения коэффициента </w:t>
      </w:r>
      <w:r w:rsidR="00A6381C" w:rsidRPr="00BB182B">
        <w:rPr>
          <w:rFonts w:ascii="Times New Roman" w:hAnsi="Times New Roman" w:cs="Times New Roman"/>
          <w:noProof/>
          <w:position w:val="-8"/>
        </w:rPr>
        <w:drawing>
          <wp:inline distT="0" distB="0" distL="0" distR="0" wp14:anchorId="7A03D35C" wp14:editId="50DED048">
            <wp:extent cx="143510" cy="1638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приведены в таблице Д.1 (приложение Д).</w:t>
      </w:r>
    </w:p>
    <w:p w14:paraId="59B221B7" w14:textId="77777777" w:rsidR="00DE5E19" w:rsidRPr="00BB182B" w:rsidRDefault="00DE5E19">
      <w:pPr>
        <w:pStyle w:val="FORMATTEXT"/>
        <w:ind w:firstLine="568"/>
        <w:jc w:val="both"/>
        <w:rPr>
          <w:rFonts w:ascii="Times New Roman" w:hAnsi="Times New Roman" w:cs="Times New Roman"/>
        </w:rPr>
      </w:pPr>
    </w:p>
    <w:p w14:paraId="21C46078" w14:textId="77777777" w:rsidR="00DE5E19" w:rsidRPr="00BB182B" w:rsidRDefault="00DE5E19">
      <w:pPr>
        <w:pStyle w:val="FORMATTEXT"/>
        <w:jc w:val="both"/>
        <w:rPr>
          <w:rFonts w:ascii="Times New Roman" w:hAnsi="Times New Roman" w:cs="Times New Roman"/>
        </w:rPr>
      </w:pPr>
    </w:p>
    <w:p w14:paraId="05B5A028" w14:textId="77777777" w:rsidR="00DE5E19" w:rsidRPr="00BB182B" w:rsidRDefault="00DE5E19">
      <w:pPr>
        <w:pStyle w:val="FORMATTEXT"/>
        <w:jc w:val="both"/>
        <w:rPr>
          <w:rFonts w:ascii="Times New Roman" w:hAnsi="Times New Roman" w:cs="Times New Roman"/>
        </w:rPr>
      </w:pPr>
    </w:p>
    <w:p w14:paraId="23CDD9B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7</w:t>
      </w:r>
    </w:p>
    <w:p w14:paraId="2B267B1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6300"/>
        <w:gridCol w:w="1050"/>
        <w:gridCol w:w="1050"/>
      </w:tblGrid>
      <w:tr w:rsidR="00BB182B" w:rsidRPr="00BB182B" w14:paraId="46D23769"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C85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Тип сечения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E2A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коэффициента </w:t>
            </w:r>
          </w:p>
        </w:tc>
      </w:tr>
      <w:tr w:rsidR="00BB182B" w:rsidRPr="00BB182B" w14:paraId="0DBA978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4A4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обозначение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7E4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форма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BE8DA" w14:textId="3699B68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
                <w:sz w:val="24"/>
                <w:szCs w:val="24"/>
              </w:rPr>
              <w:drawing>
                <wp:inline distT="0" distB="0" distL="0" distR="0" wp14:anchorId="7FD060BC" wp14:editId="77B35A3C">
                  <wp:extent cx="122555" cy="14351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0D43B" w14:textId="2AADF43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781C1749" wp14:editId="46E3C29E">
                  <wp:extent cx="122555" cy="1981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BB182B" w:rsidRPr="00BB182B" w14:paraId="65536CF3"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3E3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a</w:t>
            </w:r>
            <w:r w:rsidRPr="00BB182B">
              <w:rPr>
                <w:rFonts w:ascii="Times New Roman" w:hAnsi="Times New Roman" w:cs="Times New Roman"/>
                <w:sz w:val="18"/>
                <w:szCs w:val="18"/>
              </w:rPr>
              <w:t xml:space="preserve">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9583F" w14:textId="35691D3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9"/>
                <w:sz w:val="24"/>
                <w:szCs w:val="24"/>
              </w:rPr>
              <w:drawing>
                <wp:inline distT="0" distB="0" distL="0" distR="0" wp14:anchorId="68B6499F" wp14:editId="3EF76EF9">
                  <wp:extent cx="1733550" cy="6959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33550" cy="6959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B15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379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0,06 </w:t>
            </w:r>
          </w:p>
        </w:tc>
      </w:tr>
      <w:tr w:rsidR="00BB182B" w:rsidRPr="00BB182B" w14:paraId="19380F1D"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79E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b</w:t>
            </w:r>
            <w:r w:rsidRPr="00BB182B">
              <w:rPr>
                <w:rFonts w:ascii="Times New Roman" w:hAnsi="Times New Roman" w:cs="Times New Roman"/>
                <w:sz w:val="18"/>
                <w:szCs w:val="18"/>
              </w:rPr>
              <w:t xml:space="preserve">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27BAE" w14:textId="700EA2F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3"/>
                <w:sz w:val="24"/>
                <w:szCs w:val="24"/>
              </w:rPr>
              <w:drawing>
                <wp:inline distT="0" distB="0" distL="0" distR="0" wp14:anchorId="34334D93" wp14:editId="3BBD811A">
                  <wp:extent cx="3616960" cy="15557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6960" cy="155575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F77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04F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 </w:t>
            </w:r>
          </w:p>
        </w:tc>
      </w:tr>
      <w:tr w:rsidR="00BB182B" w:rsidRPr="00BB182B" w14:paraId="104D61C5"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87D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lastRenderedPageBreak/>
              <w:t>c</w:t>
            </w:r>
            <w:r w:rsidRPr="00BB182B">
              <w:rPr>
                <w:rFonts w:ascii="Times New Roman" w:hAnsi="Times New Roman" w:cs="Times New Roman"/>
                <w:sz w:val="18"/>
                <w:szCs w:val="18"/>
              </w:rPr>
              <w:t xml:space="preserve">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3EA59" w14:textId="29E6E24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2"/>
                <w:sz w:val="24"/>
                <w:szCs w:val="24"/>
              </w:rPr>
              <w:drawing>
                <wp:inline distT="0" distB="0" distL="0" distR="0" wp14:anchorId="2F33E110" wp14:editId="7E5BFC31">
                  <wp:extent cx="3521075" cy="103060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1075" cy="103060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237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4CA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 </w:t>
            </w:r>
          </w:p>
        </w:tc>
      </w:tr>
      <w:tr w:rsidR="00BB182B" w:rsidRPr="00BB182B" w14:paraId="5F7A8AED" w14:textId="77777777">
        <w:tblPrEx>
          <w:tblCellMar>
            <w:top w:w="0" w:type="dxa"/>
            <w:bottom w:w="0" w:type="dxa"/>
          </w:tblCellMar>
        </w:tblPrEx>
        <w:tc>
          <w:tcPr>
            <w:tcW w:w="100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C84B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0C6CBC53" w14:textId="77777777" w:rsidR="00DE5E19" w:rsidRPr="00BB182B" w:rsidRDefault="00DE5E19">
            <w:pPr>
              <w:pStyle w:val="FORMATTEXT"/>
              <w:rPr>
                <w:rFonts w:ascii="Times New Roman" w:hAnsi="Times New Roman" w:cs="Times New Roman"/>
                <w:sz w:val="18"/>
                <w:szCs w:val="18"/>
              </w:rPr>
            </w:pPr>
          </w:p>
          <w:p w14:paraId="42816D1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Значения коэффициентов для прокатных двутавров высотой свыше 500 мм при расчете на устойчивость в плоскости стенки следует принимать по типу сечения </w:t>
            </w:r>
            <w:r w:rsidRPr="00BB182B">
              <w:rPr>
                <w:rFonts w:ascii="Times New Roman" w:hAnsi="Times New Roman" w:cs="Times New Roman"/>
                <w:i/>
                <w:iCs/>
                <w:sz w:val="18"/>
                <w:szCs w:val="18"/>
              </w:rPr>
              <w:t>а</w:t>
            </w:r>
            <w:r w:rsidRPr="00BB182B">
              <w:rPr>
                <w:rFonts w:ascii="Times New Roman" w:hAnsi="Times New Roman" w:cs="Times New Roman"/>
                <w:sz w:val="18"/>
                <w:szCs w:val="18"/>
              </w:rPr>
              <w:t xml:space="preserve">. </w:t>
            </w:r>
          </w:p>
          <w:p w14:paraId="7A42898E" w14:textId="77777777" w:rsidR="00DE5E19" w:rsidRPr="00BB182B" w:rsidRDefault="00DE5E19">
            <w:pPr>
              <w:pStyle w:val="FORMATTEXT"/>
              <w:rPr>
                <w:rFonts w:ascii="Times New Roman" w:hAnsi="Times New Roman" w:cs="Times New Roman"/>
                <w:sz w:val="18"/>
                <w:szCs w:val="18"/>
              </w:rPr>
            </w:pPr>
          </w:p>
          <w:p w14:paraId="65A3FF00" w14:textId="203E501D"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 На рисунках настоящей таблицы оси "х-х" и "у-у" обозначены в сечениях, нормально к которым располагается расчетная плоскость для определения </w:t>
            </w:r>
            <w:r w:rsidR="00A6381C" w:rsidRPr="00BB182B">
              <w:rPr>
                <w:rFonts w:ascii="Times New Roman" w:hAnsi="Times New Roman" w:cs="Times New Roman"/>
                <w:noProof/>
                <w:position w:val="-8"/>
                <w:sz w:val="18"/>
                <w:szCs w:val="18"/>
              </w:rPr>
              <w:drawing>
                <wp:inline distT="0" distB="0" distL="0" distR="0" wp14:anchorId="744DE26C" wp14:editId="757B8F88">
                  <wp:extent cx="143510" cy="16383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по формуле (8); в остальных сечениях коэффициенты не зависят от расчетной плоскости.</w:t>
            </w:r>
          </w:p>
        </w:tc>
      </w:tr>
    </w:tbl>
    <w:p w14:paraId="7B307D7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E4A102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7 (Измененная редакция, Изм. N 1, 2).</w:t>
      </w:r>
    </w:p>
    <w:p w14:paraId="4A5989FE" w14:textId="77777777" w:rsidR="00DE5E19" w:rsidRPr="00BB182B" w:rsidRDefault="00DE5E19">
      <w:pPr>
        <w:pStyle w:val="FORMATTEXT"/>
        <w:ind w:firstLine="568"/>
        <w:jc w:val="both"/>
        <w:rPr>
          <w:rFonts w:ascii="Times New Roman" w:hAnsi="Times New Roman" w:cs="Times New Roman"/>
        </w:rPr>
      </w:pPr>
    </w:p>
    <w:p w14:paraId="680FC47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7.1.4 Расчет на устойчивость стержней из одиночных уголков следует выполнять с учетом требований 7.1.3. При определении гибкости этих стержней радиус инерции сечения уголка и расчетную длину следует принимать согласно 10.1.4 и 10.2.1.</w:t>
      </w:r>
    </w:p>
    <w:p w14:paraId="3FF0F859" w14:textId="77777777" w:rsidR="00DE5E19" w:rsidRPr="00BB182B" w:rsidRDefault="00DE5E19">
      <w:pPr>
        <w:pStyle w:val="FORMATTEXT"/>
        <w:ind w:firstLine="568"/>
        <w:jc w:val="both"/>
        <w:rPr>
          <w:rFonts w:ascii="Times New Roman" w:hAnsi="Times New Roman" w:cs="Times New Roman"/>
        </w:rPr>
      </w:pPr>
    </w:p>
    <w:p w14:paraId="1A74567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расчете поясов и элементов решетки пространственных конструкций из одиночных уголков следует выполнять требования 16.12.</w:t>
      </w:r>
    </w:p>
    <w:p w14:paraId="7C2698F4" w14:textId="77777777" w:rsidR="00DE5E19" w:rsidRPr="00BB182B" w:rsidRDefault="00DE5E19">
      <w:pPr>
        <w:pStyle w:val="FORMATTEXT"/>
        <w:ind w:firstLine="568"/>
        <w:jc w:val="both"/>
        <w:rPr>
          <w:rFonts w:ascii="Times New Roman" w:hAnsi="Times New Roman" w:cs="Times New Roman"/>
        </w:rPr>
      </w:pPr>
    </w:p>
    <w:p w14:paraId="6FC6B48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7.1.5 Сжатые элементы со сплошными стенками открытого П-образного сечения (рисунок 2) следует укреплять планками или решеткой, при этом должны быть выполнены требования 7.2.2; 7.2.3; 7.2.7 и 7.2.8. </w:t>
      </w:r>
    </w:p>
    <w:p w14:paraId="3508DB30"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BB182B" w:rsidRPr="00BB182B" w14:paraId="7E39E0BD"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2FCD9E2D" w14:textId="4B486E4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8"/>
                <w:sz w:val="24"/>
                <w:szCs w:val="24"/>
              </w:rPr>
              <w:drawing>
                <wp:inline distT="0" distB="0" distL="0" distR="0" wp14:anchorId="6AF4519A" wp14:editId="79FBC884">
                  <wp:extent cx="3473450" cy="143954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73450" cy="1439545"/>
                          </a:xfrm>
                          <a:prstGeom prst="rect">
                            <a:avLst/>
                          </a:prstGeom>
                          <a:noFill/>
                          <a:ln>
                            <a:noFill/>
                          </a:ln>
                        </pic:spPr>
                      </pic:pic>
                    </a:graphicData>
                  </a:graphic>
                </wp:inline>
              </w:drawing>
            </w:r>
          </w:p>
        </w:tc>
      </w:tr>
    </w:tbl>
    <w:p w14:paraId="0D6F9BF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DBE019C"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открытое; б), в) - укрепленные планками или решетками</w:t>
      </w:r>
    </w:p>
    <w:p w14:paraId="4D5072B8" w14:textId="77777777" w:rsidR="00DE5E19" w:rsidRPr="00BB182B" w:rsidRDefault="00DE5E19">
      <w:pPr>
        <w:pStyle w:val="FORMATTEXT"/>
        <w:jc w:val="center"/>
        <w:rPr>
          <w:rFonts w:ascii="Times New Roman" w:hAnsi="Times New Roman" w:cs="Times New Roman"/>
        </w:rPr>
      </w:pPr>
    </w:p>
    <w:p w14:paraId="224DEDC3"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2 - П-образные сечения элементов </w:t>
      </w:r>
    </w:p>
    <w:p w14:paraId="22A721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отсутствии планок или решеток такие элементы, помимо расчета по формуле (7) в главных плоскостях </w:t>
      </w:r>
      <w:r w:rsidRPr="00BB182B">
        <w:rPr>
          <w:rFonts w:ascii="Times New Roman" w:hAnsi="Times New Roman" w:cs="Times New Roman"/>
          <w:i/>
          <w:iCs/>
        </w:rPr>
        <w:t>х-х</w:t>
      </w:r>
      <w:r w:rsidRPr="00BB182B">
        <w:rPr>
          <w:rFonts w:ascii="Times New Roman" w:hAnsi="Times New Roman" w:cs="Times New Roman"/>
        </w:rPr>
        <w:t xml:space="preserve"> и </w:t>
      </w:r>
      <w:r w:rsidRPr="00BB182B">
        <w:rPr>
          <w:rFonts w:ascii="Times New Roman" w:hAnsi="Times New Roman" w:cs="Times New Roman"/>
          <w:i/>
          <w:iCs/>
        </w:rPr>
        <w:t>у-у</w:t>
      </w:r>
      <w:r w:rsidRPr="00BB182B">
        <w:rPr>
          <w:rFonts w:ascii="Times New Roman" w:hAnsi="Times New Roman" w:cs="Times New Roman"/>
        </w:rPr>
        <w:t>, следует проверять на устойчивость при изгибно-крутильной форме потери устойчивости по формуле</w:t>
      </w:r>
    </w:p>
    <w:p w14:paraId="00B9B59B" w14:textId="77777777" w:rsidR="00DE5E19" w:rsidRPr="00BB182B" w:rsidRDefault="00DE5E19">
      <w:pPr>
        <w:pStyle w:val="FORMATTEXT"/>
        <w:ind w:firstLine="568"/>
        <w:jc w:val="both"/>
        <w:rPr>
          <w:rFonts w:ascii="Times New Roman" w:hAnsi="Times New Roman" w:cs="Times New Roman"/>
        </w:rPr>
      </w:pPr>
    </w:p>
    <w:p w14:paraId="6F78A37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02241A3A" w14:textId="3660CC9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39EB7143" wp14:editId="3D92735F">
            <wp:extent cx="812165" cy="4572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2165" cy="457200"/>
                    </a:xfrm>
                    <a:prstGeom prst="rect">
                      <a:avLst/>
                    </a:prstGeom>
                    <a:noFill/>
                    <a:ln>
                      <a:noFill/>
                    </a:ln>
                  </pic:spPr>
                </pic:pic>
              </a:graphicData>
            </a:graphic>
          </wp:inline>
        </w:drawing>
      </w:r>
      <w:r w:rsidR="00DE5E19" w:rsidRPr="00BB182B">
        <w:rPr>
          <w:rFonts w:ascii="Times New Roman" w:hAnsi="Times New Roman" w:cs="Times New Roman"/>
        </w:rPr>
        <w:t>;                                                              (10)</w:t>
      </w:r>
    </w:p>
    <w:p w14:paraId="3E0EC3D0" w14:textId="77777777" w:rsidR="00DE5E19" w:rsidRPr="00BB182B" w:rsidRDefault="00DE5E19">
      <w:pPr>
        <w:pStyle w:val="FORMATTEXT"/>
        <w:ind w:firstLine="568"/>
        <w:jc w:val="both"/>
        <w:rPr>
          <w:rFonts w:ascii="Times New Roman" w:hAnsi="Times New Roman" w:cs="Times New Roman"/>
        </w:rPr>
      </w:pPr>
    </w:p>
    <w:p w14:paraId="577AEADD" w14:textId="6A810DB1"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1864FBF9" wp14:editId="5D49925E">
            <wp:extent cx="191135"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коэффициент, принимаемый равным</w:t>
      </w:r>
    </w:p>
    <w:p w14:paraId="21910B23" w14:textId="791504D6"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752330C2" wp14:editId="0E414587">
            <wp:extent cx="497840" cy="2317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00DE5E19" w:rsidRPr="00BB182B">
        <w:rPr>
          <w:rFonts w:ascii="Times New Roman" w:hAnsi="Times New Roman" w:cs="Times New Roman"/>
        </w:rPr>
        <w:t xml:space="preserve">при </w:t>
      </w:r>
      <w:r w:rsidRPr="00BB182B">
        <w:rPr>
          <w:rFonts w:ascii="Times New Roman" w:hAnsi="Times New Roman" w:cs="Times New Roman"/>
          <w:noProof/>
          <w:position w:val="-10"/>
        </w:rPr>
        <w:drawing>
          <wp:inline distT="0" distB="0" distL="0" distR="0" wp14:anchorId="6212703F" wp14:editId="4FDF321D">
            <wp:extent cx="600710" cy="21844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464F1F0"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w:t>
      </w:r>
    </w:p>
    <w:p w14:paraId="3FA2752E" w14:textId="67923CB7"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7868FEC5" wp14:editId="0E4E2947">
            <wp:extent cx="147383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73835" cy="231775"/>
                    </a:xfrm>
                    <a:prstGeom prst="rect">
                      <a:avLst/>
                    </a:prstGeom>
                    <a:noFill/>
                    <a:ln>
                      <a:noFill/>
                    </a:ln>
                  </pic:spPr>
                </pic:pic>
              </a:graphicData>
            </a:graphic>
          </wp:inline>
        </w:drawing>
      </w:r>
      <w:r w:rsidR="00DE5E19" w:rsidRPr="00BB182B">
        <w:rPr>
          <w:rFonts w:ascii="Times New Roman" w:hAnsi="Times New Roman" w:cs="Times New Roman"/>
        </w:rPr>
        <w:t xml:space="preserve">при </w:t>
      </w:r>
      <w:r w:rsidRPr="00BB182B">
        <w:rPr>
          <w:rFonts w:ascii="Times New Roman" w:hAnsi="Times New Roman" w:cs="Times New Roman"/>
          <w:noProof/>
          <w:position w:val="-10"/>
        </w:rPr>
        <w:drawing>
          <wp:inline distT="0" distB="0" distL="0" distR="0" wp14:anchorId="6F02BC42" wp14:editId="74E934A2">
            <wp:extent cx="600710" cy="21844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6763C41" w14:textId="77777777" w:rsidR="00DE5E19" w:rsidRPr="00BB182B" w:rsidRDefault="00DE5E19">
      <w:pPr>
        <w:pStyle w:val="FORMATTEXT"/>
        <w:jc w:val="both"/>
        <w:rPr>
          <w:rFonts w:ascii="Times New Roman" w:hAnsi="Times New Roman" w:cs="Times New Roman"/>
        </w:rPr>
      </w:pPr>
    </w:p>
    <w:p w14:paraId="10F25B97" w14:textId="77777777" w:rsidR="00DE5E19" w:rsidRPr="00BB182B" w:rsidRDefault="00DE5E19">
      <w:pPr>
        <w:pStyle w:val="FORMATTEXT"/>
        <w:jc w:val="both"/>
        <w:rPr>
          <w:rFonts w:ascii="Times New Roman" w:hAnsi="Times New Roman" w:cs="Times New Roman"/>
        </w:rPr>
      </w:pPr>
    </w:p>
    <w:p w14:paraId="3CB05864" w14:textId="2198B72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значение </w:t>
      </w:r>
      <w:r w:rsidR="00A6381C" w:rsidRPr="00BB182B">
        <w:rPr>
          <w:rFonts w:ascii="Times New Roman" w:hAnsi="Times New Roman" w:cs="Times New Roman"/>
          <w:noProof/>
          <w:position w:val="-10"/>
        </w:rPr>
        <w:drawing>
          <wp:inline distT="0" distB="0" distL="0" distR="0" wp14:anchorId="56FD1102" wp14:editId="53593D7D">
            <wp:extent cx="184150"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формуле</w:t>
      </w:r>
    </w:p>
    <w:p w14:paraId="543BD86E" w14:textId="6BE1430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45825C42" wp14:editId="732EF7B1">
            <wp:extent cx="989330" cy="2730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89330" cy="273050"/>
                    </a:xfrm>
                    <a:prstGeom prst="rect">
                      <a:avLst/>
                    </a:prstGeom>
                    <a:noFill/>
                    <a:ln>
                      <a:noFill/>
                    </a:ln>
                  </pic:spPr>
                </pic:pic>
              </a:graphicData>
            </a:graphic>
          </wp:inline>
        </w:drawing>
      </w:r>
      <w:r w:rsidR="00DE5E19" w:rsidRPr="00BB182B">
        <w:rPr>
          <w:rFonts w:ascii="Times New Roman" w:hAnsi="Times New Roman" w:cs="Times New Roman"/>
        </w:rPr>
        <w:t xml:space="preserve">.                                                         (11) </w:t>
      </w:r>
    </w:p>
    <w:p w14:paraId="16EAE794" w14:textId="5E6FBD9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В формуле (11) коэффициент </w:t>
      </w:r>
      <w:r w:rsidR="00A6381C" w:rsidRPr="00BB182B">
        <w:rPr>
          <w:rFonts w:ascii="Times New Roman" w:hAnsi="Times New Roman" w:cs="Times New Roman"/>
          <w:noProof/>
          <w:position w:val="-11"/>
        </w:rPr>
        <w:drawing>
          <wp:inline distT="0" distB="0" distL="0" distR="0" wp14:anchorId="351A2459" wp14:editId="79A5886D">
            <wp:extent cx="307340"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BB182B">
        <w:rPr>
          <w:rFonts w:ascii="Times New Roman" w:hAnsi="Times New Roman" w:cs="Times New Roman"/>
        </w:rPr>
        <w:t>следует определять по приложению Д.</w:t>
      </w:r>
    </w:p>
    <w:p w14:paraId="4CC2D6A8" w14:textId="77777777" w:rsidR="00DE5E19" w:rsidRPr="00BB182B" w:rsidRDefault="00DE5E19">
      <w:pPr>
        <w:pStyle w:val="FORMATTEXT"/>
        <w:ind w:firstLine="568"/>
        <w:jc w:val="both"/>
        <w:rPr>
          <w:rFonts w:ascii="Times New Roman" w:hAnsi="Times New Roman" w:cs="Times New Roman"/>
        </w:rPr>
      </w:pPr>
    </w:p>
    <w:p w14:paraId="69B1C637" w14:textId="016BD26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7.1.6 Соединение пояса со стенкой в центрально сжатом элементе составного сплошного сечения следует рассчитывать по формулам таблицы 43 на сдвиг от условной поперечной силы </w:t>
      </w:r>
      <w:r w:rsidR="00A6381C" w:rsidRPr="00BB182B">
        <w:rPr>
          <w:rFonts w:ascii="Times New Roman" w:hAnsi="Times New Roman" w:cs="Times New Roman"/>
          <w:noProof/>
          <w:position w:val="-11"/>
        </w:rPr>
        <w:drawing>
          <wp:inline distT="0" distB="0" distL="0" distR="0" wp14:anchorId="46F1320A" wp14:editId="6A19F8D4">
            <wp:extent cx="293370" cy="2387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xml:space="preserve">, определяемой по формуле (18), при этом коэффициент </w:t>
      </w:r>
      <w:r w:rsidR="00A6381C" w:rsidRPr="00BB182B">
        <w:rPr>
          <w:rFonts w:ascii="Times New Roman" w:hAnsi="Times New Roman" w:cs="Times New Roman"/>
          <w:noProof/>
          <w:position w:val="-8"/>
        </w:rPr>
        <w:drawing>
          <wp:inline distT="0" distB="0" distL="0" distR="0" wp14:anchorId="2E197CF4" wp14:editId="39D59439">
            <wp:extent cx="143510" cy="16383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следует принимать в плоскости стенки.</w:t>
      </w:r>
    </w:p>
    <w:p w14:paraId="640E2E5B" w14:textId="77777777" w:rsidR="00DE5E19" w:rsidRPr="00BB182B" w:rsidRDefault="00DE5E19">
      <w:pPr>
        <w:pStyle w:val="FORMATTEXT"/>
        <w:ind w:firstLine="568"/>
        <w:jc w:val="both"/>
        <w:rPr>
          <w:rFonts w:ascii="Times New Roman" w:hAnsi="Times New Roman" w:cs="Times New Roman"/>
        </w:rPr>
      </w:pPr>
    </w:p>
    <w:p w14:paraId="0F153500" w14:textId="77777777" w:rsidR="00DE5E19" w:rsidRPr="00BB182B" w:rsidRDefault="00DE5E19">
      <w:pPr>
        <w:pStyle w:val="FORMATTEXT"/>
        <w:ind w:firstLine="568"/>
        <w:jc w:val="both"/>
        <w:rPr>
          <w:rFonts w:ascii="Times New Roman" w:hAnsi="Times New Roman" w:cs="Times New Roman"/>
        </w:rPr>
      </w:pPr>
    </w:p>
    <w:p w14:paraId="3B9EEF9B"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37.2 Расчет элементов сквозного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5B5AE666" w14:textId="77777777" w:rsidR="00DE5E19" w:rsidRPr="00BB182B" w:rsidRDefault="00DE5E19">
      <w:pPr>
        <w:pStyle w:val="HEADERTEXT"/>
        <w:rPr>
          <w:rFonts w:ascii="Times New Roman" w:hAnsi="Times New Roman" w:cs="Times New Roman"/>
          <w:b/>
          <w:bCs/>
          <w:color w:val="auto"/>
        </w:rPr>
      </w:pPr>
    </w:p>
    <w:p w14:paraId="4945AFC5"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7.2 Расчет элементов сквозного сечения </w:t>
      </w:r>
    </w:p>
    <w:p w14:paraId="1174F4CE" w14:textId="3D1D0EC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7.2.1 Расчет на прочность элементов сквозного сечения при центральном растяжении и сжатии следует выполнять по формуле (5), где </w:t>
      </w:r>
      <w:r w:rsidR="00A6381C" w:rsidRPr="00BB182B">
        <w:rPr>
          <w:rFonts w:ascii="Times New Roman" w:hAnsi="Times New Roman" w:cs="Times New Roman"/>
          <w:noProof/>
          <w:position w:val="-11"/>
        </w:rPr>
        <w:drawing>
          <wp:inline distT="0" distB="0" distL="0" distR="0" wp14:anchorId="22DB75E2" wp14:editId="21D680EF">
            <wp:extent cx="198120" cy="2317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площадь сечения нетто всего стержня.</w:t>
      </w:r>
    </w:p>
    <w:p w14:paraId="4EE04D50" w14:textId="77777777" w:rsidR="00DE5E19" w:rsidRPr="00BB182B" w:rsidRDefault="00DE5E19">
      <w:pPr>
        <w:pStyle w:val="FORMATTEXT"/>
        <w:ind w:firstLine="568"/>
        <w:jc w:val="both"/>
        <w:rPr>
          <w:rFonts w:ascii="Times New Roman" w:hAnsi="Times New Roman" w:cs="Times New Roman"/>
        </w:rPr>
      </w:pPr>
    </w:p>
    <w:p w14:paraId="0E02E509" w14:textId="202561A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7.2.2 Расчет на устойчивость сжатых стержней сквозного сечения, ветви которых соединены планками или решетками, следует выполнять по формуле (7); при этом коэффициент </w:t>
      </w:r>
      <w:r w:rsidR="00A6381C" w:rsidRPr="00BB182B">
        <w:rPr>
          <w:rFonts w:ascii="Times New Roman" w:hAnsi="Times New Roman" w:cs="Times New Roman"/>
          <w:noProof/>
          <w:position w:val="-8"/>
        </w:rPr>
        <w:drawing>
          <wp:inline distT="0" distB="0" distL="0" distR="0" wp14:anchorId="58461F64" wp14:editId="0B99A396">
            <wp:extent cx="143510" cy="1638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 xml:space="preserve">относительно свободной оси (перпендикулярной к плоскости планок или решеток) следует определять по формулам (8) и (9) для сечений типа </w:t>
      </w:r>
      <w:r w:rsidRPr="00BB182B">
        <w:rPr>
          <w:rFonts w:ascii="Times New Roman" w:hAnsi="Times New Roman" w:cs="Times New Roman"/>
          <w:i/>
          <w:iCs/>
        </w:rPr>
        <w:t>b</w:t>
      </w:r>
      <w:r w:rsidRPr="00BB182B">
        <w:rPr>
          <w:rFonts w:ascii="Times New Roman" w:hAnsi="Times New Roman" w:cs="Times New Roman"/>
        </w:rPr>
        <w:t xml:space="preserve"> с заменой в них </w:t>
      </w:r>
      <w:r w:rsidR="00A6381C" w:rsidRPr="00BB182B">
        <w:rPr>
          <w:rFonts w:ascii="Times New Roman" w:hAnsi="Times New Roman" w:cs="Times New Roman"/>
          <w:noProof/>
          <w:position w:val="-9"/>
        </w:rPr>
        <w:drawing>
          <wp:inline distT="0" distB="0" distL="0" distR="0" wp14:anchorId="152F1353" wp14:editId="26DD741B">
            <wp:extent cx="143510" cy="1981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на </w:t>
      </w:r>
      <w:r w:rsidR="00A6381C" w:rsidRPr="00BB182B">
        <w:rPr>
          <w:rFonts w:ascii="Times New Roman" w:hAnsi="Times New Roman" w:cs="Times New Roman"/>
          <w:noProof/>
          <w:position w:val="-12"/>
        </w:rPr>
        <w:drawing>
          <wp:inline distT="0" distB="0" distL="0" distR="0" wp14:anchorId="4A052261" wp14:editId="6108E1C1">
            <wp:extent cx="259080" cy="2590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 xml:space="preserve">. Значение </w:t>
      </w:r>
      <w:r w:rsidR="00A6381C" w:rsidRPr="00BB182B">
        <w:rPr>
          <w:rFonts w:ascii="Times New Roman" w:hAnsi="Times New Roman" w:cs="Times New Roman"/>
          <w:noProof/>
          <w:position w:val="-12"/>
        </w:rPr>
        <w:drawing>
          <wp:inline distT="0" distB="0" distL="0" distR="0" wp14:anchorId="4204CB2A" wp14:editId="7DB3E31F">
            <wp:extent cx="259080" cy="25908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в зависимости от значений </w:t>
      </w:r>
      <w:r w:rsidR="00A6381C" w:rsidRPr="00BB182B">
        <w:rPr>
          <w:rFonts w:ascii="Times New Roman" w:hAnsi="Times New Roman" w:cs="Times New Roman"/>
          <w:noProof/>
          <w:position w:val="-11"/>
        </w:rPr>
        <w:drawing>
          <wp:inline distT="0" distB="0" distL="0" distR="0" wp14:anchorId="4CF2E1A0" wp14:editId="28F4507F">
            <wp:extent cx="259080" cy="2387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приведенных в таблице 8 для стержней с числом панелей не менее шести.</w:t>
      </w:r>
    </w:p>
    <w:p w14:paraId="20193E1F" w14:textId="77777777" w:rsidR="00DE5E19" w:rsidRPr="00BB182B" w:rsidRDefault="00DE5E19">
      <w:pPr>
        <w:pStyle w:val="FORMATTEXT"/>
        <w:ind w:firstLine="568"/>
        <w:jc w:val="both"/>
        <w:rPr>
          <w:rFonts w:ascii="Times New Roman" w:hAnsi="Times New Roman" w:cs="Times New Roman"/>
        </w:rPr>
      </w:pPr>
    </w:p>
    <w:p w14:paraId="0370F9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на устойчивость сквозных стержней с числом панелей менее шести следует выполнять:</w:t>
      </w:r>
    </w:p>
    <w:p w14:paraId="201D1C4B" w14:textId="77777777" w:rsidR="00DE5E19" w:rsidRPr="00BB182B" w:rsidRDefault="00DE5E19">
      <w:pPr>
        <w:pStyle w:val="FORMATTEXT"/>
        <w:ind w:firstLine="568"/>
        <w:jc w:val="both"/>
        <w:rPr>
          <w:rFonts w:ascii="Times New Roman" w:hAnsi="Times New Roman" w:cs="Times New Roman"/>
        </w:rPr>
      </w:pPr>
    </w:p>
    <w:p w14:paraId="17D3395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планках - как расчет рамных систем;</w:t>
      </w:r>
    </w:p>
    <w:p w14:paraId="1D4BC57B" w14:textId="77777777" w:rsidR="00DE5E19" w:rsidRPr="00BB182B" w:rsidRDefault="00DE5E19">
      <w:pPr>
        <w:pStyle w:val="FORMATTEXT"/>
        <w:ind w:firstLine="568"/>
        <w:jc w:val="both"/>
        <w:rPr>
          <w:rFonts w:ascii="Times New Roman" w:hAnsi="Times New Roman" w:cs="Times New Roman"/>
        </w:rPr>
      </w:pPr>
    </w:p>
    <w:p w14:paraId="7EE3B15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решетках - согласно требованиям 7.2.5.</w:t>
      </w:r>
    </w:p>
    <w:p w14:paraId="001800AD" w14:textId="77777777" w:rsidR="00DE5E19" w:rsidRPr="00BB182B" w:rsidRDefault="00DE5E19">
      <w:pPr>
        <w:pStyle w:val="FORMATTEXT"/>
        <w:ind w:firstLine="568"/>
        <w:jc w:val="both"/>
        <w:rPr>
          <w:rFonts w:ascii="Times New Roman" w:hAnsi="Times New Roman" w:cs="Times New Roman"/>
        </w:rPr>
      </w:pPr>
    </w:p>
    <w:p w14:paraId="33DE8FD7" w14:textId="3C25977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7.2.3 В сквозных стержнях с планками условная гибкость отдельной ветви </w:t>
      </w:r>
      <w:r w:rsidR="00A6381C" w:rsidRPr="00BB182B">
        <w:rPr>
          <w:rFonts w:ascii="Times New Roman" w:hAnsi="Times New Roman" w:cs="Times New Roman"/>
          <w:noProof/>
          <w:position w:val="-11"/>
        </w:rPr>
        <w:drawing>
          <wp:inline distT="0" distB="0" distL="0" distR="0" wp14:anchorId="1CC68906" wp14:editId="1246AB48">
            <wp:extent cx="238760" cy="23876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783731D" wp14:editId="18043F5E">
            <wp:extent cx="259080" cy="2387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58E3E165" wp14:editId="28C61B81">
            <wp:extent cx="259080" cy="2387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(см. таблицу 8) на участке между сварными швами или крайними болтами, прикрепляющими планки, должна быть не более 1,4.</w:t>
      </w:r>
    </w:p>
    <w:p w14:paraId="7C40FE46" w14:textId="77777777" w:rsidR="00DE5E19" w:rsidRPr="00BB182B" w:rsidRDefault="00DE5E19">
      <w:pPr>
        <w:pStyle w:val="FORMATTEXT"/>
        <w:ind w:firstLine="568"/>
        <w:jc w:val="both"/>
        <w:rPr>
          <w:rFonts w:ascii="Times New Roman" w:hAnsi="Times New Roman" w:cs="Times New Roman"/>
        </w:rPr>
      </w:pPr>
    </w:p>
    <w:p w14:paraId="6467C2B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наличии в одной из плоскостей сплошного листа вместо планок (см. рисунок 2, </w:t>
      </w:r>
      <w:r w:rsidRPr="00BB182B">
        <w:rPr>
          <w:rFonts w:ascii="Times New Roman" w:hAnsi="Times New Roman" w:cs="Times New Roman"/>
          <w:i/>
          <w:iCs/>
        </w:rPr>
        <w:t>б</w:t>
      </w:r>
      <w:r w:rsidRPr="00BB182B">
        <w:rPr>
          <w:rFonts w:ascii="Times New Roman" w:hAnsi="Times New Roman" w:cs="Times New Roman"/>
        </w:rPr>
        <w:t xml:space="preserve">) и </w:t>
      </w:r>
      <w:r w:rsidRPr="00BB182B">
        <w:rPr>
          <w:rFonts w:ascii="Times New Roman" w:hAnsi="Times New Roman" w:cs="Times New Roman"/>
          <w:i/>
          <w:iCs/>
        </w:rPr>
        <w:t>в</w:t>
      </w:r>
      <w:r w:rsidRPr="00BB182B">
        <w:rPr>
          <w:rFonts w:ascii="Times New Roman" w:hAnsi="Times New Roman" w:cs="Times New Roman"/>
        </w:rPr>
        <w:t>) гибкость ветви следует вычислять по радиусу инерции полусечения относительно его центральной оси, перпендикулярной к плоскости планок.</w:t>
      </w:r>
    </w:p>
    <w:p w14:paraId="7BA67126" w14:textId="77777777" w:rsidR="00DE5E19" w:rsidRPr="00BB182B" w:rsidRDefault="00DE5E19">
      <w:pPr>
        <w:pStyle w:val="FORMATTEXT"/>
        <w:ind w:firstLine="568"/>
        <w:jc w:val="both"/>
        <w:rPr>
          <w:rFonts w:ascii="Times New Roman" w:hAnsi="Times New Roman" w:cs="Times New Roman"/>
        </w:rPr>
      </w:pPr>
    </w:p>
    <w:p w14:paraId="3B4FAA4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7.2.4 В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Влияние моментов в узлах следует учитывать, например, от расцентровки элементов решетки.</w:t>
      </w:r>
    </w:p>
    <w:p w14:paraId="7A43455E" w14:textId="77777777" w:rsidR="00DE5E19" w:rsidRPr="00BB182B" w:rsidRDefault="00DE5E19">
      <w:pPr>
        <w:pStyle w:val="FORMATTEXT"/>
        <w:ind w:firstLine="568"/>
        <w:jc w:val="both"/>
        <w:rPr>
          <w:rFonts w:ascii="Times New Roman" w:hAnsi="Times New Roman" w:cs="Times New Roman"/>
        </w:rPr>
      </w:pPr>
    </w:p>
    <w:p w14:paraId="01C92B7A" w14:textId="38EC226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sidR="00A6381C" w:rsidRPr="00BB182B">
        <w:rPr>
          <w:rFonts w:ascii="Times New Roman" w:hAnsi="Times New Roman" w:cs="Times New Roman"/>
          <w:noProof/>
          <w:position w:val="-12"/>
        </w:rPr>
        <w:drawing>
          <wp:inline distT="0" distB="0" distL="0" distR="0" wp14:anchorId="394AD2EF" wp14:editId="5B5DCF72">
            <wp:extent cx="259080" cy="25908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стержня в целом.</w:t>
      </w:r>
    </w:p>
    <w:p w14:paraId="1D959268" w14:textId="77777777" w:rsidR="00DE5E19" w:rsidRPr="00BB182B" w:rsidRDefault="00DE5E19">
      <w:pPr>
        <w:pStyle w:val="FORMATTEXT"/>
        <w:ind w:firstLine="568"/>
        <w:jc w:val="both"/>
        <w:rPr>
          <w:rFonts w:ascii="Times New Roman" w:hAnsi="Times New Roman" w:cs="Times New Roman"/>
        </w:rPr>
      </w:pPr>
    </w:p>
    <w:p w14:paraId="0E1E644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Принимать более высокие значения условной гибкости ветвей, но не более 4,1, следует при условии, что расчет таких стержней выполнен согласно требованиям 7.2.5.</w:t>
      </w:r>
    </w:p>
    <w:p w14:paraId="3EF9764B" w14:textId="77777777" w:rsidR="00DE5E19" w:rsidRPr="00BB182B" w:rsidRDefault="00DE5E19">
      <w:pPr>
        <w:pStyle w:val="FORMATTEXT"/>
        <w:ind w:firstLine="568"/>
        <w:jc w:val="both"/>
        <w:rPr>
          <w:rFonts w:ascii="Times New Roman" w:hAnsi="Times New Roman" w:cs="Times New Roman"/>
        </w:rPr>
      </w:pPr>
    </w:p>
    <w:p w14:paraId="033C032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3052865A" w14:textId="77777777" w:rsidR="00DE5E19" w:rsidRPr="00BB182B" w:rsidRDefault="00DE5E19">
      <w:pPr>
        <w:pStyle w:val="FORMATTEXT"/>
        <w:ind w:firstLine="568"/>
        <w:jc w:val="both"/>
        <w:rPr>
          <w:rFonts w:ascii="Times New Roman" w:hAnsi="Times New Roman" w:cs="Times New Roman"/>
        </w:rPr>
      </w:pPr>
    </w:p>
    <w:p w14:paraId="68F8FC98" w14:textId="51A9C9B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7.2.5 Расчет сквозных стержней с решетками с учетом указанного в 7.2.2 и 7.2.4 следует выполнять по формуле (7) с заменой в ней значения </w:t>
      </w:r>
      <w:r w:rsidR="00A6381C" w:rsidRPr="00BB182B">
        <w:rPr>
          <w:rFonts w:ascii="Times New Roman" w:hAnsi="Times New Roman" w:cs="Times New Roman"/>
          <w:noProof/>
          <w:position w:val="-11"/>
        </w:rPr>
        <w:drawing>
          <wp:inline distT="0" distB="0" distL="0" distR="0" wp14:anchorId="068ADC3E" wp14:editId="418620EC">
            <wp:extent cx="218440" cy="23876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на </w:t>
      </w:r>
      <w:r w:rsidR="00A6381C" w:rsidRPr="00BB182B">
        <w:rPr>
          <w:rFonts w:ascii="Times New Roman" w:hAnsi="Times New Roman" w:cs="Times New Roman"/>
          <w:noProof/>
          <w:position w:val="-11"/>
        </w:rPr>
        <w:drawing>
          <wp:inline distT="0" distB="0" distL="0" distR="0" wp14:anchorId="182FD998" wp14:editId="30F639C3">
            <wp:extent cx="750570" cy="23876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BB182B">
        <w:rPr>
          <w:rFonts w:ascii="Times New Roman" w:hAnsi="Times New Roman" w:cs="Times New Roman"/>
        </w:rPr>
        <w:t>.</w:t>
      </w:r>
    </w:p>
    <w:p w14:paraId="32FF3227" w14:textId="77777777" w:rsidR="00DE5E19" w:rsidRPr="00BB182B" w:rsidRDefault="00DE5E19">
      <w:pPr>
        <w:pStyle w:val="FORMATTEXT"/>
        <w:ind w:firstLine="568"/>
        <w:jc w:val="both"/>
        <w:rPr>
          <w:rFonts w:ascii="Times New Roman" w:hAnsi="Times New Roman" w:cs="Times New Roman"/>
        </w:rPr>
      </w:pPr>
    </w:p>
    <w:p w14:paraId="0333E155" w14:textId="12F12F8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этом коэффициент устойчивости </w:t>
      </w:r>
      <w:r w:rsidR="00A6381C" w:rsidRPr="00BB182B">
        <w:rPr>
          <w:rFonts w:ascii="Times New Roman" w:hAnsi="Times New Roman" w:cs="Times New Roman"/>
          <w:noProof/>
          <w:position w:val="-10"/>
        </w:rPr>
        <w:drawing>
          <wp:inline distT="0" distB="0" distL="0" distR="0" wp14:anchorId="7EBB4FFE" wp14:editId="6CE7C804">
            <wp:extent cx="184150" cy="2184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для отдельной ветви при </w:t>
      </w:r>
      <w:r w:rsidR="00A6381C" w:rsidRPr="00BB182B">
        <w:rPr>
          <w:rFonts w:ascii="Times New Roman" w:hAnsi="Times New Roman" w:cs="Times New Roman"/>
          <w:noProof/>
          <w:position w:val="-11"/>
        </w:rPr>
        <w:drawing>
          <wp:inline distT="0" distB="0" distL="0" distR="0" wp14:anchorId="72F8B0D1" wp14:editId="1521D91C">
            <wp:extent cx="334645" cy="2387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 xml:space="preserve">2,7 следует принимать равным 1,0, а при </w:t>
      </w:r>
      <w:r w:rsidR="00A6381C" w:rsidRPr="00BB182B">
        <w:rPr>
          <w:rFonts w:ascii="Times New Roman" w:hAnsi="Times New Roman" w:cs="Times New Roman"/>
          <w:noProof/>
          <w:position w:val="-11"/>
        </w:rPr>
        <w:drawing>
          <wp:inline distT="0" distB="0" distL="0" distR="0" wp14:anchorId="49A43158" wp14:editId="766AD6F9">
            <wp:extent cx="334645"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 xml:space="preserve">3,2 - определять по формуле (8) при расчетной длине </w:t>
      </w:r>
      <w:r w:rsidR="00A6381C" w:rsidRPr="00BB182B">
        <w:rPr>
          <w:rFonts w:ascii="Times New Roman" w:hAnsi="Times New Roman" w:cs="Times New Roman"/>
          <w:noProof/>
          <w:position w:val="-11"/>
        </w:rPr>
        <w:drawing>
          <wp:inline distT="0" distB="0" distL="0" distR="0" wp14:anchorId="3B05DAB4" wp14:editId="2A944373">
            <wp:extent cx="655320" cy="2387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1"/>
        </w:rPr>
        <w:drawing>
          <wp:inline distT="0" distB="0" distL="0" distR="0" wp14:anchorId="6AA40E25" wp14:editId="46FCD2E9">
            <wp:extent cx="149860" cy="231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rPr>
        <w:t>- длина ветви (на рисунке 3, а длина ветви - 2</w:t>
      </w:r>
      <w:r w:rsidR="00A6381C" w:rsidRPr="00BB182B">
        <w:rPr>
          <w:rFonts w:ascii="Times New Roman" w:hAnsi="Times New Roman" w:cs="Times New Roman"/>
          <w:noProof/>
          <w:position w:val="-11"/>
        </w:rPr>
        <w:drawing>
          <wp:inline distT="0" distB="0" distL="0" distR="0" wp14:anchorId="32BF8AB7" wp14:editId="3CFEAD03">
            <wp:extent cx="149860"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rPr>
        <w:t>).</w:t>
      </w:r>
    </w:p>
    <w:p w14:paraId="78582137" w14:textId="77777777" w:rsidR="00DE5E19" w:rsidRPr="00BB182B" w:rsidRDefault="00DE5E19">
      <w:pPr>
        <w:pStyle w:val="FORMATTEXT"/>
        <w:ind w:firstLine="568"/>
        <w:jc w:val="both"/>
        <w:rPr>
          <w:rFonts w:ascii="Times New Roman" w:hAnsi="Times New Roman" w:cs="Times New Roman"/>
        </w:rPr>
      </w:pPr>
    </w:p>
    <w:p w14:paraId="67FF22AE" w14:textId="5B82A08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интервале условных гибкостей 2,7</w:t>
      </w:r>
      <w:r w:rsidR="00A6381C" w:rsidRPr="00BB182B">
        <w:rPr>
          <w:rFonts w:ascii="Times New Roman" w:hAnsi="Times New Roman" w:cs="Times New Roman"/>
          <w:noProof/>
          <w:position w:val="-11"/>
        </w:rPr>
        <w:drawing>
          <wp:inline distT="0" distB="0" distL="0" distR="0" wp14:anchorId="7939702F" wp14:editId="3F8E91F8">
            <wp:extent cx="450215" cy="2387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BB182B">
        <w:rPr>
          <w:rFonts w:ascii="Times New Roman" w:hAnsi="Times New Roman" w:cs="Times New Roman"/>
        </w:rPr>
        <w:t xml:space="preserve">3,2 значение </w:t>
      </w:r>
      <w:r w:rsidR="00A6381C" w:rsidRPr="00BB182B">
        <w:rPr>
          <w:rFonts w:ascii="Times New Roman" w:hAnsi="Times New Roman" w:cs="Times New Roman"/>
          <w:noProof/>
          <w:position w:val="-10"/>
        </w:rPr>
        <w:drawing>
          <wp:inline distT="0" distB="0" distL="0" distR="0" wp14:anchorId="2B91B5E2" wp14:editId="25089E10">
            <wp:extent cx="184150" cy="2184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линейной интерполяцией между 1,0 и значением </w:t>
      </w:r>
      <w:r w:rsidR="00A6381C" w:rsidRPr="00BB182B">
        <w:rPr>
          <w:rFonts w:ascii="Times New Roman" w:hAnsi="Times New Roman" w:cs="Times New Roman"/>
          <w:noProof/>
          <w:position w:val="-10"/>
        </w:rPr>
        <w:drawing>
          <wp:inline distT="0" distB="0" distL="0" distR="0" wp14:anchorId="0FFB6DDB" wp14:editId="27FC937A">
            <wp:extent cx="184150" cy="21844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3BB21A5D" wp14:editId="2DA68FEA">
            <wp:extent cx="198120" cy="23876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=3,2. </w:t>
      </w:r>
    </w:p>
    <w:p w14:paraId="41E26D1D"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B182B" w:rsidRPr="00BB182B" w14:paraId="36600F8A"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2680CDB3" w14:textId="1703FF8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2"/>
                <w:sz w:val="24"/>
                <w:szCs w:val="24"/>
              </w:rPr>
              <w:lastRenderedPageBreak/>
              <w:drawing>
                <wp:inline distT="0" distB="0" distL="0" distR="0" wp14:anchorId="3AAA3747" wp14:editId="72BEA670">
                  <wp:extent cx="5479415" cy="204025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79415" cy="2040255"/>
                          </a:xfrm>
                          <a:prstGeom prst="rect">
                            <a:avLst/>
                          </a:prstGeom>
                          <a:noFill/>
                          <a:ln>
                            <a:noFill/>
                          </a:ln>
                        </pic:spPr>
                      </pic:pic>
                    </a:graphicData>
                  </a:graphic>
                </wp:inline>
              </w:drawing>
            </w:r>
          </w:p>
        </w:tc>
      </w:tr>
    </w:tbl>
    <w:p w14:paraId="1E40EDD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BF1EAC3" w14:textId="77777777" w:rsidR="00DE5E19" w:rsidRPr="00BB182B" w:rsidRDefault="00DE5E19">
      <w:pPr>
        <w:pStyle w:val="FORMATTEXT"/>
        <w:jc w:val="center"/>
        <w:rPr>
          <w:rFonts w:ascii="Times New Roman" w:hAnsi="Times New Roman" w:cs="Times New Roman"/>
        </w:rPr>
      </w:pPr>
    </w:p>
    <w:p w14:paraId="4AC80C83"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треугольная; б) - треугольная с распорками; в) - крестовая; г) - крестовая с распорками</w:t>
      </w:r>
    </w:p>
    <w:p w14:paraId="7794D6FA" w14:textId="77777777" w:rsidR="00DE5E19" w:rsidRPr="00BB182B" w:rsidRDefault="00DE5E19">
      <w:pPr>
        <w:pStyle w:val="FORMATTEXT"/>
        <w:jc w:val="center"/>
        <w:rPr>
          <w:rFonts w:ascii="Times New Roman" w:hAnsi="Times New Roman" w:cs="Times New Roman"/>
        </w:rPr>
      </w:pPr>
    </w:p>
    <w:p w14:paraId="24082969"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3 - Схемы решеток сквозных стержней </w:t>
      </w:r>
    </w:p>
    <w:p w14:paraId="68296CE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18437F89" w14:textId="77777777" w:rsidR="00DE5E19" w:rsidRPr="00BB182B" w:rsidRDefault="00DE5E19">
      <w:pPr>
        <w:pStyle w:val="FORMATTEXT"/>
        <w:jc w:val="both"/>
        <w:rPr>
          <w:rFonts w:ascii="Times New Roman" w:hAnsi="Times New Roman" w:cs="Times New Roman"/>
        </w:rPr>
      </w:pPr>
    </w:p>
    <w:p w14:paraId="70806549" w14:textId="77777777" w:rsidR="00DE5E19" w:rsidRPr="00BB182B" w:rsidRDefault="00DE5E19">
      <w:pPr>
        <w:pStyle w:val="FORMATTEXT"/>
        <w:jc w:val="both"/>
        <w:rPr>
          <w:rFonts w:ascii="Times New Roman" w:hAnsi="Times New Roman" w:cs="Times New Roman"/>
        </w:rPr>
      </w:pPr>
    </w:p>
    <w:p w14:paraId="08BA9C6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8</w:t>
      </w:r>
    </w:p>
    <w:p w14:paraId="7A0EF10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62"/>
        <w:gridCol w:w="2250"/>
        <w:gridCol w:w="3938"/>
        <w:gridCol w:w="3262"/>
      </w:tblGrid>
      <w:tr w:rsidR="00BB182B" w:rsidRPr="00BB182B" w14:paraId="7E6778D3" w14:textId="77777777">
        <w:tblPrEx>
          <w:tblCellMar>
            <w:top w:w="0" w:type="dxa"/>
            <w:bottom w:w="0" w:type="dxa"/>
          </w:tblCellMar>
        </w:tblPrEx>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42BD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 сече-</w:t>
            </w:r>
          </w:p>
          <w:p w14:paraId="5D7BAD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ния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CDCA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Схема сечения</w:t>
            </w:r>
          </w:p>
        </w:tc>
        <w:tc>
          <w:tcPr>
            <w:tcW w:w="7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5CEB3" w14:textId="4534094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Приведенная гибкость </w:t>
            </w:r>
            <w:r w:rsidR="00A6381C" w:rsidRPr="00BB182B">
              <w:rPr>
                <w:rFonts w:ascii="Times New Roman" w:hAnsi="Times New Roman" w:cs="Times New Roman"/>
                <w:noProof/>
                <w:position w:val="-11"/>
                <w:sz w:val="18"/>
                <w:szCs w:val="18"/>
              </w:rPr>
              <w:drawing>
                <wp:inline distT="0" distB="0" distL="0" distR="0" wp14:anchorId="2F17824D" wp14:editId="626B3097">
                  <wp:extent cx="191135" cy="17716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r w:rsidRPr="00BB182B">
              <w:rPr>
                <w:rFonts w:ascii="Times New Roman" w:hAnsi="Times New Roman" w:cs="Times New Roman"/>
                <w:sz w:val="18"/>
                <w:szCs w:val="18"/>
              </w:rPr>
              <w:t>стержня сквозного сечения</w:t>
            </w:r>
          </w:p>
        </w:tc>
      </w:tr>
      <w:tr w:rsidR="00BB182B" w:rsidRPr="00BB182B" w14:paraId="52A81F10" w14:textId="77777777">
        <w:tblPrEx>
          <w:tblCellMar>
            <w:top w:w="0" w:type="dxa"/>
            <w:bottom w:w="0" w:type="dxa"/>
          </w:tblCellMar>
        </w:tblPrEx>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9321A6" w14:textId="77777777" w:rsidR="00DE5E19" w:rsidRPr="00BB182B" w:rsidRDefault="00DE5E19">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7EC5D4" w14:textId="77777777" w:rsidR="00DE5E19" w:rsidRPr="00BB182B" w:rsidRDefault="00DE5E19">
            <w:pPr>
              <w:pStyle w:val="FORMATTEXT"/>
              <w:jc w:val="center"/>
              <w:rPr>
                <w:rFonts w:ascii="Times New Roman" w:hAnsi="Times New Roman" w:cs="Times New Roman"/>
                <w:sz w:val="18"/>
                <w:szCs w:val="18"/>
              </w:rPr>
            </w:pPr>
          </w:p>
        </w:tc>
        <w:tc>
          <w:tcPr>
            <w:tcW w:w="39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83E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 планками</w:t>
            </w:r>
          </w:p>
        </w:tc>
        <w:tc>
          <w:tcPr>
            <w:tcW w:w="32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CBC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 решетками</w:t>
            </w:r>
          </w:p>
        </w:tc>
      </w:tr>
      <w:tr w:rsidR="00BB182B" w:rsidRPr="00BB182B" w14:paraId="24EB4524" w14:textId="77777777">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C9B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BE7EB" w14:textId="4332B82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1"/>
                <w:sz w:val="24"/>
                <w:szCs w:val="24"/>
              </w:rPr>
              <w:drawing>
                <wp:inline distT="0" distB="0" distL="0" distR="0" wp14:anchorId="33EE7FD7" wp14:editId="7DBC7DCA">
                  <wp:extent cx="1207770" cy="11328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7770" cy="1132840"/>
                          </a:xfrm>
                          <a:prstGeom prst="rect">
                            <a:avLst/>
                          </a:prstGeom>
                          <a:noFill/>
                          <a:ln>
                            <a:noFill/>
                          </a:ln>
                        </pic:spPr>
                      </pic:pic>
                    </a:graphicData>
                  </a:graphic>
                </wp:inline>
              </w:drawing>
            </w:r>
          </w:p>
        </w:tc>
        <w:tc>
          <w:tcPr>
            <w:tcW w:w="39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D1921" w14:textId="263E22B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4"/>
                <w:sz w:val="18"/>
                <w:szCs w:val="18"/>
              </w:rPr>
              <w:drawing>
                <wp:inline distT="0" distB="0" distL="0" distR="0" wp14:anchorId="5FAB39F7" wp14:editId="6BC601C0">
                  <wp:extent cx="1276350" cy="23876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635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(12) </w:t>
            </w:r>
          </w:p>
          <w:p w14:paraId="4B5A035E" w14:textId="77777777" w:rsidR="00DE5E19" w:rsidRPr="00BB182B" w:rsidRDefault="00DE5E19">
            <w:pPr>
              <w:pStyle w:val="FORMATTEXT"/>
              <w:jc w:val="both"/>
              <w:rPr>
                <w:rFonts w:ascii="Times New Roman" w:hAnsi="Times New Roman" w:cs="Times New Roman"/>
                <w:sz w:val="18"/>
                <w:szCs w:val="18"/>
              </w:rPr>
            </w:pPr>
          </w:p>
          <w:p w14:paraId="57401B11" w14:textId="77777777" w:rsidR="00DE5E19" w:rsidRPr="00BB182B" w:rsidRDefault="00DE5E19">
            <w:pPr>
              <w:pStyle w:val="FORMATTEXT"/>
              <w:jc w:val="both"/>
              <w:rPr>
                <w:rFonts w:ascii="Times New Roman" w:hAnsi="Times New Roman" w:cs="Times New Roman"/>
                <w:sz w:val="18"/>
                <w:szCs w:val="18"/>
              </w:rPr>
            </w:pPr>
          </w:p>
          <w:p w14:paraId="515B46EC" w14:textId="6E9CFFAC"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18"/>
                <w:sz w:val="18"/>
                <w:szCs w:val="18"/>
              </w:rPr>
              <w:drawing>
                <wp:inline distT="0" distB="0" distL="0" distR="0" wp14:anchorId="46DB90EC" wp14:editId="237C3228">
                  <wp:extent cx="422910" cy="3206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2910" cy="320675"/>
                          </a:xfrm>
                          <a:prstGeom prst="rect">
                            <a:avLst/>
                          </a:prstGeom>
                          <a:noFill/>
                          <a:ln>
                            <a:noFill/>
                          </a:ln>
                        </pic:spPr>
                      </pic:pic>
                    </a:graphicData>
                  </a:graphic>
                </wp:inline>
              </w:drawing>
            </w:r>
          </w:p>
        </w:tc>
        <w:tc>
          <w:tcPr>
            <w:tcW w:w="32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CAD38" w14:textId="743E512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70537F8E" wp14:editId="71877271">
                  <wp:extent cx="914400" cy="34798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4400" cy="34798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(15) </w:t>
            </w:r>
          </w:p>
          <w:p w14:paraId="224DFCE3" w14:textId="197CC49D"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22"/>
                <w:sz w:val="18"/>
                <w:szCs w:val="18"/>
              </w:rPr>
              <w:drawing>
                <wp:inline distT="0" distB="0" distL="0" distR="0" wp14:anchorId="4E5151E9" wp14:editId="0FDC823B">
                  <wp:extent cx="552450" cy="39560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2450" cy="395605"/>
                          </a:xfrm>
                          <a:prstGeom prst="rect">
                            <a:avLst/>
                          </a:prstGeom>
                          <a:noFill/>
                          <a:ln>
                            <a:noFill/>
                          </a:ln>
                        </pic:spPr>
                      </pic:pic>
                    </a:graphicData>
                  </a:graphic>
                </wp:inline>
              </w:drawing>
            </w:r>
          </w:p>
        </w:tc>
      </w:tr>
      <w:tr w:rsidR="00BB182B" w:rsidRPr="00BB182B" w14:paraId="1D439299" w14:textId="77777777">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844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B7059" w14:textId="5D4FBE6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3"/>
                <w:sz w:val="24"/>
                <w:szCs w:val="24"/>
              </w:rPr>
              <w:drawing>
                <wp:inline distT="0" distB="0" distL="0" distR="0" wp14:anchorId="20C04411" wp14:editId="077CE451">
                  <wp:extent cx="1316990" cy="118046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16990" cy="1180465"/>
                          </a:xfrm>
                          <a:prstGeom prst="rect">
                            <a:avLst/>
                          </a:prstGeom>
                          <a:noFill/>
                          <a:ln>
                            <a:noFill/>
                          </a:ln>
                        </pic:spPr>
                      </pic:pic>
                    </a:graphicData>
                  </a:graphic>
                </wp:inline>
              </w:drawing>
            </w:r>
          </w:p>
        </w:tc>
        <w:tc>
          <w:tcPr>
            <w:tcW w:w="39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1DAA0" w14:textId="22D33076"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4"/>
                <w:sz w:val="18"/>
                <w:szCs w:val="18"/>
              </w:rPr>
              <w:drawing>
                <wp:inline distT="0" distB="0" distL="0" distR="0" wp14:anchorId="0B0013A6" wp14:editId="21BE7675">
                  <wp:extent cx="2136140"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614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(13) </w:t>
            </w:r>
          </w:p>
          <w:p w14:paraId="656D1339" w14:textId="77777777" w:rsidR="00DE5E19" w:rsidRPr="00BB182B" w:rsidRDefault="00DE5E19">
            <w:pPr>
              <w:pStyle w:val="FORMATTEXT"/>
              <w:jc w:val="right"/>
              <w:rPr>
                <w:rFonts w:ascii="Times New Roman" w:hAnsi="Times New Roman" w:cs="Times New Roman"/>
                <w:sz w:val="18"/>
                <w:szCs w:val="18"/>
              </w:rPr>
            </w:pPr>
          </w:p>
          <w:p w14:paraId="24876F83" w14:textId="239E515A"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18"/>
                <w:sz w:val="18"/>
                <w:szCs w:val="18"/>
              </w:rPr>
              <w:drawing>
                <wp:inline distT="0" distB="0" distL="0" distR="0" wp14:anchorId="1CFE881F" wp14:editId="627AFF3A">
                  <wp:extent cx="491490" cy="3206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1490" cy="320675"/>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8"/>
                <w:sz w:val="18"/>
                <w:szCs w:val="18"/>
              </w:rPr>
              <w:drawing>
                <wp:inline distT="0" distB="0" distL="0" distR="0" wp14:anchorId="6BB8C54E" wp14:editId="423E1126">
                  <wp:extent cx="532130" cy="3206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130" cy="320675"/>
                          </a:xfrm>
                          <a:prstGeom prst="rect">
                            <a:avLst/>
                          </a:prstGeom>
                          <a:noFill/>
                          <a:ln>
                            <a:noFill/>
                          </a:ln>
                        </pic:spPr>
                      </pic:pic>
                    </a:graphicData>
                  </a:graphic>
                </wp:inline>
              </w:drawing>
            </w:r>
          </w:p>
        </w:tc>
        <w:tc>
          <w:tcPr>
            <w:tcW w:w="32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DCD74" w14:textId="2C02325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1"/>
                <w:sz w:val="18"/>
                <w:szCs w:val="18"/>
              </w:rPr>
              <w:drawing>
                <wp:inline distT="0" distB="0" distL="0" distR="0" wp14:anchorId="2A763C72" wp14:editId="3F11E16F">
                  <wp:extent cx="1624330" cy="3683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24330" cy="368300"/>
                          </a:xfrm>
                          <a:prstGeom prst="rect">
                            <a:avLst/>
                          </a:prstGeom>
                          <a:noFill/>
                          <a:ln>
                            <a:noFill/>
                          </a:ln>
                        </pic:spPr>
                      </pic:pic>
                    </a:graphicData>
                  </a:graphic>
                </wp:inline>
              </w:drawing>
            </w:r>
            <w:r w:rsidR="00DE5E19" w:rsidRPr="00BB182B">
              <w:rPr>
                <w:rFonts w:ascii="Times New Roman" w:hAnsi="Times New Roman" w:cs="Times New Roman"/>
                <w:sz w:val="18"/>
                <w:szCs w:val="18"/>
              </w:rPr>
              <w:t>,  (16)</w:t>
            </w:r>
          </w:p>
          <w:p w14:paraId="444FC550" w14:textId="2B2C0D02"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21"/>
                <w:sz w:val="18"/>
                <w:szCs w:val="18"/>
              </w:rPr>
              <w:drawing>
                <wp:inline distT="0" distB="0" distL="0" distR="0" wp14:anchorId="14F9A5AD" wp14:editId="57E945EA">
                  <wp:extent cx="600710" cy="3619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0710" cy="36195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21"/>
                <w:sz w:val="18"/>
                <w:szCs w:val="18"/>
              </w:rPr>
              <w:drawing>
                <wp:inline distT="0" distB="0" distL="0" distR="0" wp14:anchorId="4855A388" wp14:editId="1806CB52">
                  <wp:extent cx="607060" cy="3619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7060" cy="361950"/>
                          </a:xfrm>
                          <a:prstGeom prst="rect">
                            <a:avLst/>
                          </a:prstGeom>
                          <a:noFill/>
                          <a:ln>
                            <a:noFill/>
                          </a:ln>
                        </pic:spPr>
                      </pic:pic>
                    </a:graphicData>
                  </a:graphic>
                </wp:inline>
              </w:drawing>
            </w:r>
          </w:p>
          <w:p w14:paraId="435176BD" w14:textId="77777777" w:rsidR="00DE5E19" w:rsidRPr="00BB182B" w:rsidRDefault="00DE5E19">
            <w:pPr>
              <w:pStyle w:val="FORMATTEXT"/>
              <w:jc w:val="both"/>
              <w:rPr>
                <w:rFonts w:ascii="Times New Roman" w:hAnsi="Times New Roman" w:cs="Times New Roman"/>
                <w:sz w:val="18"/>
                <w:szCs w:val="18"/>
              </w:rPr>
            </w:pPr>
          </w:p>
          <w:p w14:paraId="274500FC" w14:textId="6902D636"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10"/>
                <w:sz w:val="18"/>
                <w:szCs w:val="18"/>
              </w:rPr>
              <w:drawing>
                <wp:inline distT="0" distB="0" distL="0" distR="0" wp14:anchorId="186F6F67" wp14:editId="4FB4E004">
                  <wp:extent cx="136525" cy="1638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BB182B">
              <w:rPr>
                <w:rFonts w:ascii="Times New Roman" w:hAnsi="Times New Roman" w:cs="Times New Roman"/>
                <w:sz w:val="18"/>
                <w:szCs w:val="18"/>
              </w:rPr>
              <w:t xml:space="preserve"> и </w:t>
            </w:r>
            <w:r w:rsidR="00A6381C" w:rsidRPr="00BB182B">
              <w:rPr>
                <w:rFonts w:ascii="Times New Roman" w:hAnsi="Times New Roman" w:cs="Times New Roman"/>
                <w:noProof/>
                <w:position w:val="-10"/>
                <w:sz w:val="18"/>
                <w:szCs w:val="18"/>
              </w:rPr>
              <w:drawing>
                <wp:inline distT="0" distB="0" distL="0" distR="0" wp14:anchorId="0611717A" wp14:editId="47DA1816">
                  <wp:extent cx="143510" cy="16383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 xml:space="preserve">относятся к сторонам соответственно </w:t>
            </w:r>
            <w:r w:rsidR="00A6381C" w:rsidRPr="00BB182B">
              <w:rPr>
                <w:rFonts w:ascii="Times New Roman" w:hAnsi="Times New Roman" w:cs="Times New Roman"/>
                <w:noProof/>
                <w:position w:val="-10"/>
                <w:sz w:val="18"/>
                <w:szCs w:val="18"/>
              </w:rPr>
              <w:drawing>
                <wp:inline distT="0" distB="0" distL="0" distR="0" wp14:anchorId="663B0B7E" wp14:editId="3FF495E7">
                  <wp:extent cx="116205" cy="16383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0"/>
                <w:sz w:val="18"/>
                <w:szCs w:val="18"/>
              </w:rPr>
              <w:drawing>
                <wp:inline distT="0" distB="0" distL="0" distR="0" wp14:anchorId="0234C721" wp14:editId="2B3C9325">
                  <wp:extent cx="136525" cy="16383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BB182B">
              <w:rPr>
                <w:rFonts w:ascii="Times New Roman" w:hAnsi="Times New Roman" w:cs="Times New Roman"/>
                <w:sz w:val="18"/>
                <w:szCs w:val="18"/>
              </w:rPr>
              <w:t>)</w:t>
            </w:r>
          </w:p>
        </w:tc>
      </w:tr>
      <w:tr w:rsidR="00BB182B" w:rsidRPr="00BB182B" w14:paraId="39F610C3" w14:textId="77777777">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BC3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EA65A" w14:textId="2AA2C7B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0"/>
                <w:sz w:val="24"/>
                <w:szCs w:val="24"/>
              </w:rPr>
              <w:drawing>
                <wp:inline distT="0" distB="0" distL="0" distR="0" wp14:anchorId="3DC7F51C" wp14:editId="4008BF61">
                  <wp:extent cx="1132840" cy="110553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32840" cy="1105535"/>
                          </a:xfrm>
                          <a:prstGeom prst="rect">
                            <a:avLst/>
                          </a:prstGeom>
                          <a:noFill/>
                          <a:ln>
                            <a:noFill/>
                          </a:ln>
                        </pic:spPr>
                      </pic:pic>
                    </a:graphicData>
                  </a:graphic>
                </wp:inline>
              </w:drawing>
            </w:r>
          </w:p>
        </w:tc>
        <w:tc>
          <w:tcPr>
            <w:tcW w:w="39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08956" w14:textId="652376A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4"/>
                <w:sz w:val="18"/>
                <w:szCs w:val="18"/>
              </w:rPr>
              <w:drawing>
                <wp:inline distT="0" distB="0" distL="0" distR="0" wp14:anchorId="3B130EE3" wp14:editId="6C6B22D0">
                  <wp:extent cx="1487805" cy="2317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87805"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(14) </w:t>
            </w:r>
          </w:p>
          <w:p w14:paraId="24417C64" w14:textId="77777777" w:rsidR="00DE5E19" w:rsidRPr="00BB182B" w:rsidRDefault="00DE5E19">
            <w:pPr>
              <w:pStyle w:val="FORMATTEXT"/>
              <w:jc w:val="both"/>
              <w:rPr>
                <w:rFonts w:ascii="Times New Roman" w:hAnsi="Times New Roman" w:cs="Times New Roman"/>
                <w:sz w:val="18"/>
                <w:szCs w:val="18"/>
              </w:rPr>
            </w:pPr>
          </w:p>
          <w:p w14:paraId="7F4DBB20" w14:textId="77777777" w:rsidR="00DE5E19" w:rsidRPr="00BB182B" w:rsidRDefault="00DE5E19">
            <w:pPr>
              <w:pStyle w:val="FORMATTEXT"/>
              <w:jc w:val="both"/>
              <w:rPr>
                <w:rFonts w:ascii="Times New Roman" w:hAnsi="Times New Roman" w:cs="Times New Roman"/>
                <w:sz w:val="18"/>
                <w:szCs w:val="18"/>
              </w:rPr>
            </w:pPr>
          </w:p>
          <w:p w14:paraId="6410C0AB" w14:textId="2F4D7B8C"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18"/>
                <w:sz w:val="18"/>
                <w:szCs w:val="18"/>
              </w:rPr>
              <w:drawing>
                <wp:inline distT="0" distB="0" distL="0" distR="0" wp14:anchorId="652EF188" wp14:editId="6BB8E59C">
                  <wp:extent cx="484505" cy="3206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4505" cy="320675"/>
                          </a:xfrm>
                          <a:prstGeom prst="rect">
                            <a:avLst/>
                          </a:prstGeom>
                          <a:noFill/>
                          <a:ln>
                            <a:noFill/>
                          </a:ln>
                        </pic:spPr>
                      </pic:pic>
                    </a:graphicData>
                  </a:graphic>
                </wp:inline>
              </w:drawing>
            </w:r>
          </w:p>
        </w:tc>
        <w:tc>
          <w:tcPr>
            <w:tcW w:w="32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C5EAC" w14:textId="0C05B15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54F4CACB" wp14:editId="595E26DC">
                  <wp:extent cx="1228090" cy="34798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28090" cy="34798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(17) </w:t>
            </w:r>
          </w:p>
          <w:p w14:paraId="6288E4AB" w14:textId="77777777" w:rsidR="00DE5E19" w:rsidRPr="00BB182B" w:rsidRDefault="00DE5E19">
            <w:pPr>
              <w:pStyle w:val="FORMATTEXT"/>
              <w:jc w:val="right"/>
              <w:rPr>
                <w:rFonts w:ascii="Times New Roman" w:hAnsi="Times New Roman" w:cs="Times New Roman"/>
                <w:sz w:val="18"/>
                <w:szCs w:val="18"/>
              </w:rPr>
            </w:pPr>
          </w:p>
          <w:p w14:paraId="38B95B73" w14:textId="3C971173"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21"/>
                <w:sz w:val="18"/>
                <w:szCs w:val="18"/>
              </w:rPr>
              <w:drawing>
                <wp:inline distT="0" distB="0" distL="0" distR="0" wp14:anchorId="4E14A629" wp14:editId="1BC701A7">
                  <wp:extent cx="566420" cy="3619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420" cy="361950"/>
                          </a:xfrm>
                          <a:prstGeom prst="rect">
                            <a:avLst/>
                          </a:prstGeom>
                          <a:noFill/>
                          <a:ln>
                            <a:noFill/>
                          </a:ln>
                        </pic:spPr>
                      </pic:pic>
                    </a:graphicData>
                  </a:graphic>
                </wp:inline>
              </w:drawing>
            </w:r>
          </w:p>
        </w:tc>
      </w:tr>
      <w:tr w:rsidR="00BB182B" w:rsidRPr="00BB182B" w14:paraId="50E98FBB" w14:textId="77777777">
        <w:tblPrEx>
          <w:tblCellMar>
            <w:top w:w="0" w:type="dxa"/>
            <w:bottom w:w="0" w:type="dxa"/>
          </w:tblCellMar>
        </w:tblPrEx>
        <w:tc>
          <w:tcPr>
            <w:tcW w:w="10012"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DD558"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Обозначения, принятые в таблице 8:</w:t>
            </w:r>
          </w:p>
          <w:p w14:paraId="521E55E7" w14:textId="77777777" w:rsidR="00DE5E19" w:rsidRPr="00BB182B" w:rsidRDefault="00DE5E19">
            <w:pPr>
              <w:pStyle w:val="FORMATTEXT"/>
              <w:ind w:firstLine="568"/>
              <w:jc w:val="both"/>
              <w:rPr>
                <w:rFonts w:ascii="Times New Roman" w:hAnsi="Times New Roman" w:cs="Times New Roman"/>
                <w:sz w:val="18"/>
                <w:szCs w:val="18"/>
              </w:rPr>
            </w:pPr>
          </w:p>
          <w:p w14:paraId="70D25CF3" w14:textId="77777777" w:rsidR="00DE5E19" w:rsidRPr="00BB182B" w:rsidRDefault="00DE5E19">
            <w:pPr>
              <w:pStyle w:val="FORMATTEXT"/>
              <w:ind w:firstLine="568"/>
              <w:jc w:val="both"/>
              <w:rPr>
                <w:rFonts w:ascii="Times New Roman" w:hAnsi="Times New Roman" w:cs="Times New Roman"/>
                <w:sz w:val="18"/>
                <w:szCs w:val="18"/>
              </w:rPr>
            </w:pPr>
          </w:p>
          <w:p w14:paraId="5144D4E8" w14:textId="2A23584C"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93759A0" wp14:editId="20CB164D">
                  <wp:extent cx="163830" cy="17716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3830" cy="17716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гибкость сквозного стержня в целом в плоскости, перпендикулярной к оси </w:t>
            </w:r>
            <w:r w:rsidR="00DE5E19" w:rsidRPr="00BB182B">
              <w:rPr>
                <w:rFonts w:ascii="Times New Roman" w:hAnsi="Times New Roman" w:cs="Times New Roman"/>
                <w:i/>
                <w:iCs/>
                <w:sz w:val="18"/>
                <w:szCs w:val="18"/>
              </w:rPr>
              <w:t>у-у</w:t>
            </w:r>
            <w:r w:rsidR="00DE5E19" w:rsidRPr="00BB182B">
              <w:rPr>
                <w:rFonts w:ascii="Times New Roman" w:hAnsi="Times New Roman" w:cs="Times New Roman"/>
                <w:sz w:val="18"/>
                <w:szCs w:val="18"/>
              </w:rPr>
              <w:t>;</w:t>
            </w:r>
          </w:p>
          <w:p w14:paraId="58A8A138" w14:textId="77777777" w:rsidR="00DE5E19" w:rsidRPr="00BB182B" w:rsidRDefault="00DE5E19">
            <w:pPr>
              <w:pStyle w:val="FORMATTEXT"/>
              <w:ind w:firstLine="568"/>
              <w:jc w:val="both"/>
              <w:rPr>
                <w:rFonts w:ascii="Times New Roman" w:hAnsi="Times New Roman" w:cs="Times New Roman"/>
                <w:sz w:val="18"/>
                <w:szCs w:val="18"/>
              </w:rPr>
            </w:pPr>
          </w:p>
          <w:p w14:paraId="583DD27C" w14:textId="77777777" w:rsidR="00DE5E19" w:rsidRPr="00BB182B" w:rsidRDefault="00DE5E19">
            <w:pPr>
              <w:pStyle w:val="FORMATTEXT"/>
              <w:ind w:firstLine="568"/>
              <w:jc w:val="both"/>
              <w:rPr>
                <w:rFonts w:ascii="Times New Roman" w:hAnsi="Times New Roman" w:cs="Times New Roman"/>
                <w:sz w:val="18"/>
                <w:szCs w:val="18"/>
              </w:rPr>
            </w:pPr>
          </w:p>
          <w:p w14:paraId="56C0C386" w14:textId="33E12DCA"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B7603BA" wp14:editId="6E89B492">
                  <wp:extent cx="252730" cy="17081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2730"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наибольшая из гибкостей сквозного стержня в целом в плоскостях, перпендикулярных к осям </w:t>
            </w:r>
            <w:r w:rsidR="00DE5E19" w:rsidRPr="00BB182B">
              <w:rPr>
                <w:rFonts w:ascii="Times New Roman" w:hAnsi="Times New Roman" w:cs="Times New Roman"/>
                <w:i/>
                <w:iCs/>
                <w:sz w:val="18"/>
                <w:szCs w:val="18"/>
              </w:rPr>
              <w:t>х-х</w:t>
            </w:r>
            <w:r w:rsidR="00DE5E19" w:rsidRPr="00BB182B">
              <w:rPr>
                <w:rFonts w:ascii="Times New Roman" w:hAnsi="Times New Roman" w:cs="Times New Roman"/>
                <w:sz w:val="18"/>
                <w:szCs w:val="18"/>
              </w:rPr>
              <w:t xml:space="preserve"> или </w:t>
            </w:r>
            <w:r w:rsidR="00DE5E19" w:rsidRPr="00BB182B">
              <w:rPr>
                <w:rFonts w:ascii="Times New Roman" w:hAnsi="Times New Roman" w:cs="Times New Roman"/>
                <w:i/>
                <w:iCs/>
                <w:sz w:val="18"/>
                <w:szCs w:val="18"/>
              </w:rPr>
              <w:t>у-у</w:t>
            </w:r>
            <w:r w:rsidR="00DE5E19" w:rsidRPr="00BB182B">
              <w:rPr>
                <w:rFonts w:ascii="Times New Roman" w:hAnsi="Times New Roman" w:cs="Times New Roman"/>
                <w:sz w:val="18"/>
                <w:szCs w:val="18"/>
              </w:rPr>
              <w:t>;</w:t>
            </w:r>
          </w:p>
          <w:p w14:paraId="3C19DBC6" w14:textId="77777777" w:rsidR="00DE5E19" w:rsidRPr="00BB182B" w:rsidRDefault="00DE5E19">
            <w:pPr>
              <w:pStyle w:val="FORMATTEXT"/>
              <w:ind w:firstLine="568"/>
              <w:jc w:val="both"/>
              <w:rPr>
                <w:rFonts w:ascii="Times New Roman" w:hAnsi="Times New Roman" w:cs="Times New Roman"/>
                <w:sz w:val="18"/>
                <w:szCs w:val="18"/>
              </w:rPr>
            </w:pPr>
          </w:p>
          <w:p w14:paraId="47110A94" w14:textId="77777777" w:rsidR="00DE5E19" w:rsidRPr="00BB182B" w:rsidRDefault="00DE5E19">
            <w:pPr>
              <w:pStyle w:val="FORMATTEXT"/>
              <w:ind w:firstLine="568"/>
              <w:jc w:val="both"/>
              <w:rPr>
                <w:rFonts w:ascii="Times New Roman" w:hAnsi="Times New Roman" w:cs="Times New Roman"/>
                <w:sz w:val="18"/>
                <w:szCs w:val="18"/>
              </w:rPr>
            </w:pPr>
          </w:p>
          <w:p w14:paraId="73CFACD3" w14:textId="2ED38B94"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979BDAD" wp14:editId="5DBCCB63">
                  <wp:extent cx="177165" cy="17081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7E6E7E25" wp14:editId="79ADEB2B">
                  <wp:extent cx="191135" cy="17081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6FEA4BA6" wp14:editId="1713995A">
                  <wp:extent cx="191135" cy="17081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00DE5E19" w:rsidRPr="00BB182B">
              <w:rPr>
                <w:rFonts w:ascii="Times New Roman" w:hAnsi="Times New Roman" w:cs="Times New Roman"/>
                <w:sz w:val="18"/>
                <w:szCs w:val="18"/>
              </w:rPr>
              <w:t>- гибкости отдельных ветвей при изгибе в плоскостях, перпендикулярных к осям соответственно 1-1, 2-2 и 3-3, на участках между сварными швами или крайними болтами, прикрепляющими планки;</w:t>
            </w:r>
          </w:p>
          <w:p w14:paraId="01260B6C" w14:textId="77777777" w:rsidR="00DE5E19" w:rsidRPr="00BB182B" w:rsidRDefault="00DE5E19">
            <w:pPr>
              <w:pStyle w:val="FORMATTEXT"/>
              <w:ind w:firstLine="568"/>
              <w:jc w:val="both"/>
              <w:rPr>
                <w:rFonts w:ascii="Times New Roman" w:hAnsi="Times New Roman" w:cs="Times New Roman"/>
                <w:sz w:val="18"/>
                <w:szCs w:val="18"/>
              </w:rPr>
            </w:pPr>
          </w:p>
          <w:p w14:paraId="2B90EFF3" w14:textId="77777777" w:rsidR="00DE5E19" w:rsidRPr="00BB182B" w:rsidRDefault="00DE5E19">
            <w:pPr>
              <w:pStyle w:val="FORMATTEXT"/>
              <w:ind w:firstLine="568"/>
              <w:jc w:val="both"/>
              <w:rPr>
                <w:rFonts w:ascii="Times New Roman" w:hAnsi="Times New Roman" w:cs="Times New Roman"/>
                <w:sz w:val="18"/>
                <w:szCs w:val="18"/>
              </w:rPr>
            </w:pPr>
          </w:p>
          <w:p w14:paraId="7251FC37" w14:textId="6F47BD16"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b,</w:t>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0"/>
                <w:sz w:val="18"/>
                <w:szCs w:val="18"/>
              </w:rPr>
              <w:drawing>
                <wp:inline distT="0" distB="0" distL="0" distR="0" wp14:anchorId="0A65030A" wp14:editId="70AE7191">
                  <wp:extent cx="116205" cy="16383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0"/>
                <w:sz w:val="18"/>
                <w:szCs w:val="18"/>
              </w:rPr>
              <w:drawing>
                <wp:inline distT="0" distB="0" distL="0" distR="0" wp14:anchorId="6032411E" wp14:editId="23703E22">
                  <wp:extent cx="136525" cy="1638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BB182B">
              <w:rPr>
                <w:rFonts w:ascii="Times New Roman" w:hAnsi="Times New Roman" w:cs="Times New Roman"/>
                <w:sz w:val="18"/>
                <w:szCs w:val="18"/>
              </w:rPr>
              <w:t>) - расстояние между осями ветвей;</w:t>
            </w:r>
          </w:p>
          <w:p w14:paraId="4E45C580" w14:textId="77777777" w:rsidR="00DE5E19" w:rsidRPr="00BB182B" w:rsidRDefault="00DE5E19">
            <w:pPr>
              <w:pStyle w:val="FORMATTEXT"/>
              <w:ind w:firstLine="568"/>
              <w:jc w:val="both"/>
              <w:rPr>
                <w:rFonts w:ascii="Times New Roman" w:hAnsi="Times New Roman" w:cs="Times New Roman"/>
                <w:sz w:val="18"/>
                <w:szCs w:val="18"/>
              </w:rPr>
            </w:pPr>
          </w:p>
          <w:p w14:paraId="65B696F0" w14:textId="77777777" w:rsidR="00DE5E19" w:rsidRPr="00BB182B" w:rsidRDefault="00DE5E19">
            <w:pPr>
              <w:pStyle w:val="FORMATTEXT"/>
              <w:ind w:firstLine="568"/>
              <w:jc w:val="both"/>
              <w:rPr>
                <w:rFonts w:ascii="Times New Roman" w:hAnsi="Times New Roman" w:cs="Times New Roman"/>
                <w:sz w:val="18"/>
                <w:szCs w:val="18"/>
              </w:rPr>
            </w:pPr>
          </w:p>
          <w:p w14:paraId="28C9746B" w14:textId="70E4DE66"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02F8F55E" wp14:editId="562552C3">
                  <wp:extent cx="116205" cy="17081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BB182B">
              <w:rPr>
                <w:rFonts w:ascii="Times New Roman" w:hAnsi="Times New Roman" w:cs="Times New Roman"/>
                <w:sz w:val="18"/>
                <w:szCs w:val="18"/>
              </w:rPr>
              <w:t>- размеры, определяемые по рисункам 3 и 4;</w:t>
            </w:r>
          </w:p>
          <w:p w14:paraId="5383F0AE" w14:textId="77777777" w:rsidR="00DE5E19" w:rsidRPr="00BB182B" w:rsidRDefault="00DE5E19">
            <w:pPr>
              <w:pStyle w:val="FORMATTEXT"/>
              <w:ind w:firstLine="568"/>
              <w:jc w:val="both"/>
              <w:rPr>
                <w:rFonts w:ascii="Times New Roman" w:hAnsi="Times New Roman" w:cs="Times New Roman"/>
                <w:sz w:val="18"/>
                <w:szCs w:val="18"/>
              </w:rPr>
            </w:pPr>
          </w:p>
          <w:p w14:paraId="07B52BD1" w14:textId="77777777" w:rsidR="00DE5E19" w:rsidRPr="00BB182B" w:rsidRDefault="00DE5E19">
            <w:pPr>
              <w:pStyle w:val="FORMATTEXT"/>
              <w:ind w:firstLine="568"/>
              <w:jc w:val="both"/>
              <w:rPr>
                <w:rFonts w:ascii="Times New Roman" w:hAnsi="Times New Roman" w:cs="Times New Roman"/>
                <w:sz w:val="18"/>
                <w:szCs w:val="18"/>
              </w:rPr>
            </w:pPr>
          </w:p>
          <w:p w14:paraId="4C5E93EB"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А</w:t>
            </w:r>
            <w:r w:rsidRPr="00BB182B">
              <w:rPr>
                <w:rFonts w:ascii="Times New Roman" w:hAnsi="Times New Roman" w:cs="Times New Roman"/>
                <w:sz w:val="18"/>
                <w:szCs w:val="18"/>
              </w:rPr>
              <w:t xml:space="preserve"> - площадь сечения всего стержня;</w:t>
            </w:r>
          </w:p>
          <w:p w14:paraId="635D718A" w14:textId="77777777" w:rsidR="00DE5E19" w:rsidRPr="00BB182B" w:rsidRDefault="00DE5E19">
            <w:pPr>
              <w:pStyle w:val="FORMATTEXT"/>
              <w:ind w:firstLine="568"/>
              <w:jc w:val="both"/>
              <w:rPr>
                <w:rFonts w:ascii="Times New Roman" w:hAnsi="Times New Roman" w:cs="Times New Roman"/>
                <w:sz w:val="18"/>
                <w:szCs w:val="18"/>
              </w:rPr>
            </w:pPr>
          </w:p>
          <w:p w14:paraId="12D9ACCD" w14:textId="77777777" w:rsidR="00DE5E19" w:rsidRPr="00BB182B" w:rsidRDefault="00DE5E19">
            <w:pPr>
              <w:pStyle w:val="FORMATTEXT"/>
              <w:ind w:firstLine="568"/>
              <w:jc w:val="both"/>
              <w:rPr>
                <w:rFonts w:ascii="Times New Roman" w:hAnsi="Times New Roman" w:cs="Times New Roman"/>
                <w:sz w:val="18"/>
                <w:szCs w:val="18"/>
              </w:rPr>
            </w:pPr>
          </w:p>
          <w:p w14:paraId="43C6FD01" w14:textId="35F60F2A"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3E9C5FB" wp14:editId="778EA252">
                  <wp:extent cx="191135" cy="17081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5A5CF5D1" wp14:editId="0C140BE5">
                  <wp:extent cx="204470" cy="17081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4470" cy="170815"/>
                          </a:xfrm>
                          <a:prstGeom prst="rect">
                            <a:avLst/>
                          </a:prstGeom>
                          <a:noFill/>
                          <a:ln>
                            <a:noFill/>
                          </a:ln>
                        </pic:spPr>
                      </pic:pic>
                    </a:graphicData>
                  </a:graphic>
                </wp:inline>
              </w:drawing>
            </w:r>
            <w:r w:rsidR="00DE5E19" w:rsidRPr="00BB182B">
              <w:rPr>
                <w:rFonts w:ascii="Times New Roman" w:hAnsi="Times New Roman" w:cs="Times New Roman"/>
                <w:sz w:val="18"/>
                <w:szCs w:val="18"/>
              </w:rPr>
              <w:t>- площади сечений раскосов решеток (при крестовой решетке - двух раскосов), расположенных соответственно в плоскостях, перпендикулярных к осям 1-1 и 2-2;</w:t>
            </w:r>
          </w:p>
          <w:p w14:paraId="43E4E29C" w14:textId="77777777" w:rsidR="00DE5E19" w:rsidRPr="00BB182B" w:rsidRDefault="00DE5E19">
            <w:pPr>
              <w:pStyle w:val="FORMATTEXT"/>
              <w:ind w:firstLine="568"/>
              <w:jc w:val="both"/>
              <w:rPr>
                <w:rFonts w:ascii="Times New Roman" w:hAnsi="Times New Roman" w:cs="Times New Roman"/>
                <w:sz w:val="18"/>
                <w:szCs w:val="18"/>
              </w:rPr>
            </w:pPr>
          </w:p>
          <w:p w14:paraId="3ED64CF2" w14:textId="77777777" w:rsidR="00DE5E19" w:rsidRPr="00BB182B" w:rsidRDefault="00DE5E19">
            <w:pPr>
              <w:pStyle w:val="FORMATTEXT"/>
              <w:ind w:firstLine="568"/>
              <w:jc w:val="both"/>
              <w:rPr>
                <w:rFonts w:ascii="Times New Roman" w:hAnsi="Times New Roman" w:cs="Times New Roman"/>
                <w:sz w:val="18"/>
                <w:szCs w:val="18"/>
              </w:rPr>
            </w:pPr>
          </w:p>
          <w:p w14:paraId="3E52A453" w14:textId="648A2D59"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B4F3648" wp14:editId="301D065F">
                  <wp:extent cx="198120" cy="17081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r w:rsidR="00DE5E19" w:rsidRPr="00BB182B">
              <w:rPr>
                <w:rFonts w:ascii="Times New Roman" w:hAnsi="Times New Roman" w:cs="Times New Roman"/>
                <w:sz w:val="18"/>
                <w:szCs w:val="18"/>
              </w:rPr>
              <w:t>- площадь сечения раскоса решетки (при крестовой решетке - двух раскосов), лежащей в плоскости одной грани (для трехгранного равностороннего стержня);</w:t>
            </w:r>
          </w:p>
          <w:p w14:paraId="0376D7C7" w14:textId="77777777" w:rsidR="00DE5E19" w:rsidRPr="00BB182B" w:rsidRDefault="00DE5E19">
            <w:pPr>
              <w:pStyle w:val="FORMATTEXT"/>
              <w:ind w:firstLine="568"/>
              <w:jc w:val="both"/>
              <w:rPr>
                <w:rFonts w:ascii="Times New Roman" w:hAnsi="Times New Roman" w:cs="Times New Roman"/>
                <w:sz w:val="18"/>
                <w:szCs w:val="18"/>
              </w:rPr>
            </w:pPr>
          </w:p>
          <w:p w14:paraId="014095AF" w14:textId="77777777" w:rsidR="00DE5E19" w:rsidRPr="00BB182B" w:rsidRDefault="00DE5E19">
            <w:pPr>
              <w:pStyle w:val="FORMATTEXT"/>
              <w:ind w:firstLine="568"/>
              <w:jc w:val="both"/>
              <w:rPr>
                <w:rFonts w:ascii="Times New Roman" w:hAnsi="Times New Roman" w:cs="Times New Roman"/>
                <w:sz w:val="18"/>
                <w:szCs w:val="18"/>
              </w:rPr>
            </w:pPr>
          </w:p>
          <w:p w14:paraId="25BB0A61" w14:textId="254EC994"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8E23C73" wp14:editId="327DF5E3">
                  <wp:extent cx="163830" cy="17081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4A35EEE1" wp14:editId="4B35097E">
                  <wp:extent cx="170815" cy="17081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00DE5E19" w:rsidRPr="00BB182B">
              <w:rPr>
                <w:rFonts w:ascii="Times New Roman" w:hAnsi="Times New Roman" w:cs="Times New Roman"/>
                <w:sz w:val="18"/>
                <w:szCs w:val="18"/>
              </w:rPr>
              <w:t>- моменты инерции сечения ветвей относительно осей соответственно 1-1 и 3-3 (для сечений типов 1 и 3);</w:t>
            </w:r>
          </w:p>
          <w:p w14:paraId="138A00BC" w14:textId="77777777" w:rsidR="00DE5E19" w:rsidRPr="00BB182B" w:rsidRDefault="00DE5E19">
            <w:pPr>
              <w:pStyle w:val="FORMATTEXT"/>
              <w:ind w:firstLine="568"/>
              <w:jc w:val="both"/>
              <w:rPr>
                <w:rFonts w:ascii="Times New Roman" w:hAnsi="Times New Roman" w:cs="Times New Roman"/>
                <w:sz w:val="18"/>
                <w:szCs w:val="18"/>
              </w:rPr>
            </w:pPr>
          </w:p>
          <w:p w14:paraId="304AF4F1" w14:textId="77777777" w:rsidR="00DE5E19" w:rsidRPr="00BB182B" w:rsidRDefault="00DE5E19">
            <w:pPr>
              <w:pStyle w:val="FORMATTEXT"/>
              <w:ind w:firstLine="568"/>
              <w:jc w:val="both"/>
              <w:rPr>
                <w:rFonts w:ascii="Times New Roman" w:hAnsi="Times New Roman" w:cs="Times New Roman"/>
                <w:sz w:val="18"/>
                <w:szCs w:val="18"/>
              </w:rPr>
            </w:pPr>
          </w:p>
          <w:p w14:paraId="46A38C11" w14:textId="41E64E34"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21A052F" wp14:editId="35CAD8A7">
                  <wp:extent cx="163830" cy="17081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0B458E94" wp14:editId="695075BE">
                  <wp:extent cx="177165" cy="17081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00DE5E19" w:rsidRPr="00BB182B">
              <w:rPr>
                <w:rFonts w:ascii="Times New Roman" w:hAnsi="Times New Roman" w:cs="Times New Roman"/>
                <w:sz w:val="18"/>
                <w:szCs w:val="18"/>
              </w:rPr>
              <w:t>- то же, двух уголков относительно осей соответственно 1-1 и 2-2 (для сечения типа 2);</w:t>
            </w:r>
          </w:p>
          <w:p w14:paraId="0B414773" w14:textId="77777777" w:rsidR="00DE5E19" w:rsidRPr="00BB182B" w:rsidRDefault="00DE5E19">
            <w:pPr>
              <w:pStyle w:val="FORMATTEXT"/>
              <w:ind w:firstLine="568"/>
              <w:jc w:val="both"/>
              <w:rPr>
                <w:rFonts w:ascii="Times New Roman" w:hAnsi="Times New Roman" w:cs="Times New Roman"/>
                <w:sz w:val="18"/>
                <w:szCs w:val="18"/>
              </w:rPr>
            </w:pPr>
          </w:p>
          <w:p w14:paraId="625ECBB6" w14:textId="77777777" w:rsidR="00DE5E19" w:rsidRPr="00BB182B" w:rsidRDefault="00DE5E19">
            <w:pPr>
              <w:pStyle w:val="FORMATTEXT"/>
              <w:ind w:firstLine="568"/>
              <w:jc w:val="both"/>
              <w:rPr>
                <w:rFonts w:ascii="Times New Roman" w:hAnsi="Times New Roman" w:cs="Times New Roman"/>
                <w:sz w:val="18"/>
                <w:szCs w:val="18"/>
              </w:rPr>
            </w:pPr>
          </w:p>
          <w:p w14:paraId="69B9E326" w14:textId="486D5246"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67B8794" wp14:editId="3018F49F">
                  <wp:extent cx="122555" cy="1708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момент инерции сечения одной планки относительно собственной оси </w:t>
            </w:r>
            <w:r w:rsidR="00DE5E19" w:rsidRPr="00BB182B">
              <w:rPr>
                <w:rFonts w:ascii="Times New Roman" w:hAnsi="Times New Roman" w:cs="Times New Roman"/>
                <w:i/>
                <w:iCs/>
                <w:sz w:val="18"/>
                <w:szCs w:val="18"/>
              </w:rPr>
              <w:t>х-х</w:t>
            </w:r>
            <w:r w:rsidR="00DE5E19" w:rsidRPr="00BB182B">
              <w:rPr>
                <w:rFonts w:ascii="Times New Roman" w:hAnsi="Times New Roman" w:cs="Times New Roman"/>
                <w:sz w:val="18"/>
                <w:szCs w:val="18"/>
              </w:rPr>
              <w:t xml:space="preserve"> (рисунок 4; для сечений типов 1 и 3);</w:t>
            </w:r>
          </w:p>
          <w:p w14:paraId="1B4C2770" w14:textId="77777777" w:rsidR="00DE5E19" w:rsidRPr="00BB182B" w:rsidRDefault="00DE5E19">
            <w:pPr>
              <w:pStyle w:val="FORMATTEXT"/>
              <w:ind w:firstLine="568"/>
              <w:jc w:val="both"/>
              <w:rPr>
                <w:rFonts w:ascii="Times New Roman" w:hAnsi="Times New Roman" w:cs="Times New Roman"/>
                <w:sz w:val="18"/>
                <w:szCs w:val="18"/>
              </w:rPr>
            </w:pPr>
          </w:p>
          <w:p w14:paraId="5391A61D" w14:textId="77777777" w:rsidR="00DE5E19" w:rsidRPr="00BB182B" w:rsidRDefault="00DE5E19">
            <w:pPr>
              <w:pStyle w:val="FORMATTEXT"/>
              <w:ind w:firstLine="568"/>
              <w:jc w:val="both"/>
              <w:rPr>
                <w:rFonts w:ascii="Times New Roman" w:hAnsi="Times New Roman" w:cs="Times New Roman"/>
                <w:sz w:val="18"/>
                <w:szCs w:val="18"/>
              </w:rPr>
            </w:pPr>
          </w:p>
          <w:p w14:paraId="159E89BE" w14:textId="34E3F979"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C0CFB00" wp14:editId="013A4E8C">
                  <wp:extent cx="163830" cy="17081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29061EB8" wp14:editId="2FBA6A87">
                  <wp:extent cx="170815" cy="17081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00DE5E19" w:rsidRPr="00BB182B">
              <w:rPr>
                <w:rFonts w:ascii="Times New Roman" w:hAnsi="Times New Roman" w:cs="Times New Roman"/>
                <w:sz w:val="18"/>
                <w:szCs w:val="18"/>
              </w:rPr>
              <w:t>- момент инерции сечения одной из планок, расположенных в плоскостях, перпендикулярных осям соответственно 1-1 и 2-2 (для сечения типа 2).</w:t>
            </w:r>
          </w:p>
          <w:p w14:paraId="7E170461" w14:textId="77777777" w:rsidR="00DE5E19" w:rsidRPr="00BB182B" w:rsidRDefault="00DE5E19">
            <w:pPr>
              <w:pStyle w:val="FORMATTEXT"/>
              <w:ind w:firstLine="568"/>
              <w:jc w:val="both"/>
              <w:rPr>
                <w:rFonts w:ascii="Times New Roman" w:hAnsi="Times New Roman" w:cs="Times New Roman"/>
                <w:sz w:val="18"/>
                <w:szCs w:val="18"/>
              </w:rPr>
            </w:pPr>
          </w:p>
          <w:p w14:paraId="540FEC95" w14:textId="77777777" w:rsidR="00DE5E19" w:rsidRPr="00BB182B" w:rsidRDefault="00DE5E19">
            <w:pPr>
              <w:pStyle w:val="FORMATTEXT"/>
              <w:ind w:firstLine="568"/>
              <w:jc w:val="both"/>
              <w:rPr>
                <w:rFonts w:ascii="Times New Roman" w:hAnsi="Times New Roman" w:cs="Times New Roman"/>
                <w:sz w:val="18"/>
                <w:szCs w:val="18"/>
              </w:rPr>
            </w:pPr>
          </w:p>
          <w:p w14:paraId="01F3E6FA" w14:textId="2B281AF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К типу 1 также следует относить сечения, у которых вместо швеллеров применены двутавры, трубчатые и другие профили для одной или обеих ветвей; при этом оси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и 1-1 должны проходить через центры тяжести соответственно сечения в целом и отдельной ветви, а значения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и </w:t>
            </w:r>
            <w:r w:rsidR="00A6381C" w:rsidRPr="00BB182B">
              <w:rPr>
                <w:rFonts w:ascii="Times New Roman" w:hAnsi="Times New Roman" w:cs="Times New Roman"/>
                <w:noProof/>
                <w:position w:val="-11"/>
                <w:sz w:val="18"/>
                <w:szCs w:val="18"/>
              </w:rPr>
              <w:drawing>
                <wp:inline distT="0" distB="0" distL="0" distR="0" wp14:anchorId="6AD54C03" wp14:editId="45FD8D72">
                  <wp:extent cx="177165" cy="17081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Pr="00BB182B">
              <w:rPr>
                <w:rFonts w:ascii="Times New Roman" w:hAnsi="Times New Roman" w:cs="Times New Roman"/>
                <w:sz w:val="18"/>
                <w:szCs w:val="18"/>
              </w:rPr>
              <w:t xml:space="preserve">в формуле (12) должны обеспечить наибольшее значение </w:t>
            </w:r>
            <w:r w:rsidR="00A6381C" w:rsidRPr="00BB182B">
              <w:rPr>
                <w:rFonts w:ascii="Times New Roman" w:hAnsi="Times New Roman" w:cs="Times New Roman"/>
                <w:noProof/>
                <w:position w:val="-11"/>
                <w:sz w:val="18"/>
                <w:szCs w:val="18"/>
              </w:rPr>
              <w:drawing>
                <wp:inline distT="0" distB="0" distL="0" distR="0" wp14:anchorId="13D200C2" wp14:editId="05336045">
                  <wp:extent cx="191135" cy="17716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r w:rsidRPr="00BB182B">
              <w:rPr>
                <w:rFonts w:ascii="Times New Roman" w:hAnsi="Times New Roman" w:cs="Times New Roman"/>
                <w:sz w:val="18"/>
                <w:szCs w:val="18"/>
              </w:rPr>
              <w:t>.</w:t>
            </w:r>
          </w:p>
          <w:p w14:paraId="04F0A5F1" w14:textId="77777777" w:rsidR="00DE5E19" w:rsidRPr="00BB182B" w:rsidRDefault="00DE5E19">
            <w:pPr>
              <w:pStyle w:val="FORMATTEXT"/>
              <w:ind w:firstLine="568"/>
              <w:jc w:val="both"/>
              <w:rPr>
                <w:rFonts w:ascii="Times New Roman" w:hAnsi="Times New Roman" w:cs="Times New Roman"/>
                <w:sz w:val="18"/>
                <w:szCs w:val="18"/>
              </w:rPr>
            </w:pPr>
          </w:p>
          <w:p w14:paraId="1F1ACCF9" w14:textId="77777777" w:rsidR="00DE5E19" w:rsidRPr="00BB182B" w:rsidRDefault="00DE5E19">
            <w:pPr>
              <w:pStyle w:val="FORMATTEXT"/>
              <w:ind w:firstLine="568"/>
              <w:jc w:val="both"/>
              <w:rPr>
                <w:rFonts w:ascii="Times New Roman" w:hAnsi="Times New Roman" w:cs="Times New Roman"/>
                <w:sz w:val="18"/>
                <w:szCs w:val="18"/>
              </w:rPr>
            </w:pPr>
          </w:p>
          <w:p w14:paraId="62361C53" w14:textId="77777777" w:rsidR="00DE5E19" w:rsidRPr="00BB182B" w:rsidRDefault="00DE5E19">
            <w:pPr>
              <w:pStyle w:val="FORMATTEXT"/>
              <w:ind w:firstLine="568"/>
              <w:jc w:val="both"/>
              <w:rPr>
                <w:rFonts w:ascii="Times New Roman" w:hAnsi="Times New Roman" w:cs="Times New Roman"/>
                <w:sz w:val="18"/>
                <w:szCs w:val="18"/>
              </w:rPr>
            </w:pPr>
          </w:p>
        </w:tc>
      </w:tr>
    </w:tbl>
    <w:p w14:paraId="2B3BC69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F3D3CAF"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BB182B" w:rsidRPr="00BB182B" w14:paraId="529DF86A"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5B4DCC28" w14:textId="1BEC46D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32"/>
                <w:sz w:val="24"/>
                <w:szCs w:val="24"/>
              </w:rPr>
              <w:lastRenderedPageBreak/>
              <w:drawing>
                <wp:inline distT="0" distB="0" distL="0" distR="0" wp14:anchorId="7A73DB14" wp14:editId="7646F9DB">
                  <wp:extent cx="2477135" cy="33166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77135" cy="3316605"/>
                          </a:xfrm>
                          <a:prstGeom prst="rect">
                            <a:avLst/>
                          </a:prstGeom>
                          <a:noFill/>
                          <a:ln>
                            <a:noFill/>
                          </a:ln>
                        </pic:spPr>
                      </pic:pic>
                    </a:graphicData>
                  </a:graphic>
                </wp:inline>
              </w:drawing>
            </w:r>
          </w:p>
        </w:tc>
      </w:tr>
    </w:tbl>
    <w:p w14:paraId="114FEB3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1FEE48F" w14:textId="77777777" w:rsidR="00DE5E19" w:rsidRPr="00BB182B" w:rsidRDefault="00DE5E19">
      <w:pPr>
        <w:pStyle w:val="FORMATTEXT"/>
        <w:jc w:val="center"/>
        <w:rPr>
          <w:rFonts w:ascii="Times New Roman" w:hAnsi="Times New Roman" w:cs="Times New Roman"/>
        </w:rPr>
      </w:pPr>
    </w:p>
    <w:p w14:paraId="6A932467"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4 - Сквозной стержень с планками </w:t>
      </w:r>
    </w:p>
    <w:p w14:paraId="29E8772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 </w:t>
      </w:r>
    </w:p>
    <w:p w14:paraId="563111E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33889DD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7.2.6 Расчет стержней составных сечений из уголков, швеллеров и др., соединенных стенками вплотную или через прокладки, следует выполнять как сплошностенчатые при условии, что участки между соединяющими сварными швами или центрами крайних болтов не превышают для сжатых элементов 40</w:t>
      </w:r>
      <w:r w:rsidRPr="00BB182B">
        <w:rPr>
          <w:rFonts w:ascii="Times New Roman" w:hAnsi="Times New Roman" w:cs="Times New Roman"/>
          <w:i/>
          <w:iCs/>
        </w:rPr>
        <w:t>i</w:t>
      </w:r>
      <w:r w:rsidRPr="00BB182B">
        <w:rPr>
          <w:rFonts w:ascii="Times New Roman" w:hAnsi="Times New Roman" w:cs="Times New Roman"/>
        </w:rPr>
        <w:t xml:space="preserve"> и для растянутых 80</w:t>
      </w:r>
      <w:r w:rsidRPr="00BB182B">
        <w:rPr>
          <w:rFonts w:ascii="Times New Roman" w:hAnsi="Times New Roman" w:cs="Times New Roman"/>
          <w:i/>
          <w:iCs/>
        </w:rPr>
        <w:t>i</w:t>
      </w:r>
      <w:r w:rsidRPr="00BB182B">
        <w:rPr>
          <w:rFonts w:ascii="Times New Roman" w:hAnsi="Times New Roman" w:cs="Times New Roman"/>
        </w:rPr>
        <w:t xml:space="preserve">. Здесь радиус инерции сечения </w:t>
      </w:r>
      <w:r w:rsidRPr="00BB182B">
        <w:rPr>
          <w:rFonts w:ascii="Times New Roman" w:hAnsi="Times New Roman" w:cs="Times New Roman"/>
          <w:i/>
          <w:iCs/>
        </w:rPr>
        <w:t>i</w:t>
      </w:r>
      <w:r w:rsidRPr="00BB182B">
        <w:rPr>
          <w:rFonts w:ascii="Times New Roman" w:hAnsi="Times New Roman" w:cs="Times New Roman"/>
        </w:rPr>
        <w:t xml:space="preserve"> уголка или швеллера следует принимать для тавровых или двутавровых сечений относительно оси, параллельной плоскости расположения прокладок, а для крестовых сечений - минимальный.</w:t>
      </w:r>
    </w:p>
    <w:p w14:paraId="1B1D040D" w14:textId="77777777" w:rsidR="00DE5E19" w:rsidRPr="00BB182B" w:rsidRDefault="00DE5E19">
      <w:pPr>
        <w:pStyle w:val="FORMATTEXT"/>
        <w:ind w:firstLine="568"/>
        <w:jc w:val="both"/>
        <w:rPr>
          <w:rFonts w:ascii="Times New Roman" w:hAnsi="Times New Roman" w:cs="Times New Roman"/>
        </w:rPr>
      </w:pPr>
    </w:p>
    <w:p w14:paraId="4331154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этом в пределах длины сжатого элемента следует предусматривать не менее двух промежуточных связей (прокладок).</w:t>
      </w:r>
    </w:p>
    <w:p w14:paraId="4D0930BC" w14:textId="77777777" w:rsidR="00DE5E19" w:rsidRPr="00BB182B" w:rsidRDefault="00DE5E19">
      <w:pPr>
        <w:pStyle w:val="FORMATTEXT"/>
        <w:ind w:firstLine="568"/>
        <w:jc w:val="both"/>
        <w:rPr>
          <w:rFonts w:ascii="Times New Roman" w:hAnsi="Times New Roman" w:cs="Times New Roman"/>
        </w:rPr>
      </w:pPr>
    </w:p>
    <w:p w14:paraId="749F7921" w14:textId="3B73F05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7.2.7 Расчет соединительных планок и элементов решеток сжатых стержней сквозного сечения следует выполнять на условную поперечную силу </w:t>
      </w:r>
      <w:r w:rsidR="00A6381C" w:rsidRPr="00BB182B">
        <w:rPr>
          <w:rFonts w:ascii="Times New Roman" w:hAnsi="Times New Roman" w:cs="Times New Roman"/>
          <w:noProof/>
          <w:position w:val="-11"/>
        </w:rPr>
        <w:drawing>
          <wp:inline distT="0" distB="0" distL="0" distR="0" wp14:anchorId="49A88ED8" wp14:editId="18C0E73E">
            <wp:extent cx="293370"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принимаемую постоянной по всей длине стержня и определяемую по формуле</w:t>
      </w:r>
    </w:p>
    <w:p w14:paraId="24F6E937" w14:textId="77777777" w:rsidR="00DE5E19" w:rsidRPr="00BB182B" w:rsidRDefault="00DE5E19">
      <w:pPr>
        <w:pStyle w:val="FORMATTEXT"/>
        <w:ind w:firstLine="568"/>
        <w:jc w:val="both"/>
        <w:rPr>
          <w:rFonts w:ascii="Times New Roman" w:hAnsi="Times New Roman" w:cs="Times New Roman"/>
        </w:rPr>
      </w:pPr>
    </w:p>
    <w:p w14:paraId="2F5DB122" w14:textId="2EBA31C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627CC29E" wp14:editId="7E3768BE">
            <wp:extent cx="2292985" cy="2730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92985" cy="273050"/>
                    </a:xfrm>
                    <a:prstGeom prst="rect">
                      <a:avLst/>
                    </a:prstGeom>
                    <a:noFill/>
                    <a:ln>
                      <a:noFill/>
                    </a:ln>
                  </pic:spPr>
                </pic:pic>
              </a:graphicData>
            </a:graphic>
          </wp:inline>
        </w:drawing>
      </w:r>
      <w:r w:rsidR="00DE5E19" w:rsidRPr="00BB182B">
        <w:rPr>
          <w:rFonts w:ascii="Times New Roman" w:hAnsi="Times New Roman" w:cs="Times New Roman"/>
        </w:rPr>
        <w:t xml:space="preserve">,                                         (18) </w:t>
      </w:r>
    </w:p>
    <w:p w14:paraId="38612A23" w14:textId="77777777" w:rsidR="00DE5E19" w:rsidRPr="00BB182B" w:rsidRDefault="00DE5E19">
      <w:pPr>
        <w:pStyle w:val="FORMATTEXT"/>
        <w:jc w:val="both"/>
        <w:rPr>
          <w:rFonts w:ascii="Times New Roman" w:hAnsi="Times New Roman" w:cs="Times New Roman"/>
        </w:rPr>
      </w:pPr>
    </w:p>
    <w:p w14:paraId="029A50D1" w14:textId="77777777" w:rsidR="00DE5E19" w:rsidRPr="00BB182B" w:rsidRDefault="00DE5E19">
      <w:pPr>
        <w:pStyle w:val="FORMATTEXT"/>
        <w:jc w:val="both"/>
        <w:rPr>
          <w:rFonts w:ascii="Times New Roman" w:hAnsi="Times New Roman" w:cs="Times New Roman"/>
        </w:rPr>
      </w:pPr>
    </w:p>
    <w:p w14:paraId="751B1C11"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N</w:t>
      </w:r>
      <w:r w:rsidRPr="00BB182B">
        <w:rPr>
          <w:rFonts w:ascii="Times New Roman" w:hAnsi="Times New Roman" w:cs="Times New Roman"/>
        </w:rPr>
        <w:t xml:space="preserve"> - продольное усилие в сквозном стержне; </w:t>
      </w:r>
    </w:p>
    <w:p w14:paraId="2C10B695" w14:textId="474F257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6743128B" wp14:editId="687ABA6F">
            <wp:extent cx="143510" cy="16383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устойчивости при центральном сжатии (для сечения типа </w:t>
      </w:r>
      <w:r w:rsidR="00DE5E19" w:rsidRPr="00BB182B">
        <w:rPr>
          <w:rFonts w:ascii="Times New Roman" w:hAnsi="Times New Roman" w:cs="Times New Roman"/>
          <w:i/>
          <w:iCs/>
        </w:rPr>
        <w:t>в</w:t>
      </w:r>
      <w:r w:rsidR="00DE5E19" w:rsidRPr="00BB182B">
        <w:rPr>
          <w:rFonts w:ascii="Times New Roman" w:hAnsi="Times New Roman" w:cs="Times New Roman"/>
        </w:rPr>
        <w:t>), принимаемый при расчете сквозного стержня в плоскости планок или решеток.</w:t>
      </w:r>
    </w:p>
    <w:p w14:paraId="18394D05" w14:textId="77777777" w:rsidR="00DE5E19" w:rsidRPr="00BB182B" w:rsidRDefault="00DE5E19">
      <w:pPr>
        <w:pStyle w:val="FORMATTEXT"/>
        <w:ind w:firstLine="568"/>
        <w:jc w:val="both"/>
        <w:rPr>
          <w:rFonts w:ascii="Times New Roman" w:hAnsi="Times New Roman" w:cs="Times New Roman"/>
        </w:rPr>
      </w:pPr>
    </w:p>
    <w:p w14:paraId="694C78F4" w14:textId="2FA051A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Условную поперечную силу </w:t>
      </w:r>
      <w:r w:rsidR="00A6381C" w:rsidRPr="00BB182B">
        <w:rPr>
          <w:rFonts w:ascii="Times New Roman" w:hAnsi="Times New Roman" w:cs="Times New Roman"/>
          <w:noProof/>
          <w:position w:val="-11"/>
        </w:rPr>
        <w:drawing>
          <wp:inline distT="0" distB="0" distL="0" distR="0" wp14:anchorId="132B54F6" wp14:editId="652AA246">
            <wp:extent cx="293370" cy="2387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следует распределять:</w:t>
      </w:r>
    </w:p>
    <w:p w14:paraId="35C91510" w14:textId="77777777" w:rsidR="00DE5E19" w:rsidRPr="00BB182B" w:rsidRDefault="00DE5E19">
      <w:pPr>
        <w:pStyle w:val="FORMATTEXT"/>
        <w:ind w:firstLine="568"/>
        <w:jc w:val="both"/>
        <w:rPr>
          <w:rFonts w:ascii="Times New Roman" w:hAnsi="Times New Roman" w:cs="Times New Roman"/>
        </w:rPr>
      </w:pPr>
    </w:p>
    <w:p w14:paraId="7E39DA4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наличии только соединительных планок (решеток) - поровну между планками (решетками), лежащими в плоскостях, перпендикулярных к оси, относительно которой производится проверка устойчивости;</w:t>
      </w:r>
    </w:p>
    <w:p w14:paraId="0C77E356" w14:textId="77777777" w:rsidR="00DE5E19" w:rsidRPr="00BB182B" w:rsidRDefault="00DE5E19">
      <w:pPr>
        <w:pStyle w:val="FORMATTEXT"/>
        <w:ind w:firstLine="568"/>
        <w:jc w:val="both"/>
        <w:rPr>
          <w:rFonts w:ascii="Times New Roman" w:hAnsi="Times New Roman" w:cs="Times New Roman"/>
        </w:rPr>
      </w:pPr>
    </w:p>
    <w:p w14:paraId="6E59125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14:paraId="6A22557F" w14:textId="77777777" w:rsidR="00DE5E19" w:rsidRPr="00BB182B" w:rsidRDefault="00DE5E19">
      <w:pPr>
        <w:pStyle w:val="FORMATTEXT"/>
        <w:ind w:firstLine="568"/>
        <w:jc w:val="both"/>
        <w:rPr>
          <w:rFonts w:ascii="Times New Roman" w:hAnsi="Times New Roman" w:cs="Times New Roman"/>
        </w:rPr>
      </w:pPr>
    </w:p>
    <w:p w14:paraId="4236CF90" w14:textId="20687FD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расчете равносторонних трехгранных сквозных стержней - равной 0,8</w:t>
      </w:r>
      <w:r w:rsidR="00A6381C" w:rsidRPr="00BB182B">
        <w:rPr>
          <w:rFonts w:ascii="Times New Roman" w:hAnsi="Times New Roman" w:cs="Times New Roman"/>
          <w:noProof/>
          <w:position w:val="-11"/>
        </w:rPr>
        <w:drawing>
          <wp:inline distT="0" distB="0" distL="0" distR="0" wp14:anchorId="00671B84" wp14:editId="35ABF1D0">
            <wp:extent cx="293370" cy="2387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xml:space="preserve"> для каждой системы соединительных планок (решеток), расположенной в одной грани.</w:t>
      </w:r>
    </w:p>
    <w:p w14:paraId="4BC5ACC4" w14:textId="77777777" w:rsidR="00DE5E19" w:rsidRPr="00BB182B" w:rsidRDefault="00DE5E19">
      <w:pPr>
        <w:pStyle w:val="FORMATTEXT"/>
        <w:ind w:firstLine="568"/>
        <w:jc w:val="both"/>
        <w:rPr>
          <w:rFonts w:ascii="Times New Roman" w:hAnsi="Times New Roman" w:cs="Times New Roman"/>
        </w:rPr>
      </w:pPr>
    </w:p>
    <w:p w14:paraId="7981B2CB" w14:textId="23197D1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7.2.8 Расчет соединительных планок и их прикреплений (см. рисунок 4) должен выполняться, как расчет элементов </w:t>
      </w:r>
      <w:r w:rsidRPr="00BB182B">
        <w:rPr>
          <w:rFonts w:ascii="Times New Roman" w:hAnsi="Times New Roman" w:cs="Times New Roman"/>
        </w:rPr>
        <w:lastRenderedPageBreak/>
        <w:t xml:space="preserve">безраскосных ферм, на совместное действие силы </w:t>
      </w:r>
      <w:r w:rsidR="00A6381C" w:rsidRPr="00BB182B">
        <w:rPr>
          <w:rFonts w:ascii="Times New Roman" w:hAnsi="Times New Roman" w:cs="Times New Roman"/>
          <w:noProof/>
          <w:position w:val="-11"/>
        </w:rPr>
        <w:drawing>
          <wp:inline distT="0" distB="0" distL="0" distR="0" wp14:anchorId="0E9748A2" wp14:editId="53B35D92">
            <wp:extent cx="191135" cy="2317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срезывающей планку, и момента </w:t>
      </w:r>
      <w:r w:rsidR="00A6381C" w:rsidRPr="00BB182B">
        <w:rPr>
          <w:rFonts w:ascii="Times New Roman" w:hAnsi="Times New Roman" w:cs="Times New Roman"/>
          <w:noProof/>
          <w:position w:val="-11"/>
        </w:rPr>
        <w:drawing>
          <wp:inline distT="0" distB="0" distL="0" distR="0" wp14:anchorId="5CCA32BD" wp14:editId="2C7CD2E2">
            <wp:extent cx="259080"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изгибающего планку в ее плоскости, значения которых следует определять по формулам:</w:t>
      </w:r>
    </w:p>
    <w:p w14:paraId="7FB4FC8B" w14:textId="77777777" w:rsidR="00DE5E19" w:rsidRPr="00BB182B" w:rsidRDefault="00DE5E19">
      <w:pPr>
        <w:pStyle w:val="FORMATTEXT"/>
        <w:ind w:firstLine="568"/>
        <w:jc w:val="both"/>
        <w:rPr>
          <w:rFonts w:ascii="Times New Roman" w:hAnsi="Times New Roman" w:cs="Times New Roman"/>
        </w:rPr>
      </w:pPr>
    </w:p>
    <w:p w14:paraId="5D4968CA" w14:textId="1D0A035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409543B" wp14:editId="213F8625">
            <wp:extent cx="791845"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DE5E19" w:rsidRPr="00BB182B">
        <w:rPr>
          <w:rFonts w:ascii="Times New Roman" w:hAnsi="Times New Roman" w:cs="Times New Roman"/>
        </w:rPr>
        <w:t xml:space="preserve">;                                                               (19) </w:t>
      </w:r>
    </w:p>
    <w:p w14:paraId="6445F6CE"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6B1A2C7A" w14:textId="53D8806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4F14A1B" wp14:editId="4DD3DD2A">
            <wp:extent cx="846455" cy="2317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DE5E19" w:rsidRPr="00BB182B">
        <w:rPr>
          <w:rFonts w:ascii="Times New Roman" w:hAnsi="Times New Roman" w:cs="Times New Roman"/>
        </w:rPr>
        <w:t xml:space="preserve">,                                                              (20) </w:t>
      </w:r>
    </w:p>
    <w:p w14:paraId="662936E2" w14:textId="77777777" w:rsidR="00DE5E19" w:rsidRPr="00BB182B" w:rsidRDefault="00DE5E19">
      <w:pPr>
        <w:pStyle w:val="FORMATTEXT"/>
        <w:jc w:val="both"/>
        <w:rPr>
          <w:rFonts w:ascii="Times New Roman" w:hAnsi="Times New Roman" w:cs="Times New Roman"/>
        </w:rPr>
      </w:pPr>
    </w:p>
    <w:p w14:paraId="562B71F6" w14:textId="77777777" w:rsidR="00DE5E19" w:rsidRPr="00BB182B" w:rsidRDefault="00DE5E19">
      <w:pPr>
        <w:pStyle w:val="FORMATTEXT"/>
        <w:jc w:val="both"/>
        <w:rPr>
          <w:rFonts w:ascii="Times New Roman" w:hAnsi="Times New Roman" w:cs="Times New Roman"/>
        </w:rPr>
      </w:pPr>
    </w:p>
    <w:p w14:paraId="5BBFDFDA" w14:textId="2E3B2FFE"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7B4AC26" wp14:editId="71964DFF">
            <wp:extent cx="198120" cy="2317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условная поперечная сила, приходящаяся на планку одной грани.</w:t>
      </w:r>
    </w:p>
    <w:p w14:paraId="6AFBA73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7.2.9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рисунку 3 усилие в раскосе следует определять по формуле</w:t>
      </w:r>
    </w:p>
    <w:p w14:paraId="534A5D24" w14:textId="77777777" w:rsidR="00DE5E19" w:rsidRPr="00BB182B" w:rsidRDefault="00DE5E19">
      <w:pPr>
        <w:pStyle w:val="FORMATTEXT"/>
        <w:ind w:firstLine="568"/>
        <w:jc w:val="both"/>
        <w:rPr>
          <w:rFonts w:ascii="Times New Roman" w:hAnsi="Times New Roman" w:cs="Times New Roman"/>
        </w:rPr>
      </w:pPr>
    </w:p>
    <w:p w14:paraId="66E4139B" w14:textId="6C847E4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93D0C71" wp14:editId="0E479DFC">
            <wp:extent cx="962025" cy="2317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62025" cy="231775"/>
                    </a:xfrm>
                    <a:prstGeom prst="rect">
                      <a:avLst/>
                    </a:prstGeom>
                    <a:noFill/>
                    <a:ln>
                      <a:noFill/>
                    </a:ln>
                  </pic:spPr>
                </pic:pic>
              </a:graphicData>
            </a:graphic>
          </wp:inline>
        </w:drawing>
      </w:r>
      <w:r w:rsidR="00DE5E19" w:rsidRPr="00BB182B">
        <w:rPr>
          <w:rFonts w:ascii="Times New Roman" w:hAnsi="Times New Roman" w:cs="Times New Roman"/>
        </w:rPr>
        <w:t xml:space="preserve">,                                                               (21) </w:t>
      </w:r>
    </w:p>
    <w:p w14:paraId="56D0FFDE" w14:textId="77777777" w:rsidR="00DE5E19" w:rsidRPr="00BB182B" w:rsidRDefault="00DE5E19">
      <w:pPr>
        <w:pStyle w:val="FORMATTEXT"/>
        <w:jc w:val="both"/>
        <w:rPr>
          <w:rFonts w:ascii="Times New Roman" w:hAnsi="Times New Roman" w:cs="Times New Roman"/>
        </w:rPr>
      </w:pPr>
    </w:p>
    <w:p w14:paraId="2AF4CA55" w14:textId="77777777" w:rsidR="00DE5E19" w:rsidRPr="00BB182B" w:rsidRDefault="00DE5E19">
      <w:pPr>
        <w:pStyle w:val="FORMATTEXT"/>
        <w:jc w:val="both"/>
        <w:rPr>
          <w:rFonts w:ascii="Times New Roman" w:hAnsi="Times New Roman" w:cs="Times New Roman"/>
        </w:rPr>
      </w:pPr>
    </w:p>
    <w:p w14:paraId="0C02DAD3" w14:textId="68E3E095"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26130E57" wp14:editId="7BD65766">
            <wp:extent cx="191135" cy="21844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коэффициент, принимаемый равным: 1,0 для решетки по рисункам 3, </w:t>
      </w:r>
      <w:r w:rsidRPr="00BB182B">
        <w:rPr>
          <w:rFonts w:ascii="Times New Roman" w:hAnsi="Times New Roman" w:cs="Times New Roman"/>
          <w:i/>
          <w:iCs/>
        </w:rPr>
        <w:t>a</w:t>
      </w:r>
      <w:r w:rsidRPr="00BB182B">
        <w:rPr>
          <w:rFonts w:ascii="Times New Roman" w:hAnsi="Times New Roman" w:cs="Times New Roman"/>
        </w:rPr>
        <w:t xml:space="preserve">, </w:t>
      </w:r>
      <w:r w:rsidRPr="00BB182B">
        <w:rPr>
          <w:rFonts w:ascii="Times New Roman" w:hAnsi="Times New Roman" w:cs="Times New Roman"/>
          <w:i/>
          <w:iCs/>
        </w:rPr>
        <w:t>б</w:t>
      </w:r>
      <w:r w:rsidRPr="00BB182B">
        <w:rPr>
          <w:rFonts w:ascii="Times New Roman" w:hAnsi="Times New Roman" w:cs="Times New Roman"/>
        </w:rPr>
        <w:t xml:space="preserve"> и 0,5 - по рисунку 3, </w:t>
      </w:r>
      <w:r w:rsidRPr="00BB182B">
        <w:rPr>
          <w:rFonts w:ascii="Times New Roman" w:hAnsi="Times New Roman" w:cs="Times New Roman"/>
          <w:i/>
          <w:iCs/>
        </w:rPr>
        <w:t>в</w:t>
      </w:r>
      <w:r w:rsidRPr="00BB182B">
        <w:rPr>
          <w:rFonts w:ascii="Times New Roman" w:hAnsi="Times New Roman" w:cs="Times New Roman"/>
        </w:rPr>
        <w:t xml:space="preserve">; </w:t>
      </w:r>
    </w:p>
    <w:p w14:paraId="6491901D" w14:textId="77DB8F1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419D76D" wp14:editId="769CC918">
            <wp:extent cx="198120"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 условная поперечная сила, приходящаяся на одну плоскость решетки.</w:t>
      </w:r>
    </w:p>
    <w:p w14:paraId="3F52A2F8" w14:textId="77777777" w:rsidR="00DE5E19" w:rsidRPr="00BB182B" w:rsidRDefault="00DE5E19">
      <w:pPr>
        <w:pStyle w:val="FORMATTEXT"/>
        <w:ind w:firstLine="568"/>
        <w:jc w:val="both"/>
        <w:rPr>
          <w:rFonts w:ascii="Times New Roman" w:hAnsi="Times New Roman" w:cs="Times New Roman"/>
        </w:rPr>
      </w:pPr>
    </w:p>
    <w:p w14:paraId="6042D64A" w14:textId="45451DF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раскосов крестовой решетки с распорками (рисунок 3, г) следует учитывать дополнительное усилие </w:t>
      </w:r>
      <w:r w:rsidR="00A6381C" w:rsidRPr="00BB182B">
        <w:rPr>
          <w:rFonts w:ascii="Times New Roman" w:hAnsi="Times New Roman" w:cs="Times New Roman"/>
          <w:noProof/>
          <w:position w:val="-11"/>
        </w:rPr>
        <w:drawing>
          <wp:inline distT="0" distB="0" distL="0" distR="0" wp14:anchorId="2E6A56CD" wp14:editId="655D3EF5">
            <wp:extent cx="293370" cy="231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возникающее в каждом раскосе от обжатия ветвей и определяемое по формуле</w:t>
      </w:r>
    </w:p>
    <w:p w14:paraId="7F23B8AF" w14:textId="77777777" w:rsidR="00DE5E19" w:rsidRPr="00BB182B" w:rsidRDefault="00DE5E19">
      <w:pPr>
        <w:pStyle w:val="FORMATTEXT"/>
        <w:ind w:firstLine="568"/>
        <w:jc w:val="both"/>
        <w:rPr>
          <w:rFonts w:ascii="Times New Roman" w:hAnsi="Times New Roman" w:cs="Times New Roman"/>
        </w:rPr>
      </w:pPr>
    </w:p>
    <w:p w14:paraId="18710FAE" w14:textId="4A0EAF0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090C705" wp14:editId="5FB551C4">
            <wp:extent cx="1228090" cy="2317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28090" cy="231775"/>
                    </a:xfrm>
                    <a:prstGeom prst="rect">
                      <a:avLst/>
                    </a:prstGeom>
                    <a:noFill/>
                    <a:ln>
                      <a:noFill/>
                    </a:ln>
                  </pic:spPr>
                </pic:pic>
              </a:graphicData>
            </a:graphic>
          </wp:inline>
        </w:drawing>
      </w:r>
      <w:r w:rsidR="00DE5E19" w:rsidRPr="00BB182B">
        <w:rPr>
          <w:rFonts w:ascii="Times New Roman" w:hAnsi="Times New Roman" w:cs="Times New Roman"/>
        </w:rPr>
        <w:t xml:space="preserve">,                                                         (22) </w:t>
      </w:r>
    </w:p>
    <w:p w14:paraId="447354A9" w14:textId="77777777" w:rsidR="00DE5E19" w:rsidRPr="00BB182B" w:rsidRDefault="00DE5E19">
      <w:pPr>
        <w:pStyle w:val="FORMATTEXT"/>
        <w:jc w:val="both"/>
        <w:rPr>
          <w:rFonts w:ascii="Times New Roman" w:hAnsi="Times New Roman" w:cs="Times New Roman"/>
        </w:rPr>
      </w:pPr>
    </w:p>
    <w:p w14:paraId="1783B80E" w14:textId="77777777" w:rsidR="00DE5E19" w:rsidRPr="00BB182B" w:rsidRDefault="00DE5E19">
      <w:pPr>
        <w:pStyle w:val="FORMATTEXT"/>
        <w:jc w:val="both"/>
        <w:rPr>
          <w:rFonts w:ascii="Times New Roman" w:hAnsi="Times New Roman" w:cs="Times New Roman"/>
        </w:rPr>
      </w:pPr>
    </w:p>
    <w:p w14:paraId="3338B0B3" w14:textId="32D7711F"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2"/>
        </w:rPr>
        <w:drawing>
          <wp:inline distT="0" distB="0" distL="0" distR="0" wp14:anchorId="0D2FEEC6" wp14:editId="7D8D5A8B">
            <wp:extent cx="1487805" cy="26606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87805" cy="26606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2E7E140" wp14:editId="7AD787CD">
            <wp:extent cx="149860" cy="2317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rPr>
        <w:t xml:space="preserve">, </w:t>
      </w:r>
      <w:r w:rsidRPr="00BB182B">
        <w:rPr>
          <w:rFonts w:ascii="Times New Roman" w:hAnsi="Times New Roman" w:cs="Times New Roman"/>
          <w:i/>
          <w:iCs/>
        </w:rPr>
        <w:t>d</w:t>
      </w:r>
      <w:r w:rsidRPr="00BB182B">
        <w:rPr>
          <w:rFonts w:ascii="Times New Roman" w:hAnsi="Times New Roman" w:cs="Times New Roman"/>
        </w:rPr>
        <w:t xml:space="preserve"> - размеры, указанные на рисунке 3; </w:t>
      </w:r>
    </w:p>
    <w:p w14:paraId="20DFA509" w14:textId="04D7967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4B8F406" wp14:editId="5FDB8DB1">
            <wp:extent cx="231775" cy="2317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E5E19" w:rsidRPr="00BB182B">
        <w:rPr>
          <w:rFonts w:ascii="Times New Roman" w:hAnsi="Times New Roman" w:cs="Times New Roman"/>
        </w:rPr>
        <w:t>- усилие в одной ветви стержня;</w:t>
      </w:r>
    </w:p>
    <w:p w14:paraId="3ECB1439" w14:textId="77777777" w:rsidR="00DE5E19" w:rsidRPr="00BB182B" w:rsidRDefault="00DE5E19">
      <w:pPr>
        <w:pStyle w:val="FORMATTEXT"/>
        <w:ind w:firstLine="568"/>
        <w:jc w:val="both"/>
        <w:rPr>
          <w:rFonts w:ascii="Times New Roman" w:hAnsi="Times New Roman" w:cs="Times New Roman"/>
        </w:rPr>
      </w:pPr>
    </w:p>
    <w:p w14:paraId="0FD3B344" w14:textId="3D33564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6763E43" wp14:editId="3A7BDF53">
            <wp:extent cx="218440" cy="2317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513F3DAC" wp14:editId="62F79667">
            <wp:extent cx="191135"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площадь сечения одного раскоса и одной ветви соответственно.</w:t>
      </w:r>
    </w:p>
    <w:p w14:paraId="4790E20A" w14:textId="77777777" w:rsidR="00DE5E19" w:rsidRPr="00BB182B" w:rsidRDefault="00DE5E19">
      <w:pPr>
        <w:pStyle w:val="FORMATTEXT"/>
        <w:ind w:firstLine="568"/>
        <w:jc w:val="both"/>
        <w:rPr>
          <w:rFonts w:ascii="Times New Roman" w:hAnsi="Times New Roman" w:cs="Times New Roman"/>
        </w:rPr>
      </w:pPr>
    </w:p>
    <w:p w14:paraId="1C3C652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7.2.10 Расчет стержней, предназначенных для уменьшения расчетной длины сжатых элементов, должен выполняться на усилие, равное условной поперечной силе в основном сжатом элементе, определяемой по формуле (18).</w:t>
      </w:r>
    </w:p>
    <w:p w14:paraId="5401B354" w14:textId="77777777" w:rsidR="00DE5E19" w:rsidRPr="00BB182B" w:rsidRDefault="00DE5E19">
      <w:pPr>
        <w:pStyle w:val="FORMATTEXT"/>
        <w:ind w:firstLine="568"/>
        <w:jc w:val="both"/>
        <w:rPr>
          <w:rFonts w:ascii="Times New Roman" w:hAnsi="Times New Roman" w:cs="Times New Roman"/>
        </w:rPr>
      </w:pPr>
    </w:p>
    <w:p w14:paraId="60498AC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распорок, предназначенных для уменьшения расчетной длины ветвей колонн в плоскости, перпендикулярной к плоскости поперечных рам, при наличии нагрузок от мостовых или подвесных кранов, следует выполнять на условную поперечную силу, определяемую по формуле (18), где значение </w:t>
      </w:r>
      <w:r w:rsidRPr="00BB182B">
        <w:rPr>
          <w:rFonts w:ascii="Times New Roman" w:hAnsi="Times New Roman" w:cs="Times New Roman"/>
          <w:i/>
          <w:iCs/>
        </w:rPr>
        <w:t>N</w:t>
      </w:r>
      <w:r w:rsidRPr="00BB182B">
        <w:rPr>
          <w:rFonts w:ascii="Times New Roman" w:hAnsi="Times New Roman" w:cs="Times New Roman"/>
        </w:rPr>
        <w:t xml:space="preserve"> следует принимать равным сумме продольных сил в двух ветвях колонн, соединенных распоркой.</w:t>
      </w:r>
    </w:p>
    <w:p w14:paraId="005D2E3D" w14:textId="77777777" w:rsidR="00DE5E19" w:rsidRPr="00BB182B" w:rsidRDefault="00DE5E19" w:rsidP="00BB182B">
      <w:pPr>
        <w:pStyle w:val="FORMATTEXT"/>
        <w:jc w:val="both"/>
        <w:rPr>
          <w:rFonts w:ascii="Times New Roman" w:hAnsi="Times New Roman" w:cs="Times New Roman"/>
        </w:rPr>
      </w:pPr>
    </w:p>
    <w:p w14:paraId="11C39402"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37.3 Проверка устойчивости стенок и поясных листов центрально сжатых элементов сплошного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1711CCE6" w14:textId="77777777" w:rsidR="00DE5E19" w:rsidRPr="00BB182B" w:rsidRDefault="00DE5E19">
      <w:pPr>
        <w:pStyle w:val="HEADERTEXT"/>
        <w:rPr>
          <w:rFonts w:ascii="Times New Roman" w:hAnsi="Times New Roman" w:cs="Times New Roman"/>
          <w:b/>
          <w:bCs/>
          <w:color w:val="auto"/>
        </w:rPr>
      </w:pPr>
    </w:p>
    <w:p w14:paraId="20EE4FEE"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7.3 Проверка устойчивости стенок и поясных листов центрально сжатых элементов сплошного сечения </w:t>
      </w:r>
    </w:p>
    <w:p w14:paraId="717D2838" w14:textId="5F9F8E7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7.3.1 При проверке устойчивости стенок расчетную высоту </w:t>
      </w:r>
      <w:r w:rsidR="00A6381C" w:rsidRPr="00BB182B">
        <w:rPr>
          <w:rFonts w:ascii="Times New Roman" w:hAnsi="Times New Roman" w:cs="Times New Roman"/>
          <w:noProof/>
          <w:position w:val="-11"/>
        </w:rPr>
        <w:drawing>
          <wp:inline distT="0" distB="0" distL="0" distR="0" wp14:anchorId="022DC535" wp14:editId="210533C3">
            <wp:extent cx="191135" cy="24574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1135" cy="245745"/>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по рисунку 5: </w:t>
      </w:r>
    </w:p>
    <w:p w14:paraId="697CD8B0"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B182B" w:rsidRPr="00BB182B" w14:paraId="7523C582"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7591CAF3" w14:textId="2F17A21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50"/>
                <w:sz w:val="24"/>
                <w:szCs w:val="24"/>
              </w:rPr>
              <w:lastRenderedPageBreak/>
              <w:drawing>
                <wp:inline distT="0" distB="0" distL="0" distR="0" wp14:anchorId="30F32DF0" wp14:editId="7DF4B02D">
                  <wp:extent cx="4578985" cy="37598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8985" cy="3759835"/>
                          </a:xfrm>
                          <a:prstGeom prst="rect">
                            <a:avLst/>
                          </a:prstGeom>
                          <a:noFill/>
                          <a:ln>
                            <a:noFill/>
                          </a:ln>
                        </pic:spPr>
                      </pic:pic>
                    </a:graphicData>
                  </a:graphic>
                </wp:inline>
              </w:drawing>
            </w:r>
          </w:p>
        </w:tc>
      </w:tr>
    </w:tbl>
    <w:p w14:paraId="785D088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41D306F" w14:textId="77777777" w:rsidR="00DE5E19" w:rsidRPr="00BB182B" w:rsidRDefault="00DE5E19">
      <w:pPr>
        <w:pStyle w:val="FORMATTEXT"/>
        <w:jc w:val="center"/>
        <w:rPr>
          <w:rFonts w:ascii="Times New Roman" w:hAnsi="Times New Roman" w:cs="Times New Roman"/>
        </w:rPr>
      </w:pPr>
    </w:p>
    <w:p w14:paraId="0ED7E2E0"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5 - Расчетные размеры стенок, свесов полок, поясных листов в прокатных, составных и гнутых профилях </w:t>
      </w:r>
    </w:p>
    <w:p w14:paraId="0B2768F8" w14:textId="77777777" w:rsidR="00BB182B" w:rsidRDefault="00BB182B">
      <w:pPr>
        <w:pStyle w:val="FORMATTEXT"/>
        <w:ind w:firstLine="568"/>
        <w:jc w:val="both"/>
        <w:rPr>
          <w:rFonts w:ascii="Times New Roman" w:hAnsi="Times New Roman" w:cs="Times New Roman"/>
        </w:rPr>
      </w:pPr>
    </w:p>
    <w:p w14:paraId="01F2B1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полную высоту стенки - в сварных элементах;</w:t>
      </w:r>
    </w:p>
    <w:p w14:paraId="568CCF47" w14:textId="77777777" w:rsidR="00DE5E19" w:rsidRPr="00BB182B" w:rsidRDefault="00DE5E19">
      <w:pPr>
        <w:pStyle w:val="FORMATTEXT"/>
        <w:ind w:firstLine="568"/>
        <w:jc w:val="both"/>
        <w:rPr>
          <w:rFonts w:ascii="Times New Roman" w:hAnsi="Times New Roman" w:cs="Times New Roman"/>
        </w:rPr>
      </w:pPr>
    </w:p>
    <w:p w14:paraId="72F8B13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расстояние между ближайшими к оси элемента краями поясных уголков - в элементах с фрикционными поясными соединениями;</w:t>
      </w:r>
    </w:p>
    <w:p w14:paraId="49B41E7E" w14:textId="77777777" w:rsidR="00DE5E19" w:rsidRPr="00BB182B" w:rsidRDefault="00DE5E19">
      <w:pPr>
        <w:pStyle w:val="FORMATTEXT"/>
        <w:ind w:firstLine="568"/>
        <w:jc w:val="both"/>
        <w:rPr>
          <w:rFonts w:ascii="Times New Roman" w:hAnsi="Times New Roman" w:cs="Times New Roman"/>
        </w:rPr>
      </w:pPr>
    </w:p>
    <w:p w14:paraId="1E029D9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расстояние между началами внутренних закруглений - в прокатных профилях;</w:t>
      </w:r>
    </w:p>
    <w:p w14:paraId="65639CB0" w14:textId="77777777" w:rsidR="00DE5E19" w:rsidRPr="00BB182B" w:rsidRDefault="00DE5E19">
      <w:pPr>
        <w:pStyle w:val="FORMATTEXT"/>
        <w:ind w:firstLine="568"/>
        <w:jc w:val="both"/>
        <w:rPr>
          <w:rFonts w:ascii="Times New Roman" w:hAnsi="Times New Roman" w:cs="Times New Roman"/>
        </w:rPr>
      </w:pPr>
    </w:p>
    <w:p w14:paraId="397F040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расстояние между краями выкружек - в гнутых профилях.</w:t>
      </w:r>
    </w:p>
    <w:p w14:paraId="58CB20B7" w14:textId="77777777" w:rsidR="00DE5E19" w:rsidRPr="00BB182B" w:rsidRDefault="00DE5E19">
      <w:pPr>
        <w:pStyle w:val="FORMATTEXT"/>
        <w:ind w:firstLine="568"/>
        <w:jc w:val="both"/>
        <w:rPr>
          <w:rFonts w:ascii="Times New Roman" w:hAnsi="Times New Roman" w:cs="Times New Roman"/>
        </w:rPr>
      </w:pPr>
    </w:p>
    <w:p w14:paraId="03B2FCF4" w14:textId="5785330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7.3.2 Устойчивость стенок центрально сжатых элементов сплошного сечения следует считать обеспеченной, если условная гибкость стенки </w:t>
      </w:r>
      <w:r w:rsidR="00A6381C" w:rsidRPr="00BB182B">
        <w:rPr>
          <w:rFonts w:ascii="Times New Roman" w:hAnsi="Times New Roman" w:cs="Times New Roman"/>
          <w:noProof/>
          <w:position w:val="-12"/>
        </w:rPr>
        <w:drawing>
          <wp:inline distT="0" distB="0" distL="0" distR="0" wp14:anchorId="7C36260E" wp14:editId="663D44CC">
            <wp:extent cx="1412240" cy="2730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rPr>
        <w:t xml:space="preserve">не превышает значений предельной условной гибкости </w:t>
      </w:r>
      <w:r w:rsidR="00A6381C" w:rsidRPr="00BB182B">
        <w:rPr>
          <w:rFonts w:ascii="Times New Roman" w:hAnsi="Times New Roman" w:cs="Times New Roman"/>
          <w:noProof/>
          <w:position w:val="-11"/>
        </w:rPr>
        <w:drawing>
          <wp:inline distT="0" distB="0" distL="0" distR="0" wp14:anchorId="445EDE12" wp14:editId="3AD81B5F">
            <wp:extent cx="273050" cy="2387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определяемых по формулам таблицы 9. Более гибкие стенки следует применять при подтверждении их устойчивости (теоретическим или опытным путем).</w:t>
      </w:r>
    </w:p>
    <w:p w14:paraId="049EC269" w14:textId="77777777" w:rsidR="00DE5E19" w:rsidRPr="00BB182B" w:rsidRDefault="00DE5E19">
      <w:pPr>
        <w:pStyle w:val="FORMATTEXT"/>
        <w:ind w:firstLine="568"/>
        <w:jc w:val="both"/>
        <w:rPr>
          <w:rFonts w:ascii="Times New Roman" w:hAnsi="Times New Roman" w:cs="Times New Roman"/>
        </w:rPr>
      </w:pPr>
    </w:p>
    <w:p w14:paraId="5994D83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9</w:t>
      </w:r>
    </w:p>
    <w:p w14:paraId="3E38687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500"/>
        <w:gridCol w:w="3750"/>
        <w:gridCol w:w="750"/>
      </w:tblGrid>
      <w:tr w:rsidR="00BB182B" w:rsidRPr="00BB182B" w14:paraId="342E5EFC"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B67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Сечение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E54A9" w14:textId="54A89BF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гибкость элемента </w:t>
            </w:r>
            <w:r w:rsidR="00A6381C" w:rsidRPr="00BB182B">
              <w:rPr>
                <w:rFonts w:ascii="Times New Roman" w:hAnsi="Times New Roman" w:cs="Times New Roman"/>
                <w:noProof/>
                <w:position w:val="-9"/>
                <w:sz w:val="18"/>
                <w:szCs w:val="18"/>
              </w:rPr>
              <w:drawing>
                <wp:inline distT="0" distB="0" distL="0" distR="0" wp14:anchorId="067A4377" wp14:editId="09531DBD">
                  <wp:extent cx="143510" cy="19812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2D4E7" w14:textId="1116C82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Предельная условная гибкость стенки </w:t>
            </w:r>
            <w:r w:rsidR="00A6381C" w:rsidRPr="00BB182B">
              <w:rPr>
                <w:rFonts w:ascii="Times New Roman" w:hAnsi="Times New Roman" w:cs="Times New Roman"/>
                <w:noProof/>
                <w:position w:val="-11"/>
                <w:sz w:val="18"/>
                <w:szCs w:val="18"/>
              </w:rPr>
              <w:drawing>
                <wp:inline distT="0" distB="0" distL="0" distR="0" wp14:anchorId="1B7AE76D" wp14:editId="2C714953">
                  <wp:extent cx="273050" cy="2387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r>
      <w:tr w:rsidR="00BB182B" w:rsidRPr="00BB182B" w14:paraId="04050D6D"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FEC4CF" w14:textId="2EC48FE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3"/>
                <w:sz w:val="24"/>
                <w:szCs w:val="24"/>
              </w:rPr>
              <w:drawing>
                <wp:inline distT="0" distB="0" distL="0" distR="0" wp14:anchorId="550D071B" wp14:editId="1A72521B">
                  <wp:extent cx="1726565" cy="7918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26565" cy="79184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11C2E" w14:textId="0511828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6FD66DB9" wp14:editId="6F114859">
                  <wp:extent cx="122555" cy="1498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2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232E89A" w14:textId="50972AB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103C4706" wp14:editId="099FC00B">
                  <wp:extent cx="812165" cy="25908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12165" cy="259080"/>
                          </a:xfrm>
                          <a:prstGeom prst="rect">
                            <a:avLst/>
                          </a:prstGeom>
                          <a:noFill/>
                          <a:ln>
                            <a:noFill/>
                          </a:ln>
                        </pic:spPr>
                      </pic:pic>
                    </a:graphicData>
                  </a:graphic>
                </wp:inline>
              </w:drawing>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6123843"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(23) </w:t>
            </w:r>
          </w:p>
        </w:tc>
      </w:tr>
      <w:tr w:rsidR="00BB182B" w:rsidRPr="00BB182B" w14:paraId="0A675DFA"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E0D315"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EA7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&gt;2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931D9F9" w14:textId="15A468F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37D6B8C" wp14:editId="4008334A">
                  <wp:extent cx="1132840"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inline>
              </w:drawing>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883FC00"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(24) </w:t>
            </w:r>
          </w:p>
        </w:tc>
      </w:tr>
      <w:tr w:rsidR="00BB182B" w:rsidRPr="00BB182B" w14:paraId="0B0FB006"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8CE85B" w14:textId="2D93531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3"/>
                <w:sz w:val="24"/>
                <w:szCs w:val="24"/>
              </w:rPr>
              <w:lastRenderedPageBreak/>
              <w:drawing>
                <wp:inline distT="0" distB="0" distL="0" distR="0" wp14:anchorId="2D93C6CE" wp14:editId="54C1E5A2">
                  <wp:extent cx="1739900" cy="81216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39900" cy="81216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ACF2A" w14:textId="5FEFD51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193EAAE0" wp14:editId="172ACC64">
                  <wp:extent cx="122555" cy="1498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BAA4B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F1F9E7B"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(25) </w:t>
            </w:r>
          </w:p>
        </w:tc>
      </w:tr>
      <w:tr w:rsidR="00BB182B" w:rsidRPr="00BB182B" w14:paraId="5A629314"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E099C3"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7C7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&gt;1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03C9859" w14:textId="63FE3BD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42E0548" wp14:editId="6D835FC7">
                  <wp:extent cx="955040" cy="2317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FAD6759"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(26) </w:t>
            </w:r>
          </w:p>
        </w:tc>
      </w:tr>
    </w:tbl>
    <w:p w14:paraId="12B146A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5EF323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500"/>
        <w:gridCol w:w="3750"/>
        <w:gridCol w:w="750"/>
      </w:tblGrid>
      <w:tr w:rsidR="00BB182B" w:rsidRPr="00BB182B" w14:paraId="294C8852"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66CD90" w14:textId="4F75D82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0"/>
                <w:sz w:val="24"/>
                <w:szCs w:val="24"/>
              </w:rPr>
              <w:drawing>
                <wp:inline distT="0" distB="0" distL="0" distR="0" wp14:anchorId="448D4D95" wp14:editId="2A17005E">
                  <wp:extent cx="1221740" cy="7302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1740" cy="73025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8D5C4" w14:textId="415532A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BE63055" wp14:editId="30E7A296">
                  <wp:extent cx="122555" cy="1498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0,8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D5DB2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5EA2DEDC"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(27) </w:t>
            </w:r>
          </w:p>
        </w:tc>
      </w:tr>
      <w:tr w:rsidR="00BB182B" w:rsidRPr="00BB182B" w14:paraId="07789EA4"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1688ED"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FF5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&gt;0,8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4D6275F" w14:textId="6AD4761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8D9199A" wp14:editId="78AB9DDF">
                  <wp:extent cx="1112520"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12520" cy="231775"/>
                          </a:xfrm>
                          <a:prstGeom prst="rect">
                            <a:avLst/>
                          </a:prstGeom>
                          <a:noFill/>
                          <a:ln>
                            <a:noFill/>
                          </a:ln>
                        </pic:spPr>
                      </pic:pic>
                    </a:graphicData>
                  </a:graphic>
                </wp:inline>
              </w:drawing>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6B1362F"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(28) </w:t>
            </w:r>
          </w:p>
        </w:tc>
      </w:tr>
      <w:tr w:rsidR="00BB182B" w:rsidRPr="00BB182B" w14:paraId="578A8A63"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6AACE8" w14:textId="26C6A00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0"/>
                <w:sz w:val="24"/>
                <w:szCs w:val="24"/>
              </w:rPr>
              <w:drawing>
                <wp:inline distT="0" distB="0" distL="0" distR="0" wp14:anchorId="4BB7F200" wp14:editId="628F1933">
                  <wp:extent cx="1473835" cy="71628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73835" cy="71628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780404" w14:textId="1A34DF4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r w:rsidR="00A6381C" w:rsidRPr="00BB182B">
              <w:rPr>
                <w:rFonts w:ascii="Times New Roman" w:hAnsi="Times New Roman" w:cs="Times New Roman"/>
                <w:noProof/>
                <w:position w:val="-9"/>
                <w:sz w:val="18"/>
                <w:szCs w:val="18"/>
              </w:rPr>
              <w:drawing>
                <wp:inline distT="0" distB="0" distL="0" distR="0" wp14:anchorId="6ACBC7A8" wp14:editId="555432FC">
                  <wp:extent cx="382270" cy="19812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2270" cy="198120"/>
                          </a:xfrm>
                          <a:prstGeom prst="rect">
                            <a:avLst/>
                          </a:prstGeom>
                          <a:noFill/>
                          <a:ln>
                            <a:noFill/>
                          </a:ln>
                        </pic:spPr>
                      </pic:pic>
                    </a:graphicData>
                  </a:graphic>
                </wp:inline>
              </w:drawing>
            </w:r>
            <w:r w:rsidRPr="00BB182B">
              <w:rPr>
                <w:rFonts w:ascii="Times New Roman" w:hAnsi="Times New Roman" w:cs="Times New Roman"/>
                <w:sz w:val="18"/>
                <w:szCs w:val="18"/>
              </w:rPr>
              <w:t xml:space="preserve">4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33EEF16" w14:textId="6CDFEB4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6B77A2F" wp14:editId="090DAE2F">
                  <wp:extent cx="2286000" cy="2730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0" cy="273050"/>
                          </a:xfrm>
                          <a:prstGeom prst="rect">
                            <a:avLst/>
                          </a:prstGeom>
                          <a:noFill/>
                          <a:ln>
                            <a:noFill/>
                          </a:ln>
                        </pic:spPr>
                      </pic:pic>
                    </a:graphicData>
                  </a:graphic>
                </wp:inline>
              </w:drawing>
            </w:r>
          </w:p>
        </w:tc>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066EC79"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(29) </w:t>
            </w:r>
          </w:p>
        </w:tc>
      </w:tr>
      <w:tr w:rsidR="00BB182B" w:rsidRPr="00BB182B" w14:paraId="29FCFA8A"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BED2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Обозначения, принятые в таблице 9: </w:t>
            </w:r>
          </w:p>
          <w:p w14:paraId="0DF5CE4F" w14:textId="77777777" w:rsidR="00DE5E19" w:rsidRPr="00BB182B" w:rsidRDefault="00DE5E19">
            <w:pPr>
              <w:pStyle w:val="FORMATTEXT"/>
              <w:rPr>
                <w:rFonts w:ascii="Times New Roman" w:hAnsi="Times New Roman" w:cs="Times New Roman"/>
                <w:sz w:val="18"/>
                <w:szCs w:val="18"/>
              </w:rPr>
            </w:pPr>
          </w:p>
          <w:p w14:paraId="29F857C9" w14:textId="26C116B8"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7D7242E" wp14:editId="304373E0">
                  <wp:extent cx="143510" cy="1981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условная гибкость элемента, принимаемая в расчете на устойчивость при центральном сжатии; </w:t>
            </w:r>
          </w:p>
          <w:p w14:paraId="374C7E81" w14:textId="77777777" w:rsidR="00DE5E19" w:rsidRPr="00BB182B" w:rsidRDefault="00DE5E19">
            <w:pPr>
              <w:pStyle w:val="FORMATTEXT"/>
              <w:rPr>
                <w:rFonts w:ascii="Times New Roman" w:hAnsi="Times New Roman" w:cs="Times New Roman"/>
                <w:sz w:val="18"/>
                <w:szCs w:val="18"/>
              </w:rPr>
            </w:pPr>
          </w:p>
          <w:p w14:paraId="0C9DF574" w14:textId="30B42CC1"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393E103" wp14:editId="0450F42E">
                  <wp:extent cx="198120" cy="2387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ширина полки тавра. </w:t>
            </w:r>
          </w:p>
          <w:p w14:paraId="22DE2DC5" w14:textId="77777777" w:rsidR="00DE5E19" w:rsidRPr="00BB182B" w:rsidRDefault="00DE5E19">
            <w:pPr>
              <w:pStyle w:val="FORMATTEXT"/>
              <w:rPr>
                <w:rFonts w:ascii="Times New Roman" w:hAnsi="Times New Roman" w:cs="Times New Roman"/>
                <w:sz w:val="18"/>
                <w:szCs w:val="18"/>
              </w:rPr>
            </w:pPr>
          </w:p>
          <w:p w14:paraId="408EB51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3DC6C525" w14:textId="77777777" w:rsidR="00DE5E19" w:rsidRPr="00BB182B" w:rsidRDefault="00DE5E19">
            <w:pPr>
              <w:pStyle w:val="FORMATTEXT"/>
              <w:rPr>
                <w:rFonts w:ascii="Times New Roman" w:hAnsi="Times New Roman" w:cs="Times New Roman"/>
                <w:sz w:val="18"/>
                <w:szCs w:val="18"/>
              </w:rPr>
            </w:pPr>
          </w:p>
          <w:p w14:paraId="0D85EB58" w14:textId="7F37160E"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В коробчатом сечении значение </w:t>
            </w:r>
            <w:r w:rsidR="00A6381C" w:rsidRPr="00BB182B">
              <w:rPr>
                <w:rFonts w:ascii="Times New Roman" w:hAnsi="Times New Roman" w:cs="Times New Roman"/>
                <w:noProof/>
                <w:position w:val="-11"/>
                <w:sz w:val="18"/>
                <w:szCs w:val="18"/>
              </w:rPr>
              <w:drawing>
                <wp:inline distT="0" distB="0" distL="0" distR="0" wp14:anchorId="1B2C03F0" wp14:editId="42EC52F3">
                  <wp:extent cx="273050" cy="23876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определять для пластинок, расположенных параллельно плоскости, в которой проверяется устойчивость элемента в целом. </w:t>
            </w:r>
          </w:p>
          <w:p w14:paraId="65A24CB5" w14:textId="77777777" w:rsidR="00DE5E19" w:rsidRPr="00BB182B" w:rsidRDefault="00DE5E19">
            <w:pPr>
              <w:pStyle w:val="FORMATTEXT"/>
              <w:rPr>
                <w:rFonts w:ascii="Times New Roman" w:hAnsi="Times New Roman" w:cs="Times New Roman"/>
                <w:sz w:val="18"/>
                <w:szCs w:val="18"/>
              </w:rPr>
            </w:pPr>
          </w:p>
          <w:p w14:paraId="1E65AF5F" w14:textId="5B4472E5"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2 В тавровом сечении должно соблюдаться условие 1</w:t>
            </w:r>
            <w:r w:rsidR="00A6381C" w:rsidRPr="00BB182B">
              <w:rPr>
                <w:rFonts w:ascii="Times New Roman" w:hAnsi="Times New Roman" w:cs="Times New Roman"/>
                <w:noProof/>
                <w:position w:val="-11"/>
                <w:sz w:val="18"/>
                <w:szCs w:val="18"/>
              </w:rPr>
              <w:drawing>
                <wp:inline distT="0" distB="0" distL="0" distR="0" wp14:anchorId="029FCB7C" wp14:editId="76CE168F">
                  <wp:extent cx="750570" cy="2387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BB182B">
              <w:rPr>
                <w:rFonts w:ascii="Times New Roman" w:hAnsi="Times New Roman" w:cs="Times New Roman"/>
                <w:sz w:val="18"/>
                <w:szCs w:val="18"/>
              </w:rPr>
              <w:t xml:space="preserve">2; при </w:t>
            </w:r>
            <w:r w:rsidR="00A6381C" w:rsidRPr="00BB182B">
              <w:rPr>
                <w:rFonts w:ascii="Times New Roman" w:hAnsi="Times New Roman" w:cs="Times New Roman"/>
                <w:noProof/>
                <w:position w:val="-9"/>
                <w:sz w:val="18"/>
                <w:szCs w:val="18"/>
              </w:rPr>
              <w:drawing>
                <wp:inline distT="0" distB="0" distL="0" distR="0" wp14:anchorId="474DF77D" wp14:editId="316A5AE9">
                  <wp:extent cx="266065" cy="19812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BB182B">
              <w:rPr>
                <w:rFonts w:ascii="Times New Roman" w:hAnsi="Times New Roman" w:cs="Times New Roman"/>
                <w:sz w:val="18"/>
                <w:szCs w:val="18"/>
              </w:rPr>
              <w:t xml:space="preserve">0,8 или </w:t>
            </w:r>
            <w:r w:rsidR="00A6381C" w:rsidRPr="00BB182B">
              <w:rPr>
                <w:rFonts w:ascii="Times New Roman" w:hAnsi="Times New Roman" w:cs="Times New Roman"/>
                <w:noProof/>
                <w:position w:val="-9"/>
                <w:sz w:val="18"/>
                <w:szCs w:val="18"/>
              </w:rPr>
              <w:drawing>
                <wp:inline distT="0" distB="0" distL="0" distR="0" wp14:anchorId="151C4D08" wp14:editId="0BA362DE">
                  <wp:extent cx="266065" cy="19812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BB182B">
              <w:rPr>
                <w:rFonts w:ascii="Times New Roman" w:hAnsi="Times New Roman" w:cs="Times New Roman"/>
                <w:sz w:val="18"/>
                <w:szCs w:val="18"/>
              </w:rPr>
              <w:t xml:space="preserve">4 в формуле (29) следует принимать </w:t>
            </w:r>
            <w:r w:rsidR="00A6381C" w:rsidRPr="00BB182B">
              <w:rPr>
                <w:rFonts w:ascii="Times New Roman" w:hAnsi="Times New Roman" w:cs="Times New Roman"/>
                <w:noProof/>
                <w:position w:val="-9"/>
                <w:sz w:val="18"/>
                <w:szCs w:val="18"/>
              </w:rPr>
              <w:drawing>
                <wp:inline distT="0" distB="0" distL="0" distR="0" wp14:anchorId="79C3F57C" wp14:editId="7C14F5F6">
                  <wp:extent cx="266065" cy="19812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BB182B">
              <w:rPr>
                <w:rFonts w:ascii="Times New Roman" w:hAnsi="Times New Roman" w:cs="Times New Roman"/>
                <w:sz w:val="18"/>
                <w:szCs w:val="18"/>
              </w:rPr>
              <w:t xml:space="preserve">0,8 или </w:t>
            </w:r>
            <w:r w:rsidR="00A6381C" w:rsidRPr="00BB182B">
              <w:rPr>
                <w:rFonts w:ascii="Times New Roman" w:hAnsi="Times New Roman" w:cs="Times New Roman"/>
                <w:noProof/>
                <w:position w:val="-9"/>
                <w:sz w:val="18"/>
                <w:szCs w:val="18"/>
              </w:rPr>
              <w:drawing>
                <wp:inline distT="0" distB="0" distL="0" distR="0" wp14:anchorId="6DAD7E1F" wp14:editId="3D5B00AB">
                  <wp:extent cx="266065" cy="1981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BB182B">
              <w:rPr>
                <w:rFonts w:ascii="Times New Roman" w:hAnsi="Times New Roman" w:cs="Times New Roman"/>
                <w:sz w:val="18"/>
                <w:szCs w:val="18"/>
              </w:rPr>
              <w:t xml:space="preserve">4 соответственно. </w:t>
            </w:r>
          </w:p>
          <w:p w14:paraId="3E058D67" w14:textId="77777777" w:rsidR="00DE5E19" w:rsidRPr="00BB182B" w:rsidRDefault="00DE5E19">
            <w:pPr>
              <w:pStyle w:val="FORMATTEXT"/>
              <w:rPr>
                <w:rFonts w:ascii="Times New Roman" w:hAnsi="Times New Roman" w:cs="Times New Roman"/>
                <w:sz w:val="18"/>
                <w:szCs w:val="18"/>
              </w:rPr>
            </w:pPr>
          </w:p>
          <w:p w14:paraId="760E839A" w14:textId="5D5A0DBB"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3 Знак "</w:t>
            </w:r>
            <w:r w:rsidR="00A6381C" w:rsidRPr="00BB182B">
              <w:rPr>
                <w:rFonts w:ascii="Times New Roman" w:hAnsi="Times New Roman" w:cs="Times New Roman"/>
                <w:noProof/>
                <w:position w:val="-8"/>
                <w:sz w:val="18"/>
                <w:szCs w:val="18"/>
              </w:rPr>
              <w:drawing>
                <wp:inline distT="0" distB="0" distL="0" distR="0" wp14:anchorId="33CC50A4" wp14:editId="3012D3F4">
                  <wp:extent cx="122555" cy="1498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 в формулах означает, что значение </w:t>
            </w:r>
            <w:r w:rsidR="00A6381C" w:rsidRPr="00BB182B">
              <w:rPr>
                <w:rFonts w:ascii="Times New Roman" w:hAnsi="Times New Roman" w:cs="Times New Roman"/>
                <w:noProof/>
                <w:position w:val="-11"/>
                <w:sz w:val="18"/>
                <w:szCs w:val="18"/>
              </w:rPr>
              <w:drawing>
                <wp:inline distT="0" distB="0" distL="0" distR="0" wp14:anchorId="403E7447" wp14:editId="1A025C9F">
                  <wp:extent cx="273050" cy="23876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sz w:val="18"/>
                <w:szCs w:val="18"/>
              </w:rPr>
              <w:t xml:space="preserve">в случае его превышения при расчете по формуле следует принимать равным указанному в правой части. </w:t>
            </w:r>
          </w:p>
          <w:p w14:paraId="25DBAD53" w14:textId="77777777" w:rsidR="00DE5E19" w:rsidRPr="00BB182B" w:rsidRDefault="00DE5E19">
            <w:pPr>
              <w:pStyle w:val="FORMATTEXT"/>
              <w:rPr>
                <w:rFonts w:ascii="Times New Roman" w:hAnsi="Times New Roman" w:cs="Times New Roman"/>
                <w:sz w:val="18"/>
                <w:szCs w:val="18"/>
              </w:rPr>
            </w:pPr>
          </w:p>
          <w:p w14:paraId="7794FEB9" w14:textId="77777777" w:rsidR="00DE5E19" w:rsidRPr="00BB182B" w:rsidRDefault="00DE5E19">
            <w:pPr>
              <w:pStyle w:val="FORMATTEXT"/>
              <w:rPr>
                <w:rFonts w:ascii="Times New Roman" w:hAnsi="Times New Roman" w:cs="Times New Roman"/>
                <w:sz w:val="18"/>
                <w:szCs w:val="18"/>
              </w:rPr>
            </w:pPr>
          </w:p>
        </w:tc>
      </w:tr>
    </w:tbl>
    <w:p w14:paraId="6924595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285782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9 (Измененная редакция, Изм. N 1).</w:t>
      </w:r>
    </w:p>
    <w:p w14:paraId="455FB741" w14:textId="77777777" w:rsidR="00DE5E19" w:rsidRPr="00BB182B" w:rsidRDefault="00DE5E19">
      <w:pPr>
        <w:pStyle w:val="FORMATTEXT"/>
        <w:ind w:firstLine="568"/>
        <w:jc w:val="both"/>
        <w:rPr>
          <w:rFonts w:ascii="Times New Roman" w:hAnsi="Times New Roman" w:cs="Times New Roman"/>
        </w:rPr>
      </w:pPr>
    </w:p>
    <w:p w14:paraId="040603D8" w14:textId="58E1F1F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7.3.3 Стенки центрально сжатых элементов сплошного сечения (колонн, стоек, опор и т.п.) при </w:t>
      </w:r>
      <w:r w:rsidR="00A6381C" w:rsidRPr="00BB182B">
        <w:rPr>
          <w:rFonts w:ascii="Times New Roman" w:hAnsi="Times New Roman" w:cs="Times New Roman"/>
          <w:noProof/>
          <w:position w:val="-11"/>
        </w:rPr>
        <w:drawing>
          <wp:inline distT="0" distB="0" distL="0" distR="0" wp14:anchorId="36FF9352" wp14:editId="28F84E56">
            <wp:extent cx="354965"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BB182B">
        <w:rPr>
          <w:rFonts w:ascii="Times New Roman" w:hAnsi="Times New Roman" w:cs="Times New Roman"/>
        </w:rPr>
        <w:t>2,3, за исключением рассчитанных с учетом геометрической нелинейности конструкций, следует укреплять поперечными ребрами жесткости с шагом от 2,5</w:t>
      </w:r>
      <w:r w:rsidR="00A6381C" w:rsidRPr="00BB182B">
        <w:rPr>
          <w:rFonts w:ascii="Times New Roman" w:hAnsi="Times New Roman" w:cs="Times New Roman"/>
          <w:noProof/>
          <w:position w:val="-11"/>
        </w:rPr>
        <w:drawing>
          <wp:inline distT="0" distB="0" distL="0" distR="0" wp14:anchorId="05C38E3B" wp14:editId="0ECBEC1A">
            <wp:extent cx="231775" cy="23876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до 3</w:t>
      </w:r>
      <w:r w:rsidR="00A6381C" w:rsidRPr="00BB182B">
        <w:rPr>
          <w:rFonts w:ascii="Times New Roman" w:hAnsi="Times New Roman" w:cs="Times New Roman"/>
          <w:noProof/>
          <w:position w:val="-11"/>
        </w:rPr>
        <w:drawing>
          <wp:inline distT="0" distB="0" distL="0" distR="0" wp14:anchorId="3A340DF4" wp14:editId="1F935B64">
            <wp:extent cx="231775" cy="2387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w:t>
      </w:r>
    </w:p>
    <w:p w14:paraId="75CE3707" w14:textId="77777777" w:rsidR="00DE5E19" w:rsidRPr="00BB182B" w:rsidRDefault="00DE5E19">
      <w:pPr>
        <w:pStyle w:val="FORMATTEXT"/>
        <w:ind w:firstLine="568"/>
        <w:jc w:val="both"/>
        <w:rPr>
          <w:rFonts w:ascii="Times New Roman" w:hAnsi="Times New Roman" w:cs="Times New Roman"/>
        </w:rPr>
      </w:pPr>
    </w:p>
    <w:p w14:paraId="0322054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сплошностенчатых ветвях колонн сквозного сечения ребра жесткости следует устанавливать только в узлах крепления соединительных решеток (планок).</w:t>
      </w:r>
    </w:p>
    <w:p w14:paraId="4B31207A" w14:textId="77777777" w:rsidR="00DE5E19" w:rsidRPr="00BB182B" w:rsidRDefault="00DE5E19">
      <w:pPr>
        <w:pStyle w:val="FORMATTEXT"/>
        <w:ind w:firstLine="568"/>
        <w:jc w:val="both"/>
        <w:rPr>
          <w:rFonts w:ascii="Times New Roman" w:hAnsi="Times New Roman" w:cs="Times New Roman"/>
        </w:rPr>
      </w:pPr>
    </w:p>
    <w:p w14:paraId="36B7BE31" w14:textId="471A407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стенке, укрепленной только поперечными ребрами, ширина их выступающей части </w:t>
      </w:r>
      <w:r w:rsidR="00A6381C" w:rsidRPr="00BB182B">
        <w:rPr>
          <w:rFonts w:ascii="Times New Roman" w:hAnsi="Times New Roman" w:cs="Times New Roman"/>
          <w:noProof/>
          <w:position w:val="-10"/>
        </w:rPr>
        <w:drawing>
          <wp:inline distT="0" distB="0" distL="0" distR="0" wp14:anchorId="7A081D08" wp14:editId="08BC9E86">
            <wp:extent cx="163830" cy="21844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должна быть не менее (</w:t>
      </w:r>
      <w:r w:rsidR="00A6381C" w:rsidRPr="00BB182B">
        <w:rPr>
          <w:rFonts w:ascii="Times New Roman" w:hAnsi="Times New Roman" w:cs="Times New Roman"/>
          <w:noProof/>
          <w:position w:val="-11"/>
        </w:rPr>
        <w:drawing>
          <wp:inline distT="0" distB="0" distL="0" distR="0" wp14:anchorId="244EC27B" wp14:editId="47408A57">
            <wp:extent cx="231775" cy="2387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/30+40) мм - для парного симметричного ребра, не менее (</w:t>
      </w:r>
      <w:r w:rsidR="00A6381C" w:rsidRPr="00BB182B">
        <w:rPr>
          <w:rFonts w:ascii="Times New Roman" w:hAnsi="Times New Roman" w:cs="Times New Roman"/>
          <w:noProof/>
          <w:position w:val="-11"/>
        </w:rPr>
        <w:drawing>
          <wp:inline distT="0" distB="0" distL="0" distR="0" wp14:anchorId="7C87A4D9" wp14:editId="49846A3B">
            <wp:extent cx="231775" cy="2387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/20+50) мм - для одностороннего ребра; толщина ребра </w:t>
      </w:r>
      <w:r w:rsidR="00A6381C" w:rsidRPr="00BB182B">
        <w:rPr>
          <w:rFonts w:ascii="Times New Roman" w:hAnsi="Times New Roman" w:cs="Times New Roman"/>
          <w:noProof/>
          <w:position w:val="-10"/>
        </w:rPr>
        <w:drawing>
          <wp:inline distT="0" distB="0" distL="0" distR="0" wp14:anchorId="7ACC1390" wp14:editId="5A140BFB">
            <wp:extent cx="143510" cy="21844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BB182B">
        <w:rPr>
          <w:rFonts w:ascii="Times New Roman" w:hAnsi="Times New Roman" w:cs="Times New Roman"/>
        </w:rPr>
        <w:t xml:space="preserve">должна быть не менее </w:t>
      </w:r>
      <w:r w:rsidR="00A6381C" w:rsidRPr="00BB182B">
        <w:rPr>
          <w:rFonts w:ascii="Times New Roman" w:hAnsi="Times New Roman" w:cs="Times New Roman"/>
          <w:noProof/>
          <w:position w:val="-12"/>
        </w:rPr>
        <w:drawing>
          <wp:inline distT="0" distB="0" distL="0" distR="0" wp14:anchorId="02176989" wp14:editId="659FC1FB">
            <wp:extent cx="750570" cy="2730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50570" cy="273050"/>
                    </a:xfrm>
                    <a:prstGeom prst="rect">
                      <a:avLst/>
                    </a:prstGeom>
                    <a:noFill/>
                    <a:ln>
                      <a:noFill/>
                    </a:ln>
                  </pic:spPr>
                </pic:pic>
              </a:graphicData>
            </a:graphic>
          </wp:inline>
        </w:drawing>
      </w:r>
      <w:r w:rsidRPr="00BB182B">
        <w:rPr>
          <w:rFonts w:ascii="Times New Roman" w:hAnsi="Times New Roman" w:cs="Times New Roman"/>
        </w:rPr>
        <w:t>.</w:t>
      </w:r>
    </w:p>
    <w:p w14:paraId="42082E6C" w14:textId="77777777" w:rsidR="00DE5E19" w:rsidRPr="00BB182B" w:rsidRDefault="00DE5E19">
      <w:pPr>
        <w:pStyle w:val="FORMATTEXT"/>
        <w:ind w:firstLine="568"/>
        <w:jc w:val="both"/>
        <w:rPr>
          <w:rFonts w:ascii="Times New Roman" w:hAnsi="Times New Roman" w:cs="Times New Roman"/>
        </w:rPr>
      </w:pPr>
    </w:p>
    <w:p w14:paraId="4EE9D0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укреплении стенки односторонними поперечными ребрами жесткости одиночные уголки следует приваривать к стенке пером.</w:t>
      </w:r>
    </w:p>
    <w:p w14:paraId="7AE37016" w14:textId="77777777" w:rsidR="00DE5E19" w:rsidRPr="00BB182B" w:rsidRDefault="00DE5E19">
      <w:pPr>
        <w:pStyle w:val="FORMATTEXT"/>
        <w:ind w:firstLine="568"/>
        <w:jc w:val="both"/>
        <w:rPr>
          <w:rFonts w:ascii="Times New Roman" w:hAnsi="Times New Roman" w:cs="Times New Roman"/>
        </w:rPr>
      </w:pPr>
    </w:p>
    <w:p w14:paraId="024FE8DE" w14:textId="4F5ED79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7.3.4 В центрально сжатых элементах двутаврового сечения с расчетной высотой стенки </w:t>
      </w:r>
      <w:r w:rsidR="00A6381C" w:rsidRPr="00BB182B">
        <w:rPr>
          <w:rFonts w:ascii="Times New Roman" w:hAnsi="Times New Roman" w:cs="Times New Roman"/>
          <w:noProof/>
          <w:position w:val="-11"/>
        </w:rPr>
        <w:drawing>
          <wp:inline distT="0" distB="0" distL="0" distR="0" wp14:anchorId="573867BD" wp14:editId="434F2C2F">
            <wp:extent cx="231775" cy="2387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в случае укрепления стенки продольным ребром жесткости, расположенным посередине и с моментом инерции сечения </w:t>
      </w:r>
      <w:r w:rsidR="00A6381C" w:rsidRPr="00BB182B">
        <w:rPr>
          <w:rFonts w:ascii="Times New Roman" w:hAnsi="Times New Roman" w:cs="Times New Roman"/>
          <w:noProof/>
          <w:position w:val="-11"/>
        </w:rPr>
        <w:drawing>
          <wp:inline distT="0" distB="0" distL="0" distR="0" wp14:anchorId="29F095A1" wp14:editId="2D3F6F7D">
            <wp:extent cx="198120"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при </w:t>
      </w:r>
      <w:r w:rsidR="00A6381C" w:rsidRPr="00BB182B">
        <w:rPr>
          <w:rFonts w:ascii="Times New Roman" w:hAnsi="Times New Roman" w:cs="Times New Roman"/>
          <w:noProof/>
          <w:position w:val="-20"/>
        </w:rPr>
        <w:drawing>
          <wp:inline distT="0" distB="0" distL="0" distR="0" wp14:anchorId="0DA91569" wp14:editId="4364A7BA">
            <wp:extent cx="621030" cy="46418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1030" cy="464185"/>
                    </a:xfrm>
                    <a:prstGeom prst="rect">
                      <a:avLst/>
                    </a:prstGeom>
                    <a:noFill/>
                    <a:ln>
                      <a:noFill/>
                    </a:ln>
                  </pic:spPr>
                </pic:pic>
              </a:graphicData>
            </a:graphic>
          </wp:inline>
        </w:drawing>
      </w:r>
      <w:r w:rsidRPr="00BB182B">
        <w:rPr>
          <w:rFonts w:ascii="Times New Roman" w:hAnsi="Times New Roman" w:cs="Times New Roman"/>
        </w:rPr>
        <w:t xml:space="preserve">, значение </w:t>
      </w:r>
      <w:r w:rsidR="00A6381C" w:rsidRPr="00BB182B">
        <w:rPr>
          <w:rFonts w:ascii="Times New Roman" w:hAnsi="Times New Roman" w:cs="Times New Roman"/>
          <w:noProof/>
          <w:position w:val="-11"/>
        </w:rPr>
        <w:drawing>
          <wp:inline distT="0" distB="0" distL="0" distR="0" wp14:anchorId="2AA72168" wp14:editId="63760705">
            <wp:extent cx="273050" cy="2387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установленное в 7.3.2, следует умножить на коэффициент</w:t>
      </w:r>
    </w:p>
    <w:p w14:paraId="4EA53D47" w14:textId="77777777" w:rsidR="00DE5E19" w:rsidRPr="00BB182B" w:rsidRDefault="00DE5E19">
      <w:pPr>
        <w:pStyle w:val="FORMATTEXT"/>
        <w:ind w:firstLine="568"/>
        <w:jc w:val="both"/>
        <w:rPr>
          <w:rFonts w:ascii="Times New Roman" w:hAnsi="Times New Roman" w:cs="Times New Roman"/>
        </w:rPr>
      </w:pPr>
    </w:p>
    <w:p w14:paraId="342CA237" w14:textId="191CC3C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68B95876" wp14:editId="7A869C07">
            <wp:extent cx="1917700" cy="53213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17700" cy="532130"/>
                    </a:xfrm>
                    <a:prstGeom prst="rect">
                      <a:avLst/>
                    </a:prstGeom>
                    <a:noFill/>
                    <a:ln>
                      <a:noFill/>
                    </a:ln>
                  </pic:spPr>
                </pic:pic>
              </a:graphicData>
            </a:graphic>
          </wp:inline>
        </w:drawing>
      </w:r>
      <w:r w:rsidR="00DE5E19" w:rsidRPr="00BB182B">
        <w:rPr>
          <w:rFonts w:ascii="Times New Roman" w:hAnsi="Times New Roman" w:cs="Times New Roman"/>
        </w:rPr>
        <w:t xml:space="preserve">.                                              (30) </w:t>
      </w:r>
    </w:p>
    <w:p w14:paraId="2F57E5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расположении ребра с одной стороны стенки, его момент инерции следует вычислять относительно оси, совпадающей с ближайшей гранью стенки и он должен быть не менее, чем для парного симметричного ребра.</w:t>
      </w:r>
    </w:p>
    <w:p w14:paraId="59FF0CD1" w14:textId="77777777" w:rsidR="00DE5E19" w:rsidRPr="00BB182B" w:rsidRDefault="00DE5E19">
      <w:pPr>
        <w:pStyle w:val="FORMATTEXT"/>
        <w:ind w:firstLine="568"/>
        <w:jc w:val="both"/>
        <w:rPr>
          <w:rFonts w:ascii="Times New Roman" w:hAnsi="Times New Roman" w:cs="Times New Roman"/>
        </w:rPr>
      </w:pPr>
    </w:p>
    <w:p w14:paraId="289B8D3C" w14:textId="21BFD8E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случае выполнения продольного ребра в виде гофра стенки при вычислении </w:t>
      </w:r>
      <w:r w:rsidR="00A6381C" w:rsidRPr="00BB182B">
        <w:rPr>
          <w:rFonts w:ascii="Times New Roman" w:hAnsi="Times New Roman" w:cs="Times New Roman"/>
          <w:noProof/>
          <w:position w:val="-11"/>
        </w:rPr>
        <w:drawing>
          <wp:inline distT="0" distB="0" distL="0" distR="0" wp14:anchorId="2983A439" wp14:editId="2D1535DB">
            <wp:extent cx="231775"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следует учитывать развернутую длину гофра.</w:t>
      </w:r>
    </w:p>
    <w:p w14:paraId="7286126E" w14:textId="77777777" w:rsidR="00DE5E19" w:rsidRPr="00BB182B" w:rsidRDefault="00DE5E19">
      <w:pPr>
        <w:pStyle w:val="FORMATTEXT"/>
        <w:ind w:firstLine="568"/>
        <w:jc w:val="both"/>
        <w:rPr>
          <w:rFonts w:ascii="Times New Roman" w:hAnsi="Times New Roman" w:cs="Times New Roman"/>
        </w:rPr>
      </w:pPr>
    </w:p>
    <w:p w14:paraId="1C7E0BC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Продольные ребра жесткости следует включать в расчетные сечения элементов.</w:t>
      </w:r>
    </w:p>
    <w:p w14:paraId="2A96E162" w14:textId="77777777" w:rsidR="00DE5E19" w:rsidRPr="00BB182B" w:rsidRDefault="00DE5E19">
      <w:pPr>
        <w:pStyle w:val="FORMATTEXT"/>
        <w:ind w:firstLine="568"/>
        <w:jc w:val="both"/>
        <w:rPr>
          <w:rFonts w:ascii="Times New Roman" w:hAnsi="Times New Roman" w:cs="Times New Roman"/>
        </w:rPr>
      </w:pPr>
    </w:p>
    <w:p w14:paraId="79512B6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Минимальные размеры выступающей части продольных ребер жесткости следует принимать как для поперечных ребер согласно требованиям 7.3.3.</w:t>
      </w:r>
    </w:p>
    <w:p w14:paraId="39FA7D69" w14:textId="77777777" w:rsidR="00DE5E19" w:rsidRPr="00BB182B" w:rsidRDefault="00DE5E19">
      <w:pPr>
        <w:pStyle w:val="FORMATTEXT"/>
        <w:ind w:firstLine="568"/>
        <w:jc w:val="both"/>
        <w:rPr>
          <w:rFonts w:ascii="Times New Roman" w:hAnsi="Times New Roman" w:cs="Times New Roman"/>
        </w:rPr>
      </w:pPr>
    </w:p>
    <w:p w14:paraId="59A9F624" w14:textId="0DE1EA4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7.3.5 При расчете центрально- и внецентренно сжатых стержней сплошного сечения в случаях, когда фактическое значение условной гибкости стенки </w:t>
      </w:r>
      <w:r w:rsidR="00A6381C" w:rsidRPr="00BB182B">
        <w:rPr>
          <w:rFonts w:ascii="Times New Roman" w:hAnsi="Times New Roman" w:cs="Times New Roman"/>
          <w:noProof/>
          <w:position w:val="-12"/>
        </w:rPr>
        <w:drawing>
          <wp:inline distT="0" distB="0" distL="0" distR="0" wp14:anchorId="3A3FF420" wp14:editId="720A3D63">
            <wp:extent cx="1412240" cy="2730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rPr>
        <w:t xml:space="preserve">превышает (при центральном сжатии не более чем в 2 раза) значение предельной условной гибкости стенки </w:t>
      </w:r>
      <w:r w:rsidR="00A6381C" w:rsidRPr="00BB182B">
        <w:rPr>
          <w:rFonts w:ascii="Times New Roman" w:hAnsi="Times New Roman" w:cs="Times New Roman"/>
          <w:noProof/>
          <w:position w:val="-11"/>
        </w:rPr>
        <w:drawing>
          <wp:inline distT="0" distB="0" distL="0" distR="0" wp14:anchorId="42854C29" wp14:editId="0375D369">
            <wp:extent cx="273050" cy="23876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 полученное согласно требованиям 7.3.2, а также 9.4.2 и 9.4.3, в формулах (7), а также (109), (111), (115), (116), (120) и (121) принимают расчетную уменьшенную площадь сечения </w:t>
      </w:r>
      <w:r w:rsidR="00A6381C" w:rsidRPr="00BB182B">
        <w:rPr>
          <w:rFonts w:ascii="Times New Roman" w:hAnsi="Times New Roman" w:cs="Times New Roman"/>
          <w:noProof/>
          <w:position w:val="-11"/>
        </w:rPr>
        <w:drawing>
          <wp:inline distT="0" distB="0" distL="0" distR="0" wp14:anchorId="0EC7A740" wp14:editId="5CCD8F0C">
            <wp:extent cx="218440" cy="2317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взамен </w:t>
      </w:r>
      <w:r w:rsidRPr="00BB182B">
        <w:rPr>
          <w:rFonts w:ascii="Times New Roman" w:hAnsi="Times New Roman" w:cs="Times New Roman"/>
          <w:i/>
          <w:iCs/>
        </w:rPr>
        <w:t>А</w:t>
      </w:r>
      <w:r w:rsidRPr="00BB182B">
        <w:rPr>
          <w:rFonts w:ascii="Times New Roman" w:hAnsi="Times New Roman" w:cs="Times New Roman"/>
        </w:rPr>
        <w:t>.</w:t>
      </w:r>
    </w:p>
    <w:p w14:paraId="6854AA7A" w14:textId="77777777" w:rsidR="00DE5E19" w:rsidRPr="00BB182B" w:rsidRDefault="00DE5E19">
      <w:pPr>
        <w:pStyle w:val="FORMATTEXT"/>
        <w:ind w:firstLine="568"/>
        <w:jc w:val="both"/>
        <w:rPr>
          <w:rFonts w:ascii="Times New Roman" w:hAnsi="Times New Roman" w:cs="Times New Roman"/>
        </w:rPr>
      </w:pPr>
    </w:p>
    <w:p w14:paraId="131CFDA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5A3B1E98" w14:textId="77777777" w:rsidR="00DE5E19" w:rsidRPr="00BB182B" w:rsidRDefault="00DE5E19">
      <w:pPr>
        <w:pStyle w:val="FORMATTEXT"/>
        <w:ind w:firstLine="568"/>
        <w:jc w:val="both"/>
        <w:rPr>
          <w:rFonts w:ascii="Times New Roman" w:hAnsi="Times New Roman" w:cs="Times New Roman"/>
        </w:rPr>
      </w:pPr>
    </w:p>
    <w:p w14:paraId="291198E4" w14:textId="34994B5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7.3.6 Значение </w:t>
      </w:r>
      <w:r w:rsidR="00A6381C" w:rsidRPr="00BB182B">
        <w:rPr>
          <w:rFonts w:ascii="Times New Roman" w:hAnsi="Times New Roman" w:cs="Times New Roman"/>
          <w:noProof/>
          <w:position w:val="-11"/>
        </w:rPr>
        <w:drawing>
          <wp:inline distT="0" distB="0" distL="0" distR="0" wp14:anchorId="1C67FA60" wp14:editId="3CDAE53E">
            <wp:extent cx="218440" cy="2317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формулам:</w:t>
      </w:r>
    </w:p>
    <w:p w14:paraId="23233D58" w14:textId="77777777" w:rsidR="00DE5E19" w:rsidRPr="00BB182B" w:rsidRDefault="00DE5E19">
      <w:pPr>
        <w:pStyle w:val="FORMATTEXT"/>
        <w:ind w:firstLine="568"/>
        <w:jc w:val="both"/>
        <w:rPr>
          <w:rFonts w:ascii="Times New Roman" w:hAnsi="Times New Roman" w:cs="Times New Roman"/>
        </w:rPr>
      </w:pPr>
    </w:p>
    <w:p w14:paraId="19F51CA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двутаврового и швеллерного сечений</w:t>
      </w:r>
    </w:p>
    <w:p w14:paraId="6B582726" w14:textId="77777777" w:rsidR="00DE5E19" w:rsidRPr="00BB182B" w:rsidRDefault="00DE5E19">
      <w:pPr>
        <w:pStyle w:val="FORMATTEXT"/>
        <w:ind w:firstLine="568"/>
        <w:jc w:val="both"/>
        <w:rPr>
          <w:rFonts w:ascii="Times New Roman" w:hAnsi="Times New Roman" w:cs="Times New Roman"/>
        </w:rPr>
      </w:pPr>
    </w:p>
    <w:p w14:paraId="2FE2D4C4" w14:textId="46D88545"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BFCEA39" wp14:editId="7AB9D976">
            <wp:extent cx="1364615"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64615" cy="238760"/>
                    </a:xfrm>
                    <a:prstGeom prst="rect">
                      <a:avLst/>
                    </a:prstGeom>
                    <a:noFill/>
                    <a:ln>
                      <a:noFill/>
                    </a:ln>
                  </pic:spPr>
                </pic:pic>
              </a:graphicData>
            </a:graphic>
          </wp:inline>
        </w:drawing>
      </w:r>
      <w:r w:rsidR="00DE5E19" w:rsidRPr="00BB182B">
        <w:rPr>
          <w:rFonts w:ascii="Times New Roman" w:hAnsi="Times New Roman" w:cs="Times New Roman"/>
        </w:rPr>
        <w:t xml:space="preserve">,                                                        (31) </w:t>
      </w:r>
    </w:p>
    <w:p w14:paraId="2C0935B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коробчатого сечения:</w:t>
      </w:r>
    </w:p>
    <w:p w14:paraId="785DED57" w14:textId="77777777" w:rsidR="00DE5E19" w:rsidRPr="00BB182B" w:rsidRDefault="00DE5E19">
      <w:pPr>
        <w:pStyle w:val="FORMATTEXT"/>
        <w:ind w:firstLine="568"/>
        <w:jc w:val="both"/>
        <w:rPr>
          <w:rFonts w:ascii="Times New Roman" w:hAnsi="Times New Roman" w:cs="Times New Roman"/>
        </w:rPr>
      </w:pPr>
    </w:p>
    <w:p w14:paraId="466710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центральном сжатии</w:t>
      </w:r>
    </w:p>
    <w:p w14:paraId="7AE65104" w14:textId="77777777" w:rsidR="00DE5E19" w:rsidRPr="00BB182B" w:rsidRDefault="00DE5E19">
      <w:pPr>
        <w:pStyle w:val="FORMATTEXT"/>
        <w:ind w:firstLine="568"/>
        <w:jc w:val="both"/>
        <w:rPr>
          <w:rFonts w:ascii="Times New Roman" w:hAnsi="Times New Roman" w:cs="Times New Roman"/>
        </w:rPr>
      </w:pPr>
    </w:p>
    <w:p w14:paraId="70BEFF62" w14:textId="1708DF3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0B27323" wp14:editId="45883FEA">
            <wp:extent cx="2477135" cy="2387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77135" cy="238760"/>
                    </a:xfrm>
                    <a:prstGeom prst="rect">
                      <a:avLst/>
                    </a:prstGeom>
                    <a:noFill/>
                    <a:ln>
                      <a:noFill/>
                    </a:ln>
                  </pic:spPr>
                </pic:pic>
              </a:graphicData>
            </a:graphic>
          </wp:inline>
        </w:drawing>
      </w:r>
      <w:r w:rsidR="00DE5E19" w:rsidRPr="00BB182B">
        <w:rPr>
          <w:rFonts w:ascii="Times New Roman" w:hAnsi="Times New Roman" w:cs="Times New Roman"/>
        </w:rPr>
        <w:t xml:space="preserve">;                                        (32) </w:t>
      </w:r>
    </w:p>
    <w:p w14:paraId="6A5859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внецентренном сжатии</w:t>
      </w:r>
    </w:p>
    <w:p w14:paraId="5A6A6F33" w14:textId="77777777" w:rsidR="00DE5E19" w:rsidRPr="00BB182B" w:rsidRDefault="00DE5E19">
      <w:pPr>
        <w:pStyle w:val="FORMATTEXT"/>
        <w:ind w:firstLine="568"/>
        <w:jc w:val="both"/>
        <w:rPr>
          <w:rFonts w:ascii="Times New Roman" w:hAnsi="Times New Roman" w:cs="Times New Roman"/>
        </w:rPr>
      </w:pPr>
    </w:p>
    <w:p w14:paraId="4038ECDE" w14:textId="563BC62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8F7C4CE" wp14:editId="7D76EBAA">
            <wp:extent cx="1439545" cy="23876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9545" cy="238760"/>
                    </a:xfrm>
                    <a:prstGeom prst="rect">
                      <a:avLst/>
                    </a:prstGeom>
                    <a:noFill/>
                    <a:ln>
                      <a:noFill/>
                    </a:ln>
                  </pic:spPr>
                </pic:pic>
              </a:graphicData>
            </a:graphic>
          </wp:inline>
        </w:drawing>
      </w:r>
      <w:r w:rsidR="00DE5E19" w:rsidRPr="00BB182B">
        <w:rPr>
          <w:rFonts w:ascii="Times New Roman" w:hAnsi="Times New Roman" w:cs="Times New Roman"/>
        </w:rPr>
        <w:t xml:space="preserve">,                                                       (33) </w:t>
      </w:r>
    </w:p>
    <w:p w14:paraId="62E3C55B" w14:textId="77777777" w:rsidR="00DE5E19" w:rsidRPr="00BB182B" w:rsidRDefault="00DE5E19">
      <w:pPr>
        <w:pStyle w:val="FORMATTEXT"/>
        <w:jc w:val="both"/>
        <w:rPr>
          <w:rFonts w:ascii="Times New Roman" w:hAnsi="Times New Roman" w:cs="Times New Roman"/>
        </w:rPr>
      </w:pPr>
    </w:p>
    <w:p w14:paraId="5717238D" w14:textId="77777777" w:rsidR="00DE5E19" w:rsidRPr="00BB182B" w:rsidRDefault="00DE5E19">
      <w:pPr>
        <w:pStyle w:val="FORMATTEXT"/>
        <w:jc w:val="both"/>
        <w:rPr>
          <w:rFonts w:ascii="Times New Roman" w:hAnsi="Times New Roman" w:cs="Times New Roman"/>
        </w:rPr>
      </w:pPr>
    </w:p>
    <w:p w14:paraId="2DBBBCDA" w14:textId="79E72511"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4445EA6D" wp14:editId="75A5EFA3">
            <wp:extent cx="231775" cy="2387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93F3E66" wp14:editId="2E91FF82">
            <wp:extent cx="191135" cy="2317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расчетная и уменьшенная высота стенки, расположенной параллельно плоскости, в которой проверяется устойчивость; </w:t>
      </w:r>
    </w:p>
    <w:p w14:paraId="1648CEDD" w14:textId="56875A3A"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A49B0FD" wp14:editId="471D9FC6">
            <wp:extent cx="307340" cy="2387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1"/>
        </w:rPr>
        <w:drawing>
          <wp:inline distT="0" distB="0" distL="0" distR="0" wp14:anchorId="18179CE6" wp14:editId="04ABD5F8">
            <wp:extent cx="184150" cy="2317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расчетная и уменьшенная ширина пояса коробчатого сечения, расположенного перпендикулярно к плоскости, в которой проверяется устойчивость.</w:t>
      </w:r>
    </w:p>
    <w:p w14:paraId="0234BBB2" w14:textId="77777777" w:rsidR="00DE5E19" w:rsidRPr="00BB182B" w:rsidRDefault="00DE5E19">
      <w:pPr>
        <w:pStyle w:val="FORMATTEXT"/>
        <w:ind w:firstLine="568"/>
        <w:jc w:val="both"/>
        <w:rPr>
          <w:rFonts w:ascii="Times New Roman" w:hAnsi="Times New Roman" w:cs="Times New Roman"/>
        </w:rPr>
      </w:pPr>
    </w:p>
    <w:p w14:paraId="3C11531D" w14:textId="1DE9C55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w:t>
      </w:r>
      <w:r w:rsidR="00A6381C" w:rsidRPr="00BB182B">
        <w:rPr>
          <w:rFonts w:ascii="Times New Roman" w:hAnsi="Times New Roman" w:cs="Times New Roman"/>
          <w:noProof/>
          <w:position w:val="-11"/>
        </w:rPr>
        <w:drawing>
          <wp:inline distT="0" distB="0" distL="0" distR="0" wp14:anchorId="5CEAE5DD" wp14:editId="00497A69">
            <wp:extent cx="191135" cy="231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в центрально сжатых элементах следует вычислять по формулам:</w:t>
      </w:r>
    </w:p>
    <w:p w14:paraId="7FAE42E5" w14:textId="77777777" w:rsidR="00DE5E19" w:rsidRPr="00BB182B" w:rsidRDefault="00DE5E19">
      <w:pPr>
        <w:pStyle w:val="FORMATTEXT"/>
        <w:ind w:firstLine="568"/>
        <w:jc w:val="both"/>
        <w:rPr>
          <w:rFonts w:ascii="Times New Roman" w:hAnsi="Times New Roman" w:cs="Times New Roman"/>
        </w:rPr>
      </w:pPr>
    </w:p>
    <w:p w14:paraId="5B49475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двутаврового сечения</w:t>
      </w:r>
    </w:p>
    <w:p w14:paraId="2542FA6C" w14:textId="77777777" w:rsidR="00DE5E19" w:rsidRPr="00BB182B" w:rsidRDefault="00DE5E19">
      <w:pPr>
        <w:pStyle w:val="FORMATTEXT"/>
        <w:ind w:firstLine="568"/>
        <w:jc w:val="both"/>
        <w:rPr>
          <w:rFonts w:ascii="Times New Roman" w:hAnsi="Times New Roman" w:cs="Times New Roman"/>
        </w:rPr>
      </w:pPr>
    </w:p>
    <w:p w14:paraId="158DD9F4" w14:textId="42D7A86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3A8145F9" wp14:editId="5DEC070F">
            <wp:extent cx="3514090" cy="2730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14090" cy="273050"/>
                    </a:xfrm>
                    <a:prstGeom prst="rect">
                      <a:avLst/>
                    </a:prstGeom>
                    <a:noFill/>
                    <a:ln>
                      <a:noFill/>
                    </a:ln>
                  </pic:spPr>
                </pic:pic>
              </a:graphicData>
            </a:graphic>
          </wp:inline>
        </w:drawing>
      </w:r>
      <w:r w:rsidR="00DE5E19" w:rsidRPr="00BB182B">
        <w:rPr>
          <w:rFonts w:ascii="Times New Roman" w:hAnsi="Times New Roman" w:cs="Times New Roman"/>
        </w:rPr>
        <w:t xml:space="preserve">,                          (34) </w:t>
      </w:r>
    </w:p>
    <w:p w14:paraId="7DEF1B83" w14:textId="77777777" w:rsidR="00DE5E19" w:rsidRPr="00BB182B" w:rsidRDefault="00DE5E19">
      <w:pPr>
        <w:pStyle w:val="FORMATTEXT"/>
        <w:jc w:val="both"/>
        <w:rPr>
          <w:rFonts w:ascii="Times New Roman" w:hAnsi="Times New Roman" w:cs="Times New Roman"/>
        </w:rPr>
      </w:pPr>
    </w:p>
    <w:p w14:paraId="58FF616E" w14:textId="77777777" w:rsidR="00DE5E19" w:rsidRPr="00BB182B" w:rsidRDefault="00DE5E19">
      <w:pPr>
        <w:pStyle w:val="FORMATTEXT"/>
        <w:jc w:val="both"/>
        <w:rPr>
          <w:rFonts w:ascii="Times New Roman" w:hAnsi="Times New Roman" w:cs="Times New Roman"/>
        </w:rPr>
      </w:pPr>
    </w:p>
    <w:p w14:paraId="5849A814" w14:textId="08ECF3A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при </w:t>
      </w:r>
      <w:r w:rsidR="00A6381C" w:rsidRPr="00BB182B">
        <w:rPr>
          <w:rFonts w:ascii="Times New Roman" w:hAnsi="Times New Roman" w:cs="Times New Roman"/>
          <w:noProof/>
          <w:position w:val="-9"/>
        </w:rPr>
        <w:drawing>
          <wp:inline distT="0" distB="0" distL="0" distR="0" wp14:anchorId="0C663083" wp14:editId="5A79ACF4">
            <wp:extent cx="143510" cy="19812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&gt;3,5 следует принимать </w:t>
      </w:r>
      <w:r w:rsidR="00A6381C" w:rsidRPr="00BB182B">
        <w:rPr>
          <w:rFonts w:ascii="Times New Roman" w:hAnsi="Times New Roman" w:cs="Times New Roman"/>
          <w:noProof/>
          <w:position w:val="-9"/>
        </w:rPr>
        <w:drawing>
          <wp:inline distT="0" distB="0" distL="0" distR="0" wp14:anchorId="475FB6E7" wp14:editId="69D5317A">
            <wp:extent cx="143510" cy="1981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=3,5; </w:t>
      </w:r>
    </w:p>
    <w:p w14:paraId="1CC1EF6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коробчатого сечения</w:t>
      </w:r>
    </w:p>
    <w:p w14:paraId="570AA1C7" w14:textId="77777777" w:rsidR="00DE5E19" w:rsidRPr="00BB182B" w:rsidRDefault="00DE5E19">
      <w:pPr>
        <w:pStyle w:val="FORMATTEXT"/>
        <w:ind w:firstLine="568"/>
        <w:jc w:val="both"/>
        <w:rPr>
          <w:rFonts w:ascii="Times New Roman" w:hAnsi="Times New Roman" w:cs="Times New Roman"/>
        </w:rPr>
      </w:pPr>
    </w:p>
    <w:p w14:paraId="4DED3B30" w14:textId="40C6934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3"/>
        </w:rPr>
        <w:drawing>
          <wp:inline distT="0" distB="0" distL="0" distR="0" wp14:anchorId="3DF8A74A" wp14:editId="27FD7036">
            <wp:extent cx="4019550" cy="28638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19550" cy="286385"/>
                    </a:xfrm>
                    <a:prstGeom prst="rect">
                      <a:avLst/>
                    </a:prstGeom>
                    <a:noFill/>
                    <a:ln>
                      <a:noFill/>
                    </a:ln>
                  </pic:spPr>
                </pic:pic>
              </a:graphicData>
            </a:graphic>
          </wp:inline>
        </w:drawing>
      </w:r>
      <w:r w:rsidR="00DE5E19" w:rsidRPr="00BB182B">
        <w:rPr>
          <w:rFonts w:ascii="Times New Roman" w:hAnsi="Times New Roman" w:cs="Times New Roman"/>
        </w:rPr>
        <w:t xml:space="preserve">,                   (35) </w:t>
      </w:r>
    </w:p>
    <w:p w14:paraId="21048FD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p>
    <w:p w14:paraId="470FA238" w14:textId="2E01460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при </w:t>
      </w:r>
      <w:r w:rsidR="00A6381C" w:rsidRPr="00BB182B">
        <w:rPr>
          <w:rFonts w:ascii="Times New Roman" w:hAnsi="Times New Roman" w:cs="Times New Roman"/>
          <w:noProof/>
          <w:position w:val="-9"/>
        </w:rPr>
        <w:drawing>
          <wp:inline distT="0" distB="0" distL="0" distR="0" wp14:anchorId="0736A6E4" wp14:editId="23B33B93">
            <wp:extent cx="143510" cy="19812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&gt;2,3 следует принимать </w:t>
      </w:r>
      <w:r w:rsidR="00A6381C" w:rsidRPr="00BB182B">
        <w:rPr>
          <w:rFonts w:ascii="Times New Roman" w:hAnsi="Times New Roman" w:cs="Times New Roman"/>
          <w:noProof/>
          <w:position w:val="-9"/>
        </w:rPr>
        <w:drawing>
          <wp:inline distT="0" distB="0" distL="0" distR="0" wp14:anchorId="56AD269C" wp14:editId="1DDFC6B3">
            <wp:extent cx="143510" cy="19812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=2,3; </w:t>
      </w:r>
    </w:p>
    <w:p w14:paraId="3DCF1A2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швеллерного сечения</w:t>
      </w:r>
    </w:p>
    <w:p w14:paraId="4D2A5162" w14:textId="77777777" w:rsidR="00DE5E19" w:rsidRPr="00BB182B" w:rsidRDefault="00DE5E19">
      <w:pPr>
        <w:pStyle w:val="FORMATTEXT"/>
        <w:ind w:firstLine="568"/>
        <w:jc w:val="both"/>
        <w:rPr>
          <w:rFonts w:ascii="Times New Roman" w:hAnsi="Times New Roman" w:cs="Times New Roman"/>
        </w:rPr>
      </w:pPr>
    </w:p>
    <w:p w14:paraId="6B80FDEE" w14:textId="7570694E" w:rsidR="00DE5E19" w:rsidRPr="00BB182B" w:rsidRDefault="00A6381C" w:rsidP="00BB182B">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4BAF07D6" wp14:editId="6F00314E">
            <wp:extent cx="1180465" cy="26606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80465" cy="266065"/>
                    </a:xfrm>
                    <a:prstGeom prst="rect">
                      <a:avLst/>
                    </a:prstGeom>
                    <a:noFill/>
                    <a:ln>
                      <a:noFill/>
                    </a:ln>
                  </pic:spPr>
                </pic:pic>
              </a:graphicData>
            </a:graphic>
          </wp:inline>
        </w:drawing>
      </w:r>
      <w:r w:rsidR="00DE5E19" w:rsidRPr="00BB182B">
        <w:rPr>
          <w:rFonts w:ascii="Times New Roman" w:hAnsi="Times New Roman" w:cs="Times New Roman"/>
        </w:rPr>
        <w:t xml:space="preserve">.                                                         (36) </w:t>
      </w:r>
    </w:p>
    <w:p w14:paraId="4E9A91CA" w14:textId="02DF886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w:t>
      </w:r>
      <w:r w:rsidR="00A6381C" w:rsidRPr="00BB182B">
        <w:rPr>
          <w:rFonts w:ascii="Times New Roman" w:hAnsi="Times New Roman" w:cs="Times New Roman"/>
          <w:noProof/>
          <w:position w:val="-9"/>
        </w:rPr>
        <w:drawing>
          <wp:inline distT="0" distB="0" distL="0" distR="0" wp14:anchorId="14CC7C6E" wp14:editId="643FE921">
            <wp:extent cx="143510" cy="19812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03CE39B8" wp14:editId="67D01182">
            <wp:extent cx="266065" cy="2387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в формулах (34)-(36) для центрально сжатых элементов следует принимать согласно требованиям 7.3.2. При вычислении значения </w:t>
      </w:r>
      <w:r w:rsidR="00A6381C" w:rsidRPr="00BB182B">
        <w:rPr>
          <w:rFonts w:ascii="Times New Roman" w:hAnsi="Times New Roman" w:cs="Times New Roman"/>
          <w:noProof/>
          <w:position w:val="-11"/>
        </w:rPr>
        <w:drawing>
          <wp:inline distT="0" distB="0" distL="0" distR="0" wp14:anchorId="1988EC56" wp14:editId="70D4AECB">
            <wp:extent cx="191135" cy="2317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для коробчатого сечения по формуле (35) вместо </w:t>
      </w:r>
      <w:r w:rsidR="00A6381C" w:rsidRPr="00BB182B">
        <w:rPr>
          <w:rFonts w:ascii="Times New Roman" w:hAnsi="Times New Roman" w:cs="Times New Roman"/>
          <w:noProof/>
          <w:position w:val="-11"/>
        </w:rPr>
        <w:drawing>
          <wp:inline distT="0" distB="0" distL="0" distR="0" wp14:anchorId="34DF6454" wp14:editId="2E36899F">
            <wp:extent cx="191135" cy="2317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918B01F" wp14:editId="1F8882B4">
            <wp:extent cx="184150" cy="2317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43298BA6" wp14:editId="59DD24E3">
            <wp:extent cx="266065" cy="2387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2BDF38D8" wp14:editId="5C7B2225">
            <wp:extent cx="218440" cy="23876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соответственно </w:t>
      </w:r>
      <w:r w:rsidR="00A6381C" w:rsidRPr="00BB182B">
        <w:rPr>
          <w:rFonts w:ascii="Times New Roman" w:hAnsi="Times New Roman" w:cs="Times New Roman"/>
          <w:noProof/>
          <w:position w:val="-11"/>
        </w:rPr>
        <w:drawing>
          <wp:inline distT="0" distB="0" distL="0" distR="0" wp14:anchorId="2D9492A2" wp14:editId="268C0C27">
            <wp:extent cx="191135" cy="23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37CA145D" wp14:editId="13808598">
            <wp:extent cx="184150" cy="23876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2"/>
        </w:rPr>
        <w:drawing>
          <wp:inline distT="0" distB="0" distL="0" distR="0" wp14:anchorId="5E7C0083" wp14:editId="55CB7C84">
            <wp:extent cx="334645" cy="25908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rPr>
        <w:t>и  </w:t>
      </w:r>
      <w:r w:rsidR="00A6381C" w:rsidRPr="00BB182B">
        <w:rPr>
          <w:rFonts w:ascii="Times New Roman" w:hAnsi="Times New Roman" w:cs="Times New Roman"/>
          <w:noProof/>
          <w:position w:val="-12"/>
        </w:rPr>
        <w:drawing>
          <wp:inline distT="0" distB="0" distL="0" distR="0" wp14:anchorId="562C7B6E" wp14:editId="01821DF8">
            <wp:extent cx="1603375" cy="2730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03375" cy="273050"/>
                    </a:xfrm>
                    <a:prstGeom prst="rect">
                      <a:avLst/>
                    </a:prstGeom>
                    <a:noFill/>
                    <a:ln>
                      <a:noFill/>
                    </a:ln>
                  </pic:spPr>
                </pic:pic>
              </a:graphicData>
            </a:graphic>
          </wp:inline>
        </w:drawing>
      </w:r>
      <w:r w:rsidRPr="00BB182B">
        <w:rPr>
          <w:rFonts w:ascii="Times New Roman" w:hAnsi="Times New Roman" w:cs="Times New Roman"/>
        </w:rPr>
        <w:t xml:space="preserve">, при этом значение </w:t>
      </w:r>
      <w:r w:rsidR="00A6381C" w:rsidRPr="00BB182B">
        <w:rPr>
          <w:rFonts w:ascii="Times New Roman" w:hAnsi="Times New Roman" w:cs="Times New Roman"/>
          <w:noProof/>
          <w:position w:val="-12"/>
        </w:rPr>
        <w:drawing>
          <wp:inline distT="0" distB="0" distL="0" distR="0" wp14:anchorId="0387FCA3" wp14:editId="273F5C80">
            <wp:extent cx="334645" cy="25908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rPr>
        <w:t>следует определять согласно требованиям 7.3.9.</w:t>
      </w:r>
    </w:p>
    <w:p w14:paraId="1AD7D5D1" w14:textId="77777777" w:rsidR="00DE5E19" w:rsidRPr="00BB182B" w:rsidRDefault="00DE5E19">
      <w:pPr>
        <w:pStyle w:val="FORMATTEXT"/>
        <w:ind w:firstLine="568"/>
        <w:jc w:val="both"/>
        <w:rPr>
          <w:rFonts w:ascii="Times New Roman" w:hAnsi="Times New Roman" w:cs="Times New Roman"/>
        </w:rPr>
      </w:pPr>
    </w:p>
    <w:p w14:paraId="653267D3" w14:textId="1F5D592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w:t>
      </w:r>
      <w:r w:rsidR="00A6381C" w:rsidRPr="00BB182B">
        <w:rPr>
          <w:rFonts w:ascii="Times New Roman" w:hAnsi="Times New Roman" w:cs="Times New Roman"/>
          <w:noProof/>
          <w:position w:val="-11"/>
        </w:rPr>
        <w:drawing>
          <wp:inline distT="0" distB="0" distL="0" distR="0" wp14:anchorId="12F3AC3E" wp14:editId="6D382E83">
            <wp:extent cx="191135"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для внецентренно сжатых элементов двутаврового и коробчатого сечений следует вычислять по формулам соответственно (34) и (35); при этом в этих формулах значения </w:t>
      </w:r>
      <w:r w:rsidR="00A6381C" w:rsidRPr="00BB182B">
        <w:rPr>
          <w:rFonts w:ascii="Times New Roman" w:hAnsi="Times New Roman" w:cs="Times New Roman"/>
          <w:noProof/>
          <w:position w:val="-11"/>
        </w:rPr>
        <w:drawing>
          <wp:inline distT="0" distB="0" distL="0" distR="0" wp14:anchorId="292394C0" wp14:editId="3768D539">
            <wp:extent cx="450215" cy="2387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550E5580" wp14:editId="640BF000">
            <wp:extent cx="266065" cy="23876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следует принимать согласно 9.4.2.</w:t>
      </w:r>
    </w:p>
    <w:p w14:paraId="59C5ECA2" w14:textId="77777777" w:rsidR="00DE5E19" w:rsidRPr="00BB182B" w:rsidRDefault="00DE5E19">
      <w:pPr>
        <w:pStyle w:val="FORMATTEXT"/>
        <w:ind w:firstLine="568"/>
        <w:jc w:val="both"/>
        <w:rPr>
          <w:rFonts w:ascii="Times New Roman" w:hAnsi="Times New Roman" w:cs="Times New Roman"/>
        </w:rPr>
      </w:pPr>
    </w:p>
    <w:p w14:paraId="1913DAAC" w14:textId="05FD310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7.3.7 При проверке устойчивости поясных листов за расчетную ширину свеса </w:t>
      </w:r>
      <w:r w:rsidR="00A6381C" w:rsidRPr="00BB182B">
        <w:rPr>
          <w:rFonts w:ascii="Times New Roman" w:hAnsi="Times New Roman" w:cs="Times New Roman"/>
          <w:noProof/>
          <w:position w:val="-11"/>
        </w:rPr>
        <w:drawing>
          <wp:inline distT="0" distB="0" distL="0" distR="0" wp14:anchorId="21F301D8" wp14:editId="359DE8EA">
            <wp:extent cx="231775" cy="23876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следует принимать расстояние:</w:t>
      </w:r>
    </w:p>
    <w:p w14:paraId="29B8A777" w14:textId="77777777" w:rsidR="00DE5E19" w:rsidRPr="00BB182B" w:rsidRDefault="00DE5E19">
      <w:pPr>
        <w:pStyle w:val="FORMATTEXT"/>
        <w:ind w:firstLine="568"/>
        <w:jc w:val="both"/>
        <w:rPr>
          <w:rFonts w:ascii="Times New Roman" w:hAnsi="Times New Roman" w:cs="Times New Roman"/>
        </w:rPr>
      </w:pPr>
    </w:p>
    <w:p w14:paraId="2BFD55C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 грани стенки до края поясного листа (полки) - в сварных элементах;</w:t>
      </w:r>
    </w:p>
    <w:p w14:paraId="30D15D95" w14:textId="77777777" w:rsidR="00DE5E19" w:rsidRPr="00BB182B" w:rsidRDefault="00DE5E19">
      <w:pPr>
        <w:pStyle w:val="FORMATTEXT"/>
        <w:ind w:firstLine="568"/>
        <w:jc w:val="both"/>
        <w:rPr>
          <w:rFonts w:ascii="Times New Roman" w:hAnsi="Times New Roman" w:cs="Times New Roman"/>
        </w:rPr>
      </w:pPr>
    </w:p>
    <w:p w14:paraId="6AFFFB3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 оси крайнего болта в поясе до края поясного листа - в элементах с фрикционными поясными соединениями;</w:t>
      </w:r>
    </w:p>
    <w:p w14:paraId="79563264" w14:textId="77777777" w:rsidR="00DE5E19" w:rsidRPr="00BB182B" w:rsidRDefault="00DE5E19">
      <w:pPr>
        <w:pStyle w:val="FORMATTEXT"/>
        <w:ind w:firstLine="568"/>
        <w:jc w:val="both"/>
        <w:rPr>
          <w:rFonts w:ascii="Times New Roman" w:hAnsi="Times New Roman" w:cs="Times New Roman"/>
        </w:rPr>
      </w:pPr>
    </w:p>
    <w:p w14:paraId="7AD8216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 начала внутреннего закругления до края полки - в прокатных профилях;</w:t>
      </w:r>
    </w:p>
    <w:p w14:paraId="508789F2" w14:textId="77777777" w:rsidR="00DE5E19" w:rsidRPr="00BB182B" w:rsidRDefault="00DE5E19">
      <w:pPr>
        <w:pStyle w:val="FORMATTEXT"/>
        <w:ind w:firstLine="568"/>
        <w:jc w:val="both"/>
        <w:rPr>
          <w:rFonts w:ascii="Times New Roman" w:hAnsi="Times New Roman" w:cs="Times New Roman"/>
        </w:rPr>
      </w:pPr>
    </w:p>
    <w:p w14:paraId="7AC3F50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 края выкружки до края полки - в гнутых профилях (см. рисунок 5).</w:t>
      </w:r>
    </w:p>
    <w:p w14:paraId="4A9C383B" w14:textId="77777777" w:rsidR="00DE5E19" w:rsidRPr="00BB182B" w:rsidRDefault="00DE5E19">
      <w:pPr>
        <w:pStyle w:val="FORMATTEXT"/>
        <w:ind w:firstLine="568"/>
        <w:jc w:val="both"/>
        <w:rPr>
          <w:rFonts w:ascii="Times New Roman" w:hAnsi="Times New Roman" w:cs="Times New Roman"/>
        </w:rPr>
      </w:pPr>
    </w:p>
    <w:p w14:paraId="662600E1" w14:textId="4657733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7.3.8 Устойчивость поясных листов (полок) центрально сжатых элементов сплошного сечения следует считать обеспеченной, если условная гибкость свеса пояса (полки) </w:t>
      </w:r>
      <w:r w:rsidR="00A6381C" w:rsidRPr="00BB182B">
        <w:rPr>
          <w:rFonts w:ascii="Times New Roman" w:hAnsi="Times New Roman" w:cs="Times New Roman"/>
          <w:noProof/>
          <w:position w:val="-12"/>
        </w:rPr>
        <w:drawing>
          <wp:inline distT="0" distB="0" distL="0" distR="0" wp14:anchorId="029A75FE" wp14:editId="7F6E5247">
            <wp:extent cx="1412240" cy="2730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rPr>
        <w:t xml:space="preserve">не превышает значений предельной условной гибкости свеса пояса (полки) </w:t>
      </w:r>
      <w:r w:rsidR="00A6381C" w:rsidRPr="00BB182B">
        <w:rPr>
          <w:rFonts w:ascii="Times New Roman" w:hAnsi="Times New Roman" w:cs="Times New Roman"/>
          <w:noProof/>
          <w:position w:val="-12"/>
        </w:rPr>
        <w:drawing>
          <wp:inline distT="0" distB="0" distL="0" distR="0" wp14:anchorId="7AAD3F6D" wp14:editId="341E5396">
            <wp:extent cx="259080" cy="25908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 xml:space="preserve">, определяемых по формулам таблицы 10, в которых при значениях </w:t>
      </w:r>
      <w:r w:rsidR="00A6381C" w:rsidRPr="00BB182B">
        <w:rPr>
          <w:rFonts w:ascii="Times New Roman" w:hAnsi="Times New Roman" w:cs="Times New Roman"/>
          <w:noProof/>
          <w:position w:val="-9"/>
        </w:rPr>
        <w:drawing>
          <wp:inline distT="0" distB="0" distL="0" distR="0" wp14:anchorId="6367349B" wp14:editId="148A72D0">
            <wp:extent cx="143510" cy="19812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&lt;0,8 или </w:t>
      </w:r>
      <w:r w:rsidR="00A6381C" w:rsidRPr="00BB182B">
        <w:rPr>
          <w:rFonts w:ascii="Times New Roman" w:hAnsi="Times New Roman" w:cs="Times New Roman"/>
          <w:noProof/>
          <w:position w:val="-9"/>
        </w:rPr>
        <w:drawing>
          <wp:inline distT="0" distB="0" distL="0" distR="0" wp14:anchorId="095A0065" wp14:editId="36E98C11">
            <wp:extent cx="143510" cy="19812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&gt;4 следует принимать соответственно </w:t>
      </w:r>
      <w:r w:rsidR="00A6381C" w:rsidRPr="00BB182B">
        <w:rPr>
          <w:rFonts w:ascii="Times New Roman" w:hAnsi="Times New Roman" w:cs="Times New Roman"/>
          <w:noProof/>
          <w:position w:val="-9"/>
        </w:rPr>
        <w:drawing>
          <wp:inline distT="0" distB="0" distL="0" distR="0" wp14:anchorId="5CCDCD40" wp14:editId="291451C1">
            <wp:extent cx="143510" cy="19812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=0,8 или </w:t>
      </w:r>
      <w:r w:rsidR="00A6381C" w:rsidRPr="00BB182B">
        <w:rPr>
          <w:rFonts w:ascii="Times New Roman" w:hAnsi="Times New Roman" w:cs="Times New Roman"/>
          <w:noProof/>
          <w:position w:val="-9"/>
        </w:rPr>
        <w:drawing>
          <wp:inline distT="0" distB="0" distL="0" distR="0" wp14:anchorId="5E47F0AE" wp14:editId="5CC37B4E">
            <wp:extent cx="143510" cy="19812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=4.</w:t>
      </w:r>
    </w:p>
    <w:p w14:paraId="5AFCA296" w14:textId="77777777" w:rsidR="00DE5E19" w:rsidRPr="00BB182B" w:rsidRDefault="00DE5E19">
      <w:pPr>
        <w:pStyle w:val="FORMATTEXT"/>
        <w:ind w:firstLine="568"/>
        <w:jc w:val="both"/>
        <w:rPr>
          <w:rFonts w:ascii="Times New Roman" w:hAnsi="Times New Roman" w:cs="Times New Roman"/>
        </w:rPr>
      </w:pPr>
    </w:p>
    <w:p w14:paraId="28F62F1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07790343" w14:textId="77777777" w:rsidR="00DE5E19" w:rsidRPr="00BB182B" w:rsidRDefault="00DE5E19">
      <w:pPr>
        <w:pStyle w:val="FORMATTEXT"/>
        <w:ind w:firstLine="568"/>
        <w:jc w:val="both"/>
        <w:rPr>
          <w:rFonts w:ascii="Times New Roman" w:hAnsi="Times New Roman" w:cs="Times New Roman"/>
        </w:rPr>
      </w:pPr>
    </w:p>
    <w:p w14:paraId="487ED18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10</w:t>
      </w:r>
    </w:p>
    <w:p w14:paraId="4438AD4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500"/>
        <w:gridCol w:w="900"/>
      </w:tblGrid>
      <w:tr w:rsidR="00BB182B" w:rsidRPr="00BB182B" w14:paraId="422679BB"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CBE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Сечение </w:t>
            </w:r>
          </w:p>
        </w:tc>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FE2C2" w14:textId="0ECBA33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Предельная условная гибкость свеса пояса (полки) </w:t>
            </w:r>
            <w:r w:rsidR="00A6381C" w:rsidRPr="00BB182B">
              <w:rPr>
                <w:rFonts w:ascii="Times New Roman" w:hAnsi="Times New Roman" w:cs="Times New Roman"/>
                <w:noProof/>
                <w:position w:val="-12"/>
                <w:sz w:val="18"/>
                <w:szCs w:val="18"/>
              </w:rPr>
              <w:drawing>
                <wp:inline distT="0" distB="0" distL="0" distR="0" wp14:anchorId="08E93AA6" wp14:editId="74E4F659">
                  <wp:extent cx="259080" cy="25908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p w14:paraId="4E7B2017" w14:textId="706FB0B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при условной гибкости элемента 0,8</w:t>
            </w:r>
            <w:r w:rsidR="00A6381C" w:rsidRPr="00BB182B">
              <w:rPr>
                <w:rFonts w:ascii="Times New Roman" w:hAnsi="Times New Roman" w:cs="Times New Roman"/>
                <w:noProof/>
                <w:position w:val="-9"/>
                <w:sz w:val="18"/>
                <w:szCs w:val="18"/>
              </w:rPr>
              <w:drawing>
                <wp:inline distT="0" distB="0" distL="0" distR="0" wp14:anchorId="767BBA4F" wp14:editId="344FB215">
                  <wp:extent cx="368300" cy="1841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BB182B">
              <w:rPr>
                <w:rFonts w:ascii="Times New Roman" w:hAnsi="Times New Roman" w:cs="Times New Roman"/>
                <w:sz w:val="18"/>
                <w:szCs w:val="18"/>
              </w:rPr>
              <w:t>4</w:t>
            </w:r>
          </w:p>
          <w:p w14:paraId="648AF6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A9FCEC1"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8D2D3" w14:textId="6F44DB7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9"/>
                <w:sz w:val="24"/>
                <w:szCs w:val="24"/>
              </w:rPr>
              <w:drawing>
                <wp:inline distT="0" distB="0" distL="0" distR="0" wp14:anchorId="03A757E6" wp14:editId="694AA265">
                  <wp:extent cx="1487805" cy="70294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87805" cy="702945"/>
                          </a:xfrm>
                          <a:prstGeom prst="rect">
                            <a:avLst/>
                          </a:prstGeom>
                          <a:noFill/>
                          <a:ln>
                            <a:noFill/>
                          </a:ln>
                        </pic:spPr>
                      </pic:pic>
                    </a:graphicData>
                  </a:graphic>
                </wp:inline>
              </w:drawing>
            </w:r>
          </w:p>
          <w:p w14:paraId="285CC4F7" w14:textId="77777777" w:rsidR="00DE5E19" w:rsidRPr="00BB182B" w:rsidRDefault="00DE5E19">
            <w:pPr>
              <w:pStyle w:val="FORMATTEXT"/>
              <w:jc w:val="center"/>
              <w:rPr>
                <w:rFonts w:ascii="Times New Roman" w:hAnsi="Times New Roman" w:cs="Times New Roman"/>
                <w:sz w:val="18"/>
                <w:szCs w:val="18"/>
              </w:rPr>
            </w:pPr>
          </w:p>
        </w:tc>
        <w:tc>
          <w:tcPr>
            <w:tcW w:w="4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9FD092E" w14:textId="0A35F5B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5E3B4F2" wp14:editId="470E49E7">
                  <wp:extent cx="798195" cy="2317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p>
        </w:tc>
        <w:tc>
          <w:tcPr>
            <w:tcW w:w="9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B55EE3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(37) </w:t>
            </w:r>
          </w:p>
        </w:tc>
      </w:tr>
      <w:tr w:rsidR="00BB182B" w:rsidRPr="00BB182B" w14:paraId="184304FF"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B8CBF" w14:textId="0CDE1E3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0"/>
                <w:sz w:val="24"/>
                <w:szCs w:val="24"/>
              </w:rPr>
              <w:lastRenderedPageBreak/>
              <w:drawing>
                <wp:inline distT="0" distB="0" distL="0" distR="0" wp14:anchorId="4BA19010" wp14:editId="16E290EA">
                  <wp:extent cx="2531745" cy="71628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31745" cy="716280"/>
                          </a:xfrm>
                          <a:prstGeom prst="rect">
                            <a:avLst/>
                          </a:prstGeom>
                          <a:noFill/>
                          <a:ln>
                            <a:noFill/>
                          </a:ln>
                        </pic:spPr>
                      </pic:pic>
                    </a:graphicData>
                  </a:graphic>
                </wp:inline>
              </w:drawing>
            </w:r>
          </w:p>
          <w:p w14:paraId="5EE32B90" w14:textId="77777777" w:rsidR="00DE5E19" w:rsidRPr="00BB182B" w:rsidRDefault="00DE5E19">
            <w:pPr>
              <w:pStyle w:val="FORMATTEXT"/>
              <w:jc w:val="center"/>
              <w:rPr>
                <w:rFonts w:ascii="Times New Roman" w:hAnsi="Times New Roman" w:cs="Times New Roman"/>
                <w:sz w:val="18"/>
                <w:szCs w:val="18"/>
              </w:rPr>
            </w:pPr>
          </w:p>
        </w:tc>
        <w:tc>
          <w:tcPr>
            <w:tcW w:w="4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C0B2BA6" w14:textId="466ECB2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020A216" wp14:editId="34554618">
                  <wp:extent cx="812165" cy="2317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p>
        </w:tc>
        <w:tc>
          <w:tcPr>
            <w:tcW w:w="9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63964E3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(38) </w:t>
            </w:r>
          </w:p>
        </w:tc>
      </w:tr>
      <w:tr w:rsidR="00BB182B" w:rsidRPr="00BB182B" w14:paraId="2853364F"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377E3" w14:textId="3483854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5"/>
                <w:sz w:val="24"/>
                <w:szCs w:val="24"/>
              </w:rPr>
              <w:drawing>
                <wp:inline distT="0" distB="0" distL="0" distR="0" wp14:anchorId="4EF6EB86" wp14:editId="1386C6C1">
                  <wp:extent cx="1412240" cy="60071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12240" cy="600710"/>
                          </a:xfrm>
                          <a:prstGeom prst="rect">
                            <a:avLst/>
                          </a:prstGeom>
                          <a:noFill/>
                          <a:ln>
                            <a:noFill/>
                          </a:ln>
                        </pic:spPr>
                      </pic:pic>
                    </a:graphicData>
                  </a:graphic>
                </wp:inline>
              </w:drawing>
            </w:r>
          </w:p>
          <w:p w14:paraId="11BB23B9" w14:textId="77777777" w:rsidR="00DE5E19" w:rsidRPr="00BB182B" w:rsidRDefault="00DE5E19">
            <w:pPr>
              <w:pStyle w:val="FORMATTEXT"/>
              <w:jc w:val="center"/>
              <w:rPr>
                <w:rFonts w:ascii="Times New Roman" w:hAnsi="Times New Roman" w:cs="Times New Roman"/>
                <w:sz w:val="18"/>
                <w:szCs w:val="18"/>
              </w:rPr>
            </w:pPr>
          </w:p>
        </w:tc>
        <w:tc>
          <w:tcPr>
            <w:tcW w:w="4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3562508" w14:textId="56F1923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1B66318" wp14:editId="5E1496FF">
                  <wp:extent cx="812165" cy="2317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p>
        </w:tc>
        <w:tc>
          <w:tcPr>
            <w:tcW w:w="9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2AD77FE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(39) </w:t>
            </w:r>
          </w:p>
        </w:tc>
      </w:tr>
      <w:tr w:rsidR="00BB182B" w:rsidRPr="00BB182B" w14:paraId="719B371D"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749AC" w14:textId="6788E84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4"/>
                <w:sz w:val="24"/>
                <w:szCs w:val="24"/>
              </w:rPr>
              <w:drawing>
                <wp:inline distT="0" distB="0" distL="0" distR="0" wp14:anchorId="7D0493BD" wp14:editId="0EBF9A23">
                  <wp:extent cx="1883410" cy="107823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83410" cy="1078230"/>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EB1FE35" w14:textId="7C042C5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3A4BBF6" wp14:editId="40A7AF7D">
                  <wp:extent cx="791845" cy="2317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p>
        </w:tc>
        <w:tc>
          <w:tcPr>
            <w:tcW w:w="9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D72365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(40) </w:t>
            </w:r>
          </w:p>
        </w:tc>
      </w:tr>
      <w:tr w:rsidR="00BB182B" w:rsidRPr="00BB182B" w14:paraId="72E065FB" w14:textId="77777777">
        <w:tblPrEx>
          <w:tblCellMar>
            <w:top w:w="0" w:type="dxa"/>
            <w:bottom w:w="0" w:type="dxa"/>
          </w:tblCellMar>
        </w:tblPrEx>
        <w:tc>
          <w:tcPr>
            <w:tcW w:w="9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E446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Обозначение, принятое в таблице 10: </w:t>
            </w:r>
          </w:p>
          <w:p w14:paraId="54B205FE" w14:textId="77777777" w:rsidR="00DE5E19" w:rsidRPr="00BB182B" w:rsidRDefault="00DE5E19">
            <w:pPr>
              <w:pStyle w:val="FORMATTEXT"/>
              <w:rPr>
                <w:rFonts w:ascii="Times New Roman" w:hAnsi="Times New Roman" w:cs="Times New Roman"/>
                <w:sz w:val="18"/>
                <w:szCs w:val="18"/>
              </w:rPr>
            </w:pPr>
          </w:p>
          <w:p w14:paraId="4C9CC96C" w14:textId="366CFEB9"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51CBA169" wp14:editId="30DD575B">
                  <wp:extent cx="143510" cy="19812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sz w:val="18"/>
                <w:szCs w:val="18"/>
              </w:rPr>
              <w:t>- условная гибкость элемента, принимаемая в расчете на устойчивость при центральном сжатии.</w:t>
            </w:r>
          </w:p>
          <w:p w14:paraId="35E8208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p w14:paraId="2533E0C3" w14:textId="482355B6"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Примечание - Для свесов пояса (полки), окаймленных ребрами, предельные значения условной гибкости </w:t>
            </w:r>
            <w:r w:rsidR="00A6381C" w:rsidRPr="00BB182B">
              <w:rPr>
                <w:rFonts w:ascii="Times New Roman" w:hAnsi="Times New Roman" w:cs="Times New Roman"/>
                <w:noProof/>
                <w:position w:val="-12"/>
                <w:sz w:val="18"/>
                <w:szCs w:val="18"/>
              </w:rPr>
              <w:drawing>
                <wp:inline distT="0" distB="0" distL="0" distR="0" wp14:anchorId="0BFC1935" wp14:editId="2A8B96C2">
                  <wp:extent cx="259080" cy="25908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sz w:val="18"/>
                <w:szCs w:val="18"/>
              </w:rPr>
              <w:t xml:space="preserve">, вычисленные по формулам (37) и (38), следует умножать на коэффициент 1,5, а по формуле (39) - на 1,6. </w:t>
            </w:r>
          </w:p>
          <w:p w14:paraId="524261E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p w14:paraId="57B26BDA" w14:textId="77777777" w:rsidR="00DE5E19" w:rsidRPr="00BB182B" w:rsidRDefault="00DE5E19">
            <w:pPr>
              <w:pStyle w:val="FORMATTEXT"/>
              <w:rPr>
                <w:rFonts w:ascii="Times New Roman" w:hAnsi="Times New Roman" w:cs="Times New Roman"/>
                <w:sz w:val="18"/>
                <w:szCs w:val="18"/>
              </w:rPr>
            </w:pPr>
          </w:p>
        </w:tc>
      </w:tr>
    </w:tbl>
    <w:p w14:paraId="25B53B9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4BB7E1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Таблица 10 (Измененная редакция, Изм. N 1, 2, 5). </w:t>
      </w:r>
    </w:p>
    <w:p w14:paraId="17E15D0D"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3BBB78A4" w14:textId="6E0D12B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7.3.9 В центрально сжатых элементах коробчатого сечения предельную условную гибкость поясного листа </w:t>
      </w:r>
      <w:r w:rsidR="00A6381C" w:rsidRPr="00BB182B">
        <w:rPr>
          <w:rFonts w:ascii="Times New Roman" w:hAnsi="Times New Roman" w:cs="Times New Roman"/>
          <w:noProof/>
          <w:position w:val="-12"/>
        </w:rPr>
        <w:drawing>
          <wp:inline distT="0" distB="0" distL="0" distR="0" wp14:anchorId="615FB47C" wp14:editId="44C25393">
            <wp:extent cx="334645" cy="25908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по таблице 10, как для стенок коробчатого сечения: </w:t>
      </w:r>
      <w:r w:rsidR="00A6381C" w:rsidRPr="00BB182B">
        <w:rPr>
          <w:rFonts w:ascii="Times New Roman" w:hAnsi="Times New Roman" w:cs="Times New Roman"/>
          <w:noProof/>
          <w:position w:val="-12"/>
        </w:rPr>
        <w:drawing>
          <wp:inline distT="0" distB="0" distL="0" distR="0" wp14:anchorId="2F9BD5A9" wp14:editId="04CBE6AE">
            <wp:extent cx="1590040" cy="2730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90040" cy="273050"/>
                    </a:xfrm>
                    <a:prstGeom prst="rect">
                      <a:avLst/>
                    </a:prstGeom>
                    <a:noFill/>
                    <a:ln>
                      <a:noFill/>
                    </a:ln>
                  </pic:spPr>
                </pic:pic>
              </a:graphicData>
            </a:graphic>
          </wp:inline>
        </w:drawing>
      </w:r>
      <w:r w:rsidRPr="00BB182B">
        <w:rPr>
          <w:rFonts w:ascii="Times New Roman" w:hAnsi="Times New Roman" w:cs="Times New Roman"/>
        </w:rPr>
        <w:t xml:space="preserve">. </w:t>
      </w:r>
    </w:p>
    <w:p w14:paraId="220FF8E8" w14:textId="08BEF01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7.3.10 Высота отгиба </w:t>
      </w:r>
      <w:r w:rsidR="00A6381C" w:rsidRPr="00BB182B">
        <w:rPr>
          <w:rFonts w:ascii="Times New Roman" w:hAnsi="Times New Roman" w:cs="Times New Roman"/>
          <w:noProof/>
          <w:position w:val="-11"/>
        </w:rPr>
        <w:drawing>
          <wp:inline distT="0" distB="0" distL="0" distR="0" wp14:anchorId="08607B5B" wp14:editId="5B81419C">
            <wp:extent cx="238760" cy="23876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BB182B">
        <w:rPr>
          <w:rFonts w:ascii="Times New Roman" w:hAnsi="Times New Roman" w:cs="Times New Roman"/>
        </w:rPr>
        <w:t xml:space="preserve">свеса пояса (полки) по рисунку 5 или высота окаймляющего ребра, при его наличии, должна быть не менее 0,3 </w:t>
      </w:r>
      <w:r w:rsidR="00A6381C" w:rsidRPr="00BB182B">
        <w:rPr>
          <w:rFonts w:ascii="Times New Roman" w:hAnsi="Times New Roman" w:cs="Times New Roman"/>
          <w:noProof/>
          <w:position w:val="-11"/>
        </w:rPr>
        <w:drawing>
          <wp:inline distT="0" distB="0" distL="0" distR="0" wp14:anchorId="7869060E" wp14:editId="511F600F">
            <wp:extent cx="231775" cy="2387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в элементах, не усиленных планками, и 0,2 </w:t>
      </w:r>
      <w:r w:rsidR="00A6381C" w:rsidRPr="00BB182B">
        <w:rPr>
          <w:rFonts w:ascii="Times New Roman" w:hAnsi="Times New Roman" w:cs="Times New Roman"/>
          <w:noProof/>
          <w:position w:val="-11"/>
        </w:rPr>
        <w:drawing>
          <wp:inline distT="0" distB="0" distL="0" distR="0" wp14:anchorId="701A4989" wp14:editId="09ED9FCD">
            <wp:extent cx="231775" cy="23876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в элементах, усиленных планками (см. таблицу 10). Толщина окаймляющего ребра должна быть не менее </w:t>
      </w:r>
      <w:r w:rsidR="00A6381C" w:rsidRPr="00BB182B">
        <w:rPr>
          <w:rFonts w:ascii="Times New Roman" w:hAnsi="Times New Roman" w:cs="Times New Roman"/>
          <w:noProof/>
          <w:position w:val="-12"/>
        </w:rPr>
        <w:drawing>
          <wp:inline distT="0" distB="0" distL="0" distR="0" wp14:anchorId="3B83EFC0" wp14:editId="12155CDE">
            <wp:extent cx="825500" cy="2730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25500" cy="273050"/>
                    </a:xfrm>
                    <a:prstGeom prst="rect">
                      <a:avLst/>
                    </a:prstGeom>
                    <a:noFill/>
                    <a:ln>
                      <a:noFill/>
                    </a:ln>
                  </pic:spPr>
                </pic:pic>
              </a:graphicData>
            </a:graphic>
          </wp:inline>
        </w:drawing>
      </w:r>
      <w:r w:rsidRPr="00BB182B">
        <w:rPr>
          <w:rFonts w:ascii="Times New Roman" w:hAnsi="Times New Roman" w:cs="Times New Roman"/>
        </w:rPr>
        <w:t>.</w:t>
      </w:r>
    </w:p>
    <w:p w14:paraId="59CCA124" w14:textId="77777777" w:rsidR="00DE5E19" w:rsidRPr="00BB182B" w:rsidRDefault="00DE5E19">
      <w:pPr>
        <w:pStyle w:val="FORMATTEXT"/>
        <w:ind w:firstLine="568"/>
        <w:jc w:val="both"/>
        <w:rPr>
          <w:rFonts w:ascii="Times New Roman" w:hAnsi="Times New Roman" w:cs="Times New Roman"/>
        </w:rPr>
      </w:pPr>
    </w:p>
    <w:p w14:paraId="1A4EB9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59219CD4" w14:textId="77777777" w:rsidR="00DE5E19" w:rsidRPr="00BB182B" w:rsidRDefault="00DE5E19">
      <w:pPr>
        <w:pStyle w:val="FORMATTEXT"/>
        <w:ind w:firstLine="568"/>
        <w:jc w:val="both"/>
        <w:rPr>
          <w:rFonts w:ascii="Times New Roman" w:hAnsi="Times New Roman" w:cs="Times New Roman"/>
        </w:rPr>
      </w:pPr>
    </w:p>
    <w:p w14:paraId="798A496E" w14:textId="17E1FF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7.3.11 В случае, если проверка по предельной гибкости в двух плоскостях (раздел 10.4) является определяющей при назначении сечений центрально сжатых элементов, значения предельных условных гибкостей стенки </w:t>
      </w:r>
      <w:r w:rsidR="00A6381C" w:rsidRPr="00BB182B">
        <w:rPr>
          <w:rFonts w:ascii="Times New Roman" w:hAnsi="Times New Roman" w:cs="Times New Roman"/>
          <w:noProof/>
          <w:position w:val="-11"/>
        </w:rPr>
        <w:drawing>
          <wp:inline distT="0" distB="0" distL="0" distR="0" wp14:anchorId="4F9170A4" wp14:editId="3BFDEFB6">
            <wp:extent cx="293370" cy="23177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xml:space="preserve">и поясов </w:t>
      </w:r>
      <w:r w:rsidR="00A6381C" w:rsidRPr="00BB182B">
        <w:rPr>
          <w:rFonts w:ascii="Times New Roman" w:hAnsi="Times New Roman" w:cs="Times New Roman"/>
          <w:noProof/>
          <w:position w:val="-11"/>
        </w:rPr>
        <w:drawing>
          <wp:inline distT="0" distB="0" distL="0" distR="0" wp14:anchorId="199B1FE4" wp14:editId="263BB888">
            <wp:extent cx="259080"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1"/>
        </w:rPr>
        <w:drawing>
          <wp:inline distT="0" distB="0" distL="0" distR="0" wp14:anchorId="6F233F46" wp14:editId="641B6A48">
            <wp:extent cx="313690" cy="2387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BB182B">
        <w:rPr>
          <w:rFonts w:ascii="Times New Roman" w:hAnsi="Times New Roman" w:cs="Times New Roman"/>
        </w:rPr>
        <w:t xml:space="preserve">), вычисленных по таблицам 9 и 10 соответственно, следует увеличивать умножением на коэффициент </w:t>
      </w:r>
      <w:r w:rsidR="00A6381C" w:rsidRPr="00BB182B">
        <w:rPr>
          <w:rFonts w:ascii="Times New Roman" w:hAnsi="Times New Roman" w:cs="Times New Roman"/>
          <w:noProof/>
          <w:position w:val="-12"/>
        </w:rPr>
        <w:drawing>
          <wp:inline distT="0" distB="0" distL="0" distR="0" wp14:anchorId="363F4B47" wp14:editId="1C696410">
            <wp:extent cx="743585" cy="26606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43585" cy="266065"/>
                    </a:xfrm>
                    <a:prstGeom prst="rect">
                      <a:avLst/>
                    </a:prstGeom>
                    <a:noFill/>
                    <a:ln>
                      <a:noFill/>
                    </a:ln>
                  </pic:spPr>
                </pic:pic>
              </a:graphicData>
            </a:graphic>
          </wp:inline>
        </w:drawing>
      </w:r>
      <w:r w:rsidRPr="00BB182B">
        <w:rPr>
          <w:rFonts w:ascii="Times New Roman" w:hAnsi="Times New Roman" w:cs="Times New Roman"/>
        </w:rPr>
        <w:t>, но не более чем на 1,25.</w:t>
      </w:r>
    </w:p>
    <w:p w14:paraId="492FE7B0" w14:textId="77777777" w:rsidR="00DE5E19" w:rsidRPr="00BB182B" w:rsidRDefault="00DE5E19">
      <w:pPr>
        <w:pStyle w:val="FORMATTEXT"/>
        <w:ind w:firstLine="568"/>
        <w:jc w:val="both"/>
        <w:rPr>
          <w:rFonts w:ascii="Times New Roman" w:hAnsi="Times New Roman" w:cs="Times New Roman"/>
        </w:rPr>
      </w:pPr>
    </w:p>
    <w:p w14:paraId="4DD825F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7835B5E4" w14:textId="77777777" w:rsidR="00DE5E19" w:rsidRPr="00BB182B" w:rsidRDefault="00DE5E19">
      <w:pPr>
        <w:pStyle w:val="FORMATTEXT"/>
        <w:ind w:firstLine="568"/>
        <w:jc w:val="both"/>
        <w:rPr>
          <w:rFonts w:ascii="Times New Roman" w:hAnsi="Times New Roman" w:cs="Times New Roman"/>
        </w:rPr>
      </w:pPr>
    </w:p>
    <w:p w14:paraId="3F8FF65F" w14:textId="77777777" w:rsidR="00BB182B" w:rsidRDefault="00BB182B">
      <w:pPr>
        <w:pStyle w:val="HEADERTEXT"/>
        <w:ind w:firstLine="568"/>
        <w:jc w:val="both"/>
        <w:outlineLvl w:val="2"/>
        <w:rPr>
          <w:rFonts w:ascii="Times New Roman" w:hAnsi="Times New Roman" w:cs="Times New Roman"/>
          <w:b/>
          <w:bCs/>
          <w:color w:val="auto"/>
        </w:rPr>
      </w:pPr>
    </w:p>
    <w:p w14:paraId="10EB6ECF"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8 Расчет элементов стальных конструкций при изгибе </w:t>
      </w:r>
    </w:p>
    <w:p w14:paraId="3306BBF0"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38.1 Общие положения расчета</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2464BDA1" w14:textId="77777777" w:rsidR="00DE5E19" w:rsidRPr="00BB182B" w:rsidRDefault="00DE5E19">
      <w:pPr>
        <w:pStyle w:val="HEADERTEXT"/>
        <w:rPr>
          <w:rFonts w:ascii="Times New Roman" w:hAnsi="Times New Roman" w:cs="Times New Roman"/>
          <w:b/>
          <w:bCs/>
          <w:color w:val="auto"/>
        </w:rPr>
      </w:pPr>
    </w:p>
    <w:p w14:paraId="47CBA25A"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8.1 Общие положения расчета </w:t>
      </w:r>
    </w:p>
    <w:p w14:paraId="6A2040D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зависимости от назначения и условий эксплуатации конструкций расчет изгибаемых элементов (балок) следует выполнять без учета или с учетом пластических деформаций в соответствии с подразделением элементов на три класса согласно 4.2.7.</w:t>
      </w:r>
    </w:p>
    <w:p w14:paraId="72656D3F" w14:textId="77777777" w:rsidR="00DE5E19" w:rsidRPr="00BB182B" w:rsidRDefault="00DE5E19">
      <w:pPr>
        <w:pStyle w:val="FORMATTEXT"/>
        <w:ind w:firstLine="568"/>
        <w:jc w:val="both"/>
        <w:rPr>
          <w:rFonts w:ascii="Times New Roman" w:hAnsi="Times New Roman" w:cs="Times New Roman"/>
        </w:rPr>
      </w:pPr>
    </w:p>
    <w:p w14:paraId="381CF99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Балки 1-го класса следует применять для нагрузок всех видов и рассчитывать в пределах упругих деформаций; балки 2-го и 3-го классов следует применять для статических нагрузок и рассчитывать с учетом развития пластических деформаций.</w:t>
      </w:r>
    </w:p>
    <w:p w14:paraId="4AA0828E" w14:textId="77777777" w:rsidR="00DE5E19" w:rsidRPr="00BB182B" w:rsidRDefault="00DE5E19">
      <w:pPr>
        <w:pStyle w:val="FORMATTEXT"/>
        <w:ind w:firstLine="568"/>
        <w:jc w:val="both"/>
        <w:rPr>
          <w:rFonts w:ascii="Times New Roman" w:hAnsi="Times New Roman" w:cs="Times New Roman"/>
        </w:rPr>
      </w:pPr>
    </w:p>
    <w:p w14:paraId="0ABD53D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Балки крановых путей под краны групп режимов работы 1К-8К по СП 20.13330 при расчете на прочность следует относить к 1-му классу.</w:t>
      </w:r>
    </w:p>
    <w:p w14:paraId="1C46E355" w14:textId="77777777" w:rsidR="00DE5E19" w:rsidRPr="00BB182B" w:rsidRDefault="00DE5E19">
      <w:pPr>
        <w:pStyle w:val="FORMATTEXT"/>
        <w:ind w:firstLine="568"/>
        <w:jc w:val="both"/>
        <w:rPr>
          <w:rFonts w:ascii="Times New Roman" w:hAnsi="Times New Roman" w:cs="Times New Roman"/>
        </w:rPr>
      </w:pPr>
    </w:p>
    <w:p w14:paraId="668C077F" w14:textId="4599715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Бистальные балки следует относить ко 2-му классу и рассчитывать с учетом ограниченных пластических деформаций в стенке, значения которых следует определять при достижении расчетного сопротивления </w:t>
      </w:r>
      <w:r w:rsidR="00A6381C" w:rsidRPr="00BB182B">
        <w:rPr>
          <w:rFonts w:ascii="Times New Roman" w:hAnsi="Times New Roman" w:cs="Times New Roman"/>
          <w:noProof/>
          <w:position w:val="-11"/>
        </w:rPr>
        <w:drawing>
          <wp:inline distT="0" distB="0" distL="0" distR="0" wp14:anchorId="3537BD88" wp14:editId="26271D3D">
            <wp:extent cx="266065" cy="23876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в поясах, выполненных из более прочной стали.</w:t>
      </w:r>
    </w:p>
    <w:p w14:paraId="25088840" w14:textId="77777777" w:rsidR="00DE5E19" w:rsidRPr="00BB182B" w:rsidRDefault="00DE5E19">
      <w:pPr>
        <w:pStyle w:val="FORMATTEXT"/>
        <w:ind w:firstLine="568"/>
        <w:jc w:val="both"/>
        <w:rPr>
          <w:rFonts w:ascii="Times New Roman" w:hAnsi="Times New Roman" w:cs="Times New Roman"/>
        </w:rPr>
      </w:pPr>
    </w:p>
    <w:p w14:paraId="535FD56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1E8B3F5E"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38.2 Расчет на прочность изгибаемых элементов сплошного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5F0AB64A" w14:textId="77777777" w:rsidR="00DE5E19" w:rsidRPr="00BB182B" w:rsidRDefault="00DE5E19">
      <w:pPr>
        <w:pStyle w:val="HEADERTEXT"/>
        <w:rPr>
          <w:rFonts w:ascii="Times New Roman" w:hAnsi="Times New Roman" w:cs="Times New Roman"/>
          <w:b/>
          <w:bCs/>
          <w:color w:val="auto"/>
        </w:rPr>
      </w:pPr>
    </w:p>
    <w:p w14:paraId="3900171D"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8.2 Расчет на прочность изгибаемых элементов сплошного сечения </w:t>
      </w:r>
    </w:p>
    <w:p w14:paraId="538392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8.2.1 Расчет на прочность балок 1-го класса следует выполнять по формулам: </w:t>
      </w:r>
    </w:p>
    <w:p w14:paraId="799404E1" w14:textId="77777777" w:rsidR="00DE5E19" w:rsidRPr="00BB182B" w:rsidRDefault="00DE5E19">
      <w:pPr>
        <w:pStyle w:val="FORMATTEXT"/>
        <w:ind w:firstLine="568"/>
        <w:jc w:val="both"/>
        <w:rPr>
          <w:rFonts w:ascii="Times New Roman" w:hAnsi="Times New Roman" w:cs="Times New Roman"/>
        </w:rPr>
      </w:pPr>
    </w:p>
    <w:p w14:paraId="3E8C23E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действии момента в одной из главных плоскостей</w:t>
      </w:r>
    </w:p>
    <w:p w14:paraId="214AFC10" w14:textId="77777777" w:rsidR="00DE5E19" w:rsidRPr="00BB182B" w:rsidRDefault="00DE5E19">
      <w:pPr>
        <w:pStyle w:val="FORMATTEXT"/>
        <w:ind w:firstLine="568"/>
        <w:jc w:val="both"/>
        <w:rPr>
          <w:rFonts w:ascii="Times New Roman" w:hAnsi="Times New Roman" w:cs="Times New Roman"/>
        </w:rPr>
      </w:pPr>
    </w:p>
    <w:p w14:paraId="54B4B7CB" w14:textId="3640442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20"/>
        </w:rPr>
        <w:drawing>
          <wp:inline distT="0" distB="0" distL="0" distR="0" wp14:anchorId="366EE2F9" wp14:editId="19F06430">
            <wp:extent cx="962025" cy="4572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Pr="00BB182B">
        <w:rPr>
          <w:rFonts w:ascii="Times New Roman" w:hAnsi="Times New Roman" w:cs="Times New Roman"/>
        </w:rPr>
        <w:t xml:space="preserve">;                                                            (41) </w:t>
      </w:r>
    </w:p>
    <w:p w14:paraId="33FBD99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действии в сечении поперечной силы</w:t>
      </w:r>
    </w:p>
    <w:p w14:paraId="5FD820F8" w14:textId="77777777" w:rsidR="00DE5E19" w:rsidRPr="00BB182B" w:rsidRDefault="00DE5E19">
      <w:pPr>
        <w:pStyle w:val="FORMATTEXT"/>
        <w:ind w:firstLine="568"/>
        <w:jc w:val="both"/>
        <w:rPr>
          <w:rFonts w:ascii="Times New Roman" w:hAnsi="Times New Roman" w:cs="Times New Roman"/>
        </w:rPr>
      </w:pPr>
    </w:p>
    <w:p w14:paraId="0175A822" w14:textId="624A045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570638C2" wp14:editId="1146C040">
            <wp:extent cx="764540" cy="42989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noFill/>
                    <a:ln>
                      <a:noFill/>
                    </a:ln>
                  </pic:spPr>
                </pic:pic>
              </a:graphicData>
            </a:graphic>
          </wp:inline>
        </w:drawing>
      </w:r>
      <w:r w:rsidR="00DE5E19" w:rsidRPr="00BB182B">
        <w:rPr>
          <w:rFonts w:ascii="Times New Roman" w:hAnsi="Times New Roman" w:cs="Times New Roman"/>
        </w:rPr>
        <w:t xml:space="preserve">;                                                                (42) </w:t>
      </w:r>
    </w:p>
    <w:p w14:paraId="19BFD24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действии моментов в двух главных плоскостях (и при наличии бимомента)</w:t>
      </w:r>
    </w:p>
    <w:p w14:paraId="6EF1E067" w14:textId="77777777" w:rsidR="00DE5E19" w:rsidRPr="00BB182B" w:rsidRDefault="00DE5E19">
      <w:pPr>
        <w:pStyle w:val="FORMATTEXT"/>
        <w:ind w:firstLine="568"/>
        <w:jc w:val="both"/>
        <w:rPr>
          <w:rFonts w:ascii="Times New Roman" w:hAnsi="Times New Roman" w:cs="Times New Roman"/>
        </w:rPr>
      </w:pPr>
    </w:p>
    <w:p w14:paraId="503ABE20" w14:textId="193D8CC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24BC3D33" wp14:editId="2F8194FD">
            <wp:extent cx="2388235" cy="48450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88235" cy="484505"/>
                    </a:xfrm>
                    <a:prstGeom prst="rect">
                      <a:avLst/>
                    </a:prstGeom>
                    <a:noFill/>
                    <a:ln>
                      <a:noFill/>
                    </a:ln>
                  </pic:spPr>
                </pic:pic>
              </a:graphicData>
            </a:graphic>
          </wp:inline>
        </w:drawing>
      </w:r>
      <w:r w:rsidR="00DE5E19" w:rsidRPr="00BB182B">
        <w:rPr>
          <w:rFonts w:ascii="Times New Roman" w:hAnsi="Times New Roman" w:cs="Times New Roman"/>
        </w:rPr>
        <w:t xml:space="preserve">,                                        (43) </w:t>
      </w:r>
    </w:p>
    <w:p w14:paraId="789CA6AA" w14:textId="77777777" w:rsidR="00DE5E19" w:rsidRPr="00BB182B" w:rsidRDefault="00DE5E19">
      <w:pPr>
        <w:pStyle w:val="FORMATTEXT"/>
        <w:jc w:val="both"/>
        <w:rPr>
          <w:rFonts w:ascii="Times New Roman" w:hAnsi="Times New Roman" w:cs="Times New Roman"/>
        </w:rPr>
      </w:pPr>
    </w:p>
    <w:p w14:paraId="2CB2CE2E" w14:textId="77777777" w:rsidR="00DE5E19" w:rsidRPr="00BB182B" w:rsidRDefault="00DE5E19">
      <w:pPr>
        <w:pStyle w:val="FORMATTEXT"/>
        <w:jc w:val="both"/>
        <w:rPr>
          <w:rFonts w:ascii="Times New Roman" w:hAnsi="Times New Roman" w:cs="Times New Roman"/>
        </w:rPr>
      </w:pPr>
    </w:p>
    <w:p w14:paraId="629C8F7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х</w:t>
      </w:r>
      <w:r w:rsidRPr="00BB182B">
        <w:rPr>
          <w:rFonts w:ascii="Times New Roman" w:hAnsi="Times New Roman" w:cs="Times New Roman"/>
        </w:rPr>
        <w:t xml:space="preserve"> и </w:t>
      </w:r>
      <w:r w:rsidRPr="00BB182B">
        <w:rPr>
          <w:rFonts w:ascii="Times New Roman" w:hAnsi="Times New Roman" w:cs="Times New Roman"/>
          <w:i/>
          <w:iCs/>
        </w:rPr>
        <w:t>у</w:t>
      </w:r>
      <w:r w:rsidRPr="00BB182B">
        <w:rPr>
          <w:rFonts w:ascii="Times New Roman" w:hAnsi="Times New Roman" w:cs="Times New Roman"/>
        </w:rPr>
        <w:t xml:space="preserve"> - расстояния от главных осей до рассматриваемой точки сечения, а</w:t>
      </w:r>
    </w:p>
    <w:p w14:paraId="2B383FB1" w14:textId="2645802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drawing>
          <wp:inline distT="0" distB="0" distL="0" distR="0" wp14:anchorId="64849562" wp14:editId="33C1A0E0">
            <wp:extent cx="143510" cy="14351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rPr>
        <w:t>- секториальная координата этой точки;</w:t>
      </w:r>
    </w:p>
    <w:p w14:paraId="27F02804" w14:textId="77777777" w:rsidR="00DE5E19" w:rsidRPr="00BB182B" w:rsidRDefault="00DE5E19">
      <w:pPr>
        <w:pStyle w:val="FORMATTEXT"/>
        <w:ind w:firstLine="568"/>
        <w:jc w:val="both"/>
        <w:rPr>
          <w:rFonts w:ascii="Times New Roman" w:hAnsi="Times New Roman" w:cs="Times New Roman"/>
        </w:rPr>
      </w:pPr>
    </w:p>
    <w:p w14:paraId="433BFC9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одновременном действии в стенке балки момента и поперечной силы</w:t>
      </w:r>
    </w:p>
    <w:p w14:paraId="6F551BB8" w14:textId="77777777" w:rsidR="00DE5E19" w:rsidRPr="00BB182B" w:rsidRDefault="00DE5E19">
      <w:pPr>
        <w:pStyle w:val="FORMATTEXT"/>
        <w:ind w:firstLine="568"/>
        <w:jc w:val="both"/>
        <w:rPr>
          <w:rFonts w:ascii="Times New Roman" w:hAnsi="Times New Roman" w:cs="Times New Roman"/>
        </w:rPr>
      </w:pPr>
    </w:p>
    <w:p w14:paraId="2F1541E7" w14:textId="2106B4F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4D63B1DC" wp14:editId="1361910F">
            <wp:extent cx="2136140" cy="4572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36140" cy="45720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4AB15EC" wp14:editId="00C317CB">
            <wp:extent cx="846455" cy="23876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DE5E19" w:rsidRPr="00BB182B">
        <w:rPr>
          <w:rFonts w:ascii="Times New Roman" w:hAnsi="Times New Roman" w:cs="Times New Roman"/>
        </w:rPr>
        <w:t xml:space="preserve">,                       (44) </w:t>
      </w:r>
    </w:p>
    <w:p w14:paraId="5D8E0FA9" w14:textId="77777777" w:rsidR="00DE5E19" w:rsidRPr="00BB182B" w:rsidRDefault="00DE5E19">
      <w:pPr>
        <w:pStyle w:val="FORMATTEXT"/>
        <w:jc w:val="both"/>
        <w:rPr>
          <w:rFonts w:ascii="Times New Roman" w:hAnsi="Times New Roman" w:cs="Times New Roman"/>
        </w:rPr>
      </w:pPr>
    </w:p>
    <w:p w14:paraId="2DFBB0F2" w14:textId="77777777" w:rsidR="00DE5E19" w:rsidRPr="00BB182B" w:rsidRDefault="00DE5E19">
      <w:pPr>
        <w:pStyle w:val="FORMATTEXT"/>
        <w:jc w:val="both"/>
        <w:rPr>
          <w:rFonts w:ascii="Times New Roman" w:hAnsi="Times New Roman" w:cs="Times New Roman"/>
        </w:rPr>
      </w:pPr>
    </w:p>
    <w:p w14:paraId="2BBFF2A1" w14:textId="6EBCDA7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274BFC6" wp14:editId="0B344161">
            <wp:extent cx="955040" cy="2317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Pr="00BB182B">
        <w:rPr>
          <w:rFonts w:ascii="Times New Roman" w:hAnsi="Times New Roman" w:cs="Times New Roman"/>
        </w:rPr>
        <w:t xml:space="preserve">- нормальное напряжение в срединной плоскости стенки, параллельное продольной оси балки; </w:t>
      </w:r>
    </w:p>
    <w:p w14:paraId="7DCBE599" w14:textId="0F0F71E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3EDDBE2" wp14:editId="24273455">
            <wp:extent cx="218440" cy="23876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 xml:space="preserve">- то же, перпендикулярное к продольной оси балки, в том числе </w:t>
      </w:r>
      <w:r w:rsidRPr="00BB182B">
        <w:rPr>
          <w:rFonts w:ascii="Times New Roman" w:hAnsi="Times New Roman" w:cs="Times New Roman"/>
          <w:noProof/>
          <w:position w:val="-11"/>
        </w:rPr>
        <w:drawing>
          <wp:inline distT="0" distB="0" distL="0" distR="0" wp14:anchorId="1719357C" wp14:editId="7013D6AC">
            <wp:extent cx="293370" cy="2317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E5E19" w:rsidRPr="00BB182B">
        <w:rPr>
          <w:rFonts w:ascii="Times New Roman" w:hAnsi="Times New Roman" w:cs="Times New Roman"/>
        </w:rPr>
        <w:t>, определяемое по формуле (47);</w:t>
      </w:r>
    </w:p>
    <w:p w14:paraId="123419FE" w14:textId="77777777" w:rsidR="00DE5E19" w:rsidRPr="00BB182B" w:rsidRDefault="00DE5E19">
      <w:pPr>
        <w:pStyle w:val="FORMATTEXT"/>
        <w:ind w:firstLine="568"/>
        <w:jc w:val="both"/>
        <w:rPr>
          <w:rFonts w:ascii="Times New Roman" w:hAnsi="Times New Roman" w:cs="Times New Roman"/>
        </w:rPr>
      </w:pPr>
    </w:p>
    <w:p w14:paraId="73D5DF0A" w14:textId="0FFE02B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D259B5B" wp14:editId="65B5F17C">
            <wp:extent cx="962025" cy="2387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DE5E19" w:rsidRPr="00BB182B">
        <w:rPr>
          <w:rFonts w:ascii="Times New Roman" w:hAnsi="Times New Roman" w:cs="Times New Roman"/>
        </w:rPr>
        <w:t>- касательное напряжение в стенке.</w:t>
      </w:r>
    </w:p>
    <w:p w14:paraId="6EDA848E" w14:textId="77777777" w:rsidR="00DE5E19" w:rsidRPr="00BB182B" w:rsidRDefault="00DE5E19">
      <w:pPr>
        <w:pStyle w:val="FORMATTEXT"/>
        <w:ind w:firstLine="568"/>
        <w:jc w:val="both"/>
        <w:rPr>
          <w:rFonts w:ascii="Times New Roman" w:hAnsi="Times New Roman" w:cs="Times New Roman"/>
        </w:rPr>
      </w:pPr>
    </w:p>
    <w:p w14:paraId="501C3A97" w14:textId="58188B3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Напряжения </w:t>
      </w:r>
      <w:r w:rsidR="00A6381C" w:rsidRPr="00BB182B">
        <w:rPr>
          <w:rFonts w:ascii="Times New Roman" w:hAnsi="Times New Roman" w:cs="Times New Roman"/>
          <w:noProof/>
          <w:position w:val="-11"/>
        </w:rPr>
        <w:drawing>
          <wp:inline distT="0" distB="0" distL="0" distR="0" wp14:anchorId="66C5CC92" wp14:editId="1FB75A86">
            <wp:extent cx="198120" cy="2317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D45E710" wp14:editId="3AF9ED6D">
            <wp:extent cx="218440" cy="2387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 принимаемые в формуле (44) со своими знаками, а также </w:t>
      </w:r>
      <w:r w:rsidR="00A6381C" w:rsidRPr="00BB182B">
        <w:rPr>
          <w:rFonts w:ascii="Times New Roman" w:hAnsi="Times New Roman" w:cs="Times New Roman"/>
          <w:noProof/>
          <w:position w:val="-11"/>
        </w:rPr>
        <w:drawing>
          <wp:inline distT="0" distB="0" distL="0" distR="0" wp14:anchorId="0DBE2B7B" wp14:editId="2F051FC5">
            <wp:extent cx="231775" cy="2387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следует определять в одной и той же точке стенки балки.</w:t>
      </w:r>
    </w:p>
    <w:p w14:paraId="66008832" w14:textId="77777777" w:rsidR="00DE5E19" w:rsidRPr="00BB182B" w:rsidRDefault="00DE5E19">
      <w:pPr>
        <w:pStyle w:val="FORMATTEXT"/>
        <w:ind w:firstLine="568"/>
        <w:jc w:val="both"/>
        <w:rPr>
          <w:rFonts w:ascii="Times New Roman" w:hAnsi="Times New Roman" w:cs="Times New Roman"/>
        </w:rPr>
      </w:pPr>
    </w:p>
    <w:p w14:paraId="3D75E21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проверке прочности на действие поперечной силы на опоре для разрезных балок формулу (42) следует использовать без учета работы поясов.</w:t>
      </w:r>
    </w:p>
    <w:p w14:paraId="6E6F9D30" w14:textId="77777777" w:rsidR="00DE5E19" w:rsidRPr="00BB182B" w:rsidRDefault="00DE5E19">
      <w:pPr>
        <w:pStyle w:val="FORMATTEXT"/>
        <w:ind w:firstLine="568"/>
        <w:jc w:val="both"/>
        <w:rPr>
          <w:rFonts w:ascii="Times New Roman" w:hAnsi="Times New Roman" w:cs="Times New Roman"/>
        </w:rPr>
      </w:pPr>
    </w:p>
    <w:p w14:paraId="4AEE3EE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балках, рассчитываемых по формуле (43), значения напряжений в стенке балки должны быть проверены по формуле (44) в двух главных плоскостях изгиба.</w:t>
      </w:r>
    </w:p>
    <w:p w14:paraId="30F04FE1" w14:textId="77777777" w:rsidR="00DE5E19" w:rsidRPr="00BB182B" w:rsidRDefault="00DE5E19">
      <w:pPr>
        <w:pStyle w:val="FORMATTEXT"/>
        <w:ind w:firstLine="568"/>
        <w:jc w:val="both"/>
        <w:rPr>
          <w:rFonts w:ascii="Times New Roman" w:hAnsi="Times New Roman" w:cs="Times New Roman"/>
        </w:rPr>
      </w:pPr>
    </w:p>
    <w:p w14:paraId="0E353F69" w14:textId="1CF9F60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ослаблении стенки отверстиями для болтов левую часть формулы (42), а также значение </w:t>
      </w:r>
      <w:r w:rsidR="00A6381C" w:rsidRPr="00BB182B">
        <w:rPr>
          <w:rFonts w:ascii="Times New Roman" w:hAnsi="Times New Roman" w:cs="Times New Roman"/>
          <w:noProof/>
          <w:position w:val="-11"/>
        </w:rPr>
        <w:drawing>
          <wp:inline distT="0" distB="0" distL="0" distR="0" wp14:anchorId="5396B8EB" wp14:editId="3237AD23">
            <wp:extent cx="231775" cy="23876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в формуле (44), </w:t>
      </w:r>
      <w:r w:rsidRPr="00BB182B">
        <w:rPr>
          <w:rFonts w:ascii="Times New Roman" w:hAnsi="Times New Roman" w:cs="Times New Roman"/>
        </w:rPr>
        <w:lastRenderedPageBreak/>
        <w:t xml:space="preserve">следует умножать на коэффициент </w:t>
      </w:r>
      <w:r w:rsidR="00A6381C" w:rsidRPr="00BB182B">
        <w:rPr>
          <w:rFonts w:ascii="Times New Roman" w:hAnsi="Times New Roman" w:cs="Times New Roman"/>
          <w:noProof/>
          <w:position w:val="-7"/>
        </w:rPr>
        <w:drawing>
          <wp:inline distT="0" distB="0" distL="0" distR="0" wp14:anchorId="5840E1CB" wp14:editId="4067BC5A">
            <wp:extent cx="143510" cy="14351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определяемый по формуле</w:t>
      </w:r>
    </w:p>
    <w:p w14:paraId="2BCE5C5D" w14:textId="77777777" w:rsidR="00DE5E19" w:rsidRPr="00BB182B" w:rsidRDefault="00DE5E19">
      <w:pPr>
        <w:pStyle w:val="FORMATTEXT"/>
        <w:ind w:firstLine="568"/>
        <w:jc w:val="both"/>
        <w:rPr>
          <w:rFonts w:ascii="Times New Roman" w:hAnsi="Times New Roman" w:cs="Times New Roman"/>
        </w:rPr>
      </w:pPr>
    </w:p>
    <w:p w14:paraId="26BA1EA0" w14:textId="656AFBC5"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9"/>
        </w:rPr>
        <w:drawing>
          <wp:inline distT="0" distB="0" distL="0" distR="0" wp14:anchorId="4C22FB18" wp14:editId="4C75FCAB">
            <wp:extent cx="839470" cy="19812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39470" cy="198120"/>
                    </a:xfrm>
                    <a:prstGeom prst="rect">
                      <a:avLst/>
                    </a:prstGeom>
                    <a:noFill/>
                    <a:ln>
                      <a:noFill/>
                    </a:ln>
                  </pic:spPr>
                </pic:pic>
              </a:graphicData>
            </a:graphic>
          </wp:inline>
        </w:drawing>
      </w:r>
      <w:r w:rsidR="00DE5E19" w:rsidRPr="00BB182B">
        <w:rPr>
          <w:rFonts w:ascii="Times New Roman" w:hAnsi="Times New Roman" w:cs="Times New Roman"/>
        </w:rPr>
        <w:t xml:space="preserve">,                                                               (45) </w:t>
      </w:r>
    </w:p>
    <w:p w14:paraId="4D359480" w14:textId="77777777" w:rsidR="00DE5E19" w:rsidRPr="00BB182B" w:rsidRDefault="00DE5E19">
      <w:pPr>
        <w:pStyle w:val="FORMATTEXT"/>
        <w:jc w:val="both"/>
        <w:rPr>
          <w:rFonts w:ascii="Times New Roman" w:hAnsi="Times New Roman" w:cs="Times New Roman"/>
        </w:rPr>
      </w:pPr>
    </w:p>
    <w:p w14:paraId="1B8ECB11" w14:textId="77777777" w:rsidR="00DE5E19" w:rsidRPr="00BB182B" w:rsidRDefault="00DE5E19">
      <w:pPr>
        <w:pStyle w:val="FORMATTEXT"/>
        <w:jc w:val="both"/>
        <w:rPr>
          <w:rFonts w:ascii="Times New Roman" w:hAnsi="Times New Roman" w:cs="Times New Roman"/>
        </w:rPr>
      </w:pPr>
    </w:p>
    <w:p w14:paraId="5011197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s</w:t>
      </w:r>
      <w:r w:rsidRPr="00BB182B">
        <w:rPr>
          <w:rFonts w:ascii="Times New Roman" w:hAnsi="Times New Roman" w:cs="Times New Roman"/>
        </w:rPr>
        <w:t xml:space="preserve"> - шаг отверстий в одном вертикальном ряду; </w:t>
      </w:r>
    </w:p>
    <w:p w14:paraId="3B0B300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d</w:t>
      </w:r>
      <w:r w:rsidRPr="00BB182B">
        <w:rPr>
          <w:rFonts w:ascii="Times New Roman" w:hAnsi="Times New Roman" w:cs="Times New Roman"/>
        </w:rPr>
        <w:t xml:space="preserve"> - диаметр отверстия.</w:t>
      </w:r>
    </w:p>
    <w:p w14:paraId="373EDDDA" w14:textId="77777777" w:rsidR="00DE5E19" w:rsidRPr="00BB182B" w:rsidRDefault="00DE5E19">
      <w:pPr>
        <w:pStyle w:val="FORMATTEXT"/>
        <w:ind w:firstLine="568"/>
        <w:jc w:val="both"/>
        <w:rPr>
          <w:rFonts w:ascii="Times New Roman" w:hAnsi="Times New Roman" w:cs="Times New Roman"/>
        </w:rPr>
      </w:pPr>
    </w:p>
    <w:p w14:paraId="01D1D57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69F69423" w14:textId="77777777" w:rsidR="00DE5E19" w:rsidRPr="00BB182B" w:rsidRDefault="00DE5E19">
      <w:pPr>
        <w:pStyle w:val="FORMATTEXT"/>
        <w:ind w:firstLine="568"/>
        <w:jc w:val="both"/>
        <w:rPr>
          <w:rFonts w:ascii="Times New Roman" w:hAnsi="Times New Roman" w:cs="Times New Roman"/>
        </w:rPr>
      </w:pPr>
    </w:p>
    <w:p w14:paraId="339DEA1F" w14:textId="489B084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8.2.2 Расчет на прочность стенки балки, не укрепленной ребрами жесткости, при действии местного напряжения </w:t>
      </w:r>
      <w:r w:rsidR="00A6381C" w:rsidRPr="00BB182B">
        <w:rPr>
          <w:rFonts w:ascii="Times New Roman" w:hAnsi="Times New Roman" w:cs="Times New Roman"/>
          <w:noProof/>
          <w:position w:val="-11"/>
        </w:rPr>
        <w:drawing>
          <wp:inline distT="0" distB="0" distL="0" distR="0" wp14:anchorId="75079318" wp14:editId="2BAA8AC9">
            <wp:extent cx="273050" cy="2317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в местах приложения нагрузки к верхнему поясу, а также в опорных сечениях балки, следует выполнять по формуле</w:t>
      </w:r>
    </w:p>
    <w:p w14:paraId="4C2B64DA" w14:textId="77777777" w:rsidR="00DE5E19" w:rsidRPr="00BB182B" w:rsidRDefault="00DE5E19">
      <w:pPr>
        <w:pStyle w:val="FORMATTEXT"/>
        <w:ind w:firstLine="568"/>
        <w:jc w:val="both"/>
        <w:rPr>
          <w:rFonts w:ascii="Times New Roman" w:hAnsi="Times New Roman" w:cs="Times New Roman"/>
        </w:rPr>
      </w:pPr>
    </w:p>
    <w:p w14:paraId="37C8E4E0" w14:textId="0B268DB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3EA2F595" wp14:editId="1F1F344F">
            <wp:extent cx="600710" cy="4572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00710" cy="457200"/>
                    </a:xfrm>
                    <a:prstGeom prst="rect">
                      <a:avLst/>
                    </a:prstGeom>
                    <a:noFill/>
                    <a:ln>
                      <a:noFill/>
                    </a:ln>
                  </pic:spPr>
                </pic:pic>
              </a:graphicData>
            </a:graphic>
          </wp:inline>
        </w:drawing>
      </w:r>
      <w:r w:rsidR="00DE5E19" w:rsidRPr="00BB182B">
        <w:rPr>
          <w:rFonts w:ascii="Times New Roman" w:hAnsi="Times New Roman" w:cs="Times New Roman"/>
        </w:rPr>
        <w:t>,                                                                  (46)</w:t>
      </w:r>
    </w:p>
    <w:p w14:paraId="31012B8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где</w:t>
      </w:r>
    </w:p>
    <w:p w14:paraId="14EEF4AB" w14:textId="7855F9D4"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1"/>
        </w:rPr>
        <w:drawing>
          <wp:inline distT="0" distB="0" distL="0" distR="0" wp14:anchorId="0CB42455" wp14:editId="1C515C7D">
            <wp:extent cx="1036955" cy="23876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Pr="00BB182B">
        <w:rPr>
          <w:rFonts w:ascii="Times New Roman" w:hAnsi="Times New Roman" w:cs="Times New Roman"/>
        </w:rPr>
        <w:t xml:space="preserve">.                                                         (47) </w:t>
      </w:r>
    </w:p>
    <w:p w14:paraId="2E2D00D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Pr="00BB182B">
        <w:rPr>
          <w:rFonts w:ascii="Times New Roman" w:hAnsi="Times New Roman" w:cs="Times New Roman"/>
          <w:i/>
          <w:iCs/>
        </w:rPr>
        <w:t>F</w:t>
      </w:r>
      <w:r w:rsidRPr="00BB182B">
        <w:rPr>
          <w:rFonts w:ascii="Times New Roman" w:hAnsi="Times New Roman" w:cs="Times New Roman"/>
        </w:rPr>
        <w:t xml:space="preserve"> - расчетное значение нагрузки (силы);</w:t>
      </w:r>
    </w:p>
    <w:p w14:paraId="0F850A5A" w14:textId="77777777" w:rsidR="00DE5E19" w:rsidRPr="00BB182B" w:rsidRDefault="00DE5E19">
      <w:pPr>
        <w:pStyle w:val="FORMATTEXT"/>
        <w:ind w:firstLine="568"/>
        <w:jc w:val="both"/>
        <w:rPr>
          <w:rFonts w:ascii="Times New Roman" w:hAnsi="Times New Roman" w:cs="Times New Roman"/>
        </w:rPr>
      </w:pPr>
    </w:p>
    <w:p w14:paraId="7DEAC98D" w14:textId="6D023A6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5E28420" wp14:editId="2CC06C29">
            <wp:extent cx="198120" cy="23876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E5E19" w:rsidRPr="00BB182B">
        <w:rPr>
          <w:rFonts w:ascii="Times New Roman" w:hAnsi="Times New Roman" w:cs="Times New Roman"/>
        </w:rPr>
        <w:t>- условная длина распределения нагрузки, определяемая по формулам:</w:t>
      </w:r>
    </w:p>
    <w:p w14:paraId="33432288" w14:textId="77777777" w:rsidR="00DE5E19" w:rsidRPr="00BB182B" w:rsidRDefault="00DE5E19">
      <w:pPr>
        <w:pStyle w:val="FORMATTEXT"/>
        <w:ind w:firstLine="568"/>
        <w:jc w:val="both"/>
        <w:rPr>
          <w:rFonts w:ascii="Times New Roman" w:hAnsi="Times New Roman" w:cs="Times New Roman"/>
        </w:rPr>
      </w:pPr>
    </w:p>
    <w:p w14:paraId="31907C1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случаев по рисунку 6,</w:t>
      </w:r>
      <w:r w:rsidRPr="00BB182B">
        <w:rPr>
          <w:rFonts w:ascii="Times New Roman" w:hAnsi="Times New Roman" w:cs="Times New Roman"/>
          <w:i/>
          <w:iCs/>
        </w:rPr>
        <w:t xml:space="preserve"> а</w:t>
      </w:r>
      <w:r w:rsidRPr="00BB182B">
        <w:rPr>
          <w:rFonts w:ascii="Times New Roman" w:hAnsi="Times New Roman" w:cs="Times New Roman"/>
        </w:rPr>
        <w:t xml:space="preserve">) и </w:t>
      </w:r>
      <w:r w:rsidRPr="00BB182B">
        <w:rPr>
          <w:rFonts w:ascii="Times New Roman" w:hAnsi="Times New Roman" w:cs="Times New Roman"/>
          <w:i/>
          <w:iCs/>
        </w:rPr>
        <w:t>б</w:t>
      </w:r>
      <w:r w:rsidRPr="00BB182B">
        <w:rPr>
          <w:rFonts w:ascii="Times New Roman" w:hAnsi="Times New Roman" w:cs="Times New Roman"/>
        </w:rPr>
        <w:t>)</w:t>
      </w:r>
    </w:p>
    <w:p w14:paraId="0EF48F04" w14:textId="77777777" w:rsidR="00DE5E19" w:rsidRPr="00BB182B" w:rsidRDefault="00DE5E19">
      <w:pPr>
        <w:pStyle w:val="FORMATTEXT"/>
        <w:ind w:firstLine="568"/>
        <w:jc w:val="both"/>
        <w:rPr>
          <w:rFonts w:ascii="Times New Roman" w:hAnsi="Times New Roman" w:cs="Times New Roman"/>
        </w:rPr>
      </w:pPr>
    </w:p>
    <w:p w14:paraId="571F4313" w14:textId="2A2FB4A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DF3C91F" wp14:editId="7672B8FD">
            <wp:extent cx="750570" cy="23876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00DE5E19" w:rsidRPr="00BB182B">
        <w:rPr>
          <w:rFonts w:ascii="Times New Roman" w:hAnsi="Times New Roman" w:cs="Times New Roman"/>
        </w:rPr>
        <w:t xml:space="preserve">;                                                               (48) </w:t>
      </w:r>
    </w:p>
    <w:p w14:paraId="655D19B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случая по рисунку 6, </w:t>
      </w:r>
      <w:r w:rsidRPr="00BB182B">
        <w:rPr>
          <w:rFonts w:ascii="Times New Roman" w:hAnsi="Times New Roman" w:cs="Times New Roman"/>
          <w:i/>
          <w:iCs/>
        </w:rPr>
        <w:t>в</w:t>
      </w:r>
    </w:p>
    <w:p w14:paraId="3FAFD426" w14:textId="77777777" w:rsidR="00DE5E19" w:rsidRPr="00BB182B" w:rsidRDefault="00DE5E19">
      <w:pPr>
        <w:pStyle w:val="FORMATTEXT"/>
        <w:ind w:firstLine="568"/>
        <w:jc w:val="both"/>
        <w:rPr>
          <w:rFonts w:ascii="Times New Roman" w:hAnsi="Times New Roman" w:cs="Times New Roman"/>
        </w:rPr>
      </w:pPr>
    </w:p>
    <w:p w14:paraId="576A93C3" w14:textId="43D79BA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5C7769B9" wp14:editId="047CD3D7">
            <wp:extent cx="1064260" cy="26606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64260" cy="266065"/>
                    </a:xfrm>
                    <a:prstGeom prst="rect">
                      <a:avLst/>
                    </a:prstGeom>
                    <a:noFill/>
                    <a:ln>
                      <a:noFill/>
                    </a:ln>
                  </pic:spPr>
                </pic:pic>
              </a:graphicData>
            </a:graphic>
          </wp:inline>
        </w:drawing>
      </w:r>
      <w:r w:rsidR="00DE5E19" w:rsidRPr="00BB182B">
        <w:rPr>
          <w:rFonts w:ascii="Times New Roman" w:hAnsi="Times New Roman" w:cs="Times New Roman"/>
        </w:rPr>
        <w:t>,                                                         (49)</w:t>
      </w:r>
    </w:p>
    <w:p w14:paraId="2EB39780"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B182B" w:rsidRPr="00BB182B" w14:paraId="21DF2CFA"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3AC7E669" w14:textId="61E58A3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1"/>
                <w:sz w:val="24"/>
                <w:szCs w:val="24"/>
              </w:rPr>
              <w:drawing>
                <wp:inline distT="0" distB="0" distL="0" distR="0" wp14:anchorId="6C1FD8A3" wp14:editId="37B2D015">
                  <wp:extent cx="5970905" cy="199263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70905" cy="1992630"/>
                          </a:xfrm>
                          <a:prstGeom prst="rect">
                            <a:avLst/>
                          </a:prstGeom>
                          <a:noFill/>
                          <a:ln>
                            <a:noFill/>
                          </a:ln>
                        </pic:spPr>
                      </pic:pic>
                    </a:graphicData>
                  </a:graphic>
                </wp:inline>
              </w:drawing>
            </w:r>
          </w:p>
        </w:tc>
      </w:tr>
    </w:tbl>
    <w:p w14:paraId="09CD3CB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19E7C9D"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a) - сварная балка; б) - прокатная балка; в) - сварная или прокатная балки при нагрузке от колеса крана</w:t>
      </w:r>
    </w:p>
    <w:p w14:paraId="581F67DA" w14:textId="77777777" w:rsidR="00DE5E19" w:rsidRPr="00BB182B" w:rsidRDefault="00DE5E19">
      <w:pPr>
        <w:pStyle w:val="FORMATTEXT"/>
        <w:jc w:val="center"/>
        <w:rPr>
          <w:rFonts w:ascii="Times New Roman" w:hAnsi="Times New Roman" w:cs="Times New Roman"/>
        </w:rPr>
      </w:pPr>
    </w:p>
    <w:p w14:paraId="47E007B6"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6 - Схемы распределения сосредоточенной нагрузки на стенку балки </w:t>
      </w:r>
    </w:p>
    <w:p w14:paraId="7894B212" w14:textId="77777777" w:rsidR="00DE5E19" w:rsidRPr="00BB182B" w:rsidRDefault="00DE5E19">
      <w:pPr>
        <w:pStyle w:val="FORMATTEXT"/>
        <w:jc w:val="both"/>
        <w:rPr>
          <w:rFonts w:ascii="Times New Roman" w:hAnsi="Times New Roman" w:cs="Times New Roman"/>
        </w:rPr>
      </w:pPr>
    </w:p>
    <w:p w14:paraId="7B805E63" w14:textId="77777777" w:rsidR="00DE5E19" w:rsidRPr="00BB182B" w:rsidRDefault="00DE5E19">
      <w:pPr>
        <w:pStyle w:val="FORMATTEXT"/>
        <w:jc w:val="both"/>
        <w:rPr>
          <w:rFonts w:ascii="Times New Roman" w:hAnsi="Times New Roman" w:cs="Times New Roman"/>
        </w:rPr>
      </w:pPr>
    </w:p>
    <w:p w14:paraId="06B1F3E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h</w:t>
      </w:r>
      <w:r w:rsidRPr="00BB182B">
        <w:rPr>
          <w:rFonts w:ascii="Times New Roman" w:hAnsi="Times New Roman" w:cs="Times New Roman"/>
        </w:rPr>
        <w:t xml:space="preserve"> - размер, равный сумме толщины верхнего пояса балки и катета поясного шва, если нижняя балка сварная (см. рисунок 6, а), либо расстоянию от наружной грани полки до начала внутреннего закругления стенки, если нижняя балка прокатная (см. рисунок 6, б); </w:t>
      </w:r>
    </w:p>
    <w:p w14:paraId="73E79D97" w14:textId="176682D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1CC6DDC7" wp14:editId="20FCA584">
            <wp:extent cx="149860" cy="16383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принимаемый равным: 3,25 - для сварных и прокатных балок; </w:t>
      </w:r>
    </w:p>
    <w:p w14:paraId="1795A989" w14:textId="77777777" w:rsidR="00DE5E19" w:rsidRPr="00BB182B" w:rsidRDefault="00DE5E19">
      <w:pPr>
        <w:pStyle w:val="FORMATTEXT"/>
        <w:ind w:firstLine="568"/>
        <w:jc w:val="both"/>
        <w:rPr>
          <w:rFonts w:ascii="Times New Roman" w:hAnsi="Times New Roman" w:cs="Times New Roman"/>
        </w:rPr>
      </w:pPr>
    </w:p>
    <w:p w14:paraId="6395B40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4,5 - для балок с фрикционными поясными соединениями;</w:t>
      </w:r>
    </w:p>
    <w:p w14:paraId="0128406C" w14:textId="77777777" w:rsidR="00DE5E19" w:rsidRPr="00BB182B" w:rsidRDefault="00DE5E19">
      <w:pPr>
        <w:pStyle w:val="FORMATTEXT"/>
        <w:ind w:firstLine="568"/>
        <w:jc w:val="both"/>
        <w:rPr>
          <w:rFonts w:ascii="Times New Roman" w:hAnsi="Times New Roman" w:cs="Times New Roman"/>
        </w:rPr>
      </w:pPr>
    </w:p>
    <w:p w14:paraId="003C147A" w14:textId="5B15909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436D8D0" wp14:editId="688BED25">
            <wp:extent cx="238760"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E5E19" w:rsidRPr="00BB182B">
        <w:rPr>
          <w:rFonts w:ascii="Times New Roman" w:hAnsi="Times New Roman" w:cs="Times New Roman"/>
        </w:rPr>
        <w:t>- сумма собственных моментов инерции пояса балки и кранового рельса или момент инерции сечения, состоящего из пояса и рельса в случае приварки рельса швами, обеспечивающими совместную работу пояса и рельса;</w:t>
      </w:r>
    </w:p>
    <w:p w14:paraId="1BEA4A5D" w14:textId="77777777" w:rsidR="00DE5E19" w:rsidRPr="00BB182B" w:rsidRDefault="00DE5E19">
      <w:pPr>
        <w:pStyle w:val="FORMATTEXT"/>
        <w:ind w:firstLine="568"/>
        <w:jc w:val="both"/>
        <w:rPr>
          <w:rFonts w:ascii="Times New Roman" w:hAnsi="Times New Roman" w:cs="Times New Roman"/>
        </w:rPr>
      </w:pPr>
    </w:p>
    <w:p w14:paraId="0633A00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b</w:t>
      </w:r>
      <w:r w:rsidRPr="00BB182B">
        <w:rPr>
          <w:rFonts w:ascii="Times New Roman" w:hAnsi="Times New Roman" w:cs="Times New Roman"/>
        </w:rPr>
        <w:t xml:space="preserve"> - ширина опирания верхнего элемента.</w:t>
      </w:r>
    </w:p>
    <w:p w14:paraId="058FBAAA" w14:textId="77777777" w:rsidR="00DE5E19" w:rsidRPr="00BB182B" w:rsidRDefault="00DE5E19">
      <w:pPr>
        <w:pStyle w:val="FORMATTEXT"/>
        <w:ind w:firstLine="568"/>
        <w:jc w:val="both"/>
        <w:rPr>
          <w:rFonts w:ascii="Times New Roman" w:hAnsi="Times New Roman" w:cs="Times New Roman"/>
        </w:rPr>
      </w:pPr>
    </w:p>
    <w:p w14:paraId="75F8B81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(Поправка. ИУС N 7-2021), (Измененная редакция, Изм. N 3).</w:t>
      </w:r>
    </w:p>
    <w:p w14:paraId="61BC1EC1" w14:textId="77777777" w:rsidR="00DE5E19" w:rsidRPr="00BB182B" w:rsidRDefault="00DE5E19">
      <w:pPr>
        <w:pStyle w:val="FORMATTEXT"/>
        <w:ind w:firstLine="568"/>
        <w:jc w:val="both"/>
        <w:rPr>
          <w:rFonts w:ascii="Times New Roman" w:hAnsi="Times New Roman" w:cs="Times New Roman"/>
        </w:rPr>
      </w:pPr>
    </w:p>
    <w:p w14:paraId="08F4B373" w14:textId="7CCC3AC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8.2.3 Расчет на прочность разрезных балок 2-го и 3-го классов двутаврового и коробчатого сечений (рисунок 7) из стали с нормативным сопротивлением </w:t>
      </w:r>
      <w:r w:rsidR="00A6381C" w:rsidRPr="00BB182B">
        <w:rPr>
          <w:rFonts w:ascii="Times New Roman" w:hAnsi="Times New Roman" w:cs="Times New Roman"/>
          <w:noProof/>
          <w:position w:val="-11"/>
        </w:rPr>
        <w:drawing>
          <wp:inline distT="0" distB="0" distL="0" distR="0" wp14:anchorId="17285BE9" wp14:editId="65E42780">
            <wp:extent cx="409575" cy="2387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B182B">
        <w:rPr>
          <w:rFonts w:ascii="Times New Roman" w:hAnsi="Times New Roman" w:cs="Times New Roman"/>
        </w:rPr>
        <w:t>440 Н/мм</w:t>
      </w:r>
      <w:r w:rsidR="00A6381C" w:rsidRPr="00BB182B">
        <w:rPr>
          <w:rFonts w:ascii="Times New Roman" w:hAnsi="Times New Roman" w:cs="Times New Roman"/>
          <w:noProof/>
          <w:position w:val="-10"/>
        </w:rPr>
        <w:drawing>
          <wp:inline distT="0" distB="0" distL="0" distR="0" wp14:anchorId="025AC3E7" wp14:editId="5B4E6F55">
            <wp:extent cx="102235" cy="21844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при соблюдении требований 8.4.6, 8.5.8, 8.5.9 и 8.5.18 и при касательных напряжениях </w:t>
      </w:r>
      <w:r w:rsidR="00A6381C" w:rsidRPr="00BB182B">
        <w:rPr>
          <w:rFonts w:ascii="Times New Roman" w:hAnsi="Times New Roman" w:cs="Times New Roman"/>
          <w:noProof/>
          <w:position w:val="-11"/>
        </w:rPr>
        <w:drawing>
          <wp:inline distT="0" distB="0" distL="0" distR="0" wp14:anchorId="6F1A289E" wp14:editId="17712986">
            <wp:extent cx="1296670" cy="2317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296670" cy="231775"/>
                    </a:xfrm>
                    <a:prstGeom prst="rect">
                      <a:avLst/>
                    </a:prstGeom>
                    <a:noFill/>
                    <a:ln>
                      <a:noFill/>
                    </a:ln>
                  </pic:spPr>
                </pic:pic>
              </a:graphicData>
            </a:graphic>
          </wp:inline>
        </w:drawing>
      </w:r>
      <w:r w:rsidRPr="00BB182B">
        <w:rPr>
          <w:rFonts w:ascii="Times New Roman" w:hAnsi="Times New Roman" w:cs="Times New Roman"/>
        </w:rPr>
        <w:t xml:space="preserve">(кроме опорных сечений) следует выполнять по формулам: </w:t>
      </w:r>
    </w:p>
    <w:p w14:paraId="2E94F462"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BB182B" w:rsidRPr="00BB182B" w14:paraId="1D368BA5"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23701085" w14:textId="3032878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0"/>
                <w:sz w:val="24"/>
                <w:szCs w:val="24"/>
              </w:rPr>
              <w:drawing>
                <wp:inline distT="0" distB="0" distL="0" distR="0" wp14:anchorId="59951BFA" wp14:editId="50D5ABF4">
                  <wp:extent cx="5220335" cy="22383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220335" cy="2238375"/>
                          </a:xfrm>
                          <a:prstGeom prst="rect">
                            <a:avLst/>
                          </a:prstGeom>
                          <a:noFill/>
                          <a:ln>
                            <a:noFill/>
                          </a:ln>
                        </pic:spPr>
                      </pic:pic>
                    </a:graphicData>
                  </a:graphic>
                </wp:inline>
              </w:drawing>
            </w:r>
          </w:p>
        </w:tc>
      </w:tr>
    </w:tbl>
    <w:p w14:paraId="5097FDC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1F07889" w14:textId="77777777" w:rsidR="00DE5E19" w:rsidRPr="00BB182B" w:rsidRDefault="00DE5E19">
      <w:pPr>
        <w:pStyle w:val="FORMATTEXT"/>
        <w:jc w:val="center"/>
        <w:rPr>
          <w:rFonts w:ascii="Times New Roman" w:hAnsi="Times New Roman" w:cs="Times New Roman"/>
        </w:rPr>
      </w:pPr>
    </w:p>
    <w:p w14:paraId="314D2285"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7 - Схемы двутаврового (а) и коробчатого (б) сечений балок с действующими на них усилиями </w:t>
      </w:r>
    </w:p>
    <w:p w14:paraId="773220CE" w14:textId="4310D73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плоскости наибольшей жесткости (</w:t>
      </w:r>
      <w:r w:rsidR="00A6381C" w:rsidRPr="00BB182B">
        <w:rPr>
          <w:rFonts w:ascii="Times New Roman" w:hAnsi="Times New Roman" w:cs="Times New Roman"/>
          <w:noProof/>
          <w:position w:val="-11"/>
        </w:rPr>
        <w:drawing>
          <wp:inline distT="0" distB="0" distL="0" distR="0" wp14:anchorId="485F29D9" wp14:editId="2A7AC629">
            <wp:extent cx="484505" cy="23876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w:t>
      </w:r>
    </w:p>
    <w:p w14:paraId="59216C88" w14:textId="77777777" w:rsidR="00DE5E19" w:rsidRPr="00BB182B" w:rsidRDefault="00DE5E19">
      <w:pPr>
        <w:pStyle w:val="FORMATTEXT"/>
        <w:ind w:firstLine="568"/>
        <w:jc w:val="both"/>
        <w:rPr>
          <w:rFonts w:ascii="Times New Roman" w:hAnsi="Times New Roman" w:cs="Times New Roman"/>
        </w:rPr>
      </w:pPr>
    </w:p>
    <w:p w14:paraId="724D743F" w14:textId="7803A88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05D5567B" wp14:editId="5870BCB1">
            <wp:extent cx="1255395" cy="4572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55395" cy="457200"/>
                    </a:xfrm>
                    <a:prstGeom prst="rect">
                      <a:avLst/>
                    </a:prstGeom>
                    <a:noFill/>
                    <a:ln>
                      <a:noFill/>
                    </a:ln>
                  </pic:spPr>
                </pic:pic>
              </a:graphicData>
            </a:graphic>
          </wp:inline>
        </w:drawing>
      </w:r>
      <w:r w:rsidR="00DE5E19" w:rsidRPr="00BB182B">
        <w:rPr>
          <w:rFonts w:ascii="Times New Roman" w:hAnsi="Times New Roman" w:cs="Times New Roman"/>
        </w:rPr>
        <w:t xml:space="preserve">;                                                        (50) </w:t>
      </w:r>
    </w:p>
    <w:p w14:paraId="207182BC" w14:textId="017E432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изгибе в двух главных плоскостях и напряжениях </w:t>
      </w:r>
      <w:r w:rsidR="00A6381C" w:rsidRPr="00BB182B">
        <w:rPr>
          <w:rFonts w:ascii="Times New Roman" w:hAnsi="Times New Roman" w:cs="Times New Roman"/>
          <w:noProof/>
          <w:position w:val="-11"/>
        </w:rPr>
        <w:drawing>
          <wp:inline distT="0" distB="0" distL="0" distR="0" wp14:anchorId="64636EB2" wp14:editId="471165E1">
            <wp:extent cx="1473835" cy="23876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73835" cy="238760"/>
                    </a:xfrm>
                    <a:prstGeom prst="rect">
                      <a:avLst/>
                    </a:prstGeom>
                    <a:noFill/>
                    <a:ln>
                      <a:noFill/>
                    </a:ln>
                  </pic:spPr>
                </pic:pic>
              </a:graphicData>
            </a:graphic>
          </wp:inline>
        </w:drawing>
      </w:r>
    </w:p>
    <w:p w14:paraId="3DB124DD" w14:textId="77777777" w:rsidR="00DE5E19" w:rsidRPr="00BB182B" w:rsidRDefault="00DE5E19">
      <w:pPr>
        <w:pStyle w:val="FORMATTEXT"/>
        <w:ind w:firstLine="568"/>
        <w:jc w:val="both"/>
        <w:rPr>
          <w:rFonts w:ascii="Times New Roman" w:hAnsi="Times New Roman" w:cs="Times New Roman"/>
        </w:rPr>
      </w:pPr>
    </w:p>
    <w:p w14:paraId="4FDFFF76" w14:textId="7A614E6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559A7D7A" wp14:editId="2D28340B">
            <wp:extent cx="2360930" cy="48450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60930" cy="484505"/>
                    </a:xfrm>
                    <a:prstGeom prst="rect">
                      <a:avLst/>
                    </a:prstGeom>
                    <a:noFill/>
                    <a:ln>
                      <a:noFill/>
                    </a:ln>
                  </pic:spPr>
                </pic:pic>
              </a:graphicData>
            </a:graphic>
          </wp:inline>
        </w:drawing>
      </w:r>
      <w:r w:rsidR="00DE5E19" w:rsidRPr="00BB182B">
        <w:rPr>
          <w:rFonts w:ascii="Times New Roman" w:hAnsi="Times New Roman" w:cs="Times New Roman"/>
        </w:rPr>
        <w:t xml:space="preserve">.                                        (51) </w:t>
      </w:r>
    </w:p>
    <w:p w14:paraId="5F582F27" w14:textId="3974965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22CC90DB" wp14:editId="2AEF4D48">
            <wp:extent cx="259080" cy="2317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CDDEBBD" wp14:editId="359C95B1">
            <wp:extent cx="266065" cy="23876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абсолютные значения изгибающих моментов;</w:t>
      </w:r>
    </w:p>
    <w:p w14:paraId="5515CA7A" w14:textId="77777777" w:rsidR="00DE5E19" w:rsidRPr="00BB182B" w:rsidRDefault="00DE5E19">
      <w:pPr>
        <w:pStyle w:val="FORMATTEXT"/>
        <w:ind w:firstLine="568"/>
        <w:jc w:val="both"/>
        <w:rPr>
          <w:rFonts w:ascii="Times New Roman" w:hAnsi="Times New Roman" w:cs="Times New Roman"/>
        </w:rPr>
      </w:pPr>
    </w:p>
    <w:p w14:paraId="400585F5" w14:textId="7EF7F53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8A984C2" wp14:editId="0A8DDA2F">
            <wp:extent cx="184150" cy="2317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6A56CACF" wp14:editId="5FC386B2">
            <wp:extent cx="191135" cy="23876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коэффициенты, принимаемые по таблице Е.1;</w:t>
      </w:r>
    </w:p>
    <w:p w14:paraId="2EF0E777" w14:textId="77777777" w:rsidR="00DE5E19" w:rsidRPr="00BB182B" w:rsidRDefault="00DE5E19">
      <w:pPr>
        <w:pStyle w:val="FORMATTEXT"/>
        <w:ind w:firstLine="568"/>
        <w:jc w:val="both"/>
        <w:rPr>
          <w:rFonts w:ascii="Times New Roman" w:hAnsi="Times New Roman" w:cs="Times New Roman"/>
        </w:rPr>
      </w:pPr>
    </w:p>
    <w:p w14:paraId="6AEC8370" w14:textId="53E330D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1EAF5A37" wp14:editId="2F3D0B31">
            <wp:extent cx="122555" cy="19812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равным:</w:t>
      </w:r>
    </w:p>
    <w:p w14:paraId="0E7B5D45" w14:textId="77777777" w:rsidR="00DE5E19" w:rsidRPr="00BB182B" w:rsidRDefault="00DE5E19">
      <w:pPr>
        <w:pStyle w:val="FORMATTEXT"/>
        <w:ind w:firstLine="568"/>
        <w:jc w:val="both"/>
        <w:rPr>
          <w:rFonts w:ascii="Times New Roman" w:hAnsi="Times New Roman" w:cs="Times New Roman"/>
        </w:rPr>
      </w:pPr>
    </w:p>
    <w:p w14:paraId="2DB5E407" w14:textId="600929E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4824C2DA" wp14:editId="232BBD48">
            <wp:extent cx="675640" cy="2317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BB182B">
        <w:rPr>
          <w:rFonts w:ascii="Times New Roman" w:hAnsi="Times New Roman" w:cs="Times New Roman"/>
        </w:rPr>
        <w:t> </w:t>
      </w:r>
      <w:r w:rsidR="00A6381C" w:rsidRPr="00BB182B">
        <w:rPr>
          <w:rFonts w:ascii="Times New Roman" w:hAnsi="Times New Roman" w:cs="Times New Roman"/>
          <w:noProof/>
          <w:position w:val="-9"/>
        </w:rPr>
        <w:drawing>
          <wp:inline distT="0" distB="0" distL="0" distR="0" wp14:anchorId="4553FAFD" wp14:editId="7BF5E898">
            <wp:extent cx="122555" cy="19812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=1;</w:t>
      </w:r>
    </w:p>
    <w:p w14:paraId="35F9B0B8" w14:textId="77777777" w:rsidR="00DE5E19" w:rsidRPr="00BB182B" w:rsidRDefault="00DE5E19">
      <w:pPr>
        <w:pStyle w:val="FORMATTEXT"/>
        <w:ind w:firstLine="568"/>
        <w:jc w:val="both"/>
        <w:rPr>
          <w:rFonts w:ascii="Times New Roman" w:hAnsi="Times New Roman" w:cs="Times New Roman"/>
        </w:rPr>
      </w:pPr>
    </w:p>
    <w:p w14:paraId="46FD43F5" w14:textId="69A016D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41D094ED" wp14:editId="652C254E">
            <wp:extent cx="1173480" cy="2317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p>
    <w:p w14:paraId="7D24E1EC" w14:textId="77777777" w:rsidR="00DE5E19" w:rsidRPr="00BB182B" w:rsidRDefault="00DE5E19">
      <w:pPr>
        <w:pStyle w:val="FORMATTEXT"/>
        <w:ind w:firstLine="568"/>
        <w:jc w:val="both"/>
        <w:rPr>
          <w:rFonts w:ascii="Times New Roman" w:hAnsi="Times New Roman" w:cs="Times New Roman"/>
        </w:rPr>
      </w:pPr>
    </w:p>
    <w:p w14:paraId="0AFC055C" w14:textId="6520B58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79EE19D7" wp14:editId="6737DCDB">
            <wp:extent cx="1494155" cy="53213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94155" cy="532130"/>
                    </a:xfrm>
                    <a:prstGeom prst="rect">
                      <a:avLst/>
                    </a:prstGeom>
                    <a:noFill/>
                    <a:ln>
                      <a:noFill/>
                    </a:ln>
                  </pic:spPr>
                </pic:pic>
              </a:graphicData>
            </a:graphic>
          </wp:inline>
        </w:drawing>
      </w:r>
      <w:r w:rsidR="00DE5E19" w:rsidRPr="00BB182B">
        <w:rPr>
          <w:rFonts w:ascii="Times New Roman" w:hAnsi="Times New Roman" w:cs="Times New Roman"/>
        </w:rPr>
        <w:t xml:space="preserve">,                                                     (52) </w:t>
      </w:r>
    </w:p>
    <w:p w14:paraId="0166602F" w14:textId="77777777" w:rsidR="00DE5E19" w:rsidRPr="00BB182B" w:rsidRDefault="00DE5E19">
      <w:pPr>
        <w:pStyle w:val="FORMATTEXT"/>
        <w:jc w:val="both"/>
        <w:rPr>
          <w:rFonts w:ascii="Times New Roman" w:hAnsi="Times New Roman" w:cs="Times New Roman"/>
        </w:rPr>
      </w:pPr>
    </w:p>
    <w:p w14:paraId="4F84A2AC" w14:textId="77777777" w:rsidR="00DE5E19" w:rsidRPr="00BB182B" w:rsidRDefault="00DE5E19">
      <w:pPr>
        <w:pStyle w:val="FORMATTEXT"/>
        <w:jc w:val="both"/>
        <w:rPr>
          <w:rFonts w:ascii="Times New Roman" w:hAnsi="Times New Roman" w:cs="Times New Roman"/>
        </w:rPr>
      </w:pPr>
    </w:p>
    <w:p w14:paraId="2E6171C9" w14:textId="2EAA2B3E"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E6253D4" wp14:editId="5B53888B">
            <wp:extent cx="825500" cy="23876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Pr="00BB182B">
        <w:rPr>
          <w:rFonts w:ascii="Times New Roman" w:hAnsi="Times New Roman" w:cs="Times New Roman"/>
        </w:rPr>
        <w:t xml:space="preserve">- отношение площади сечения пояса к площади сечения стенки (для несимметричного сечения </w:t>
      </w:r>
      <w:r w:rsidR="00A6381C" w:rsidRPr="00BB182B">
        <w:rPr>
          <w:rFonts w:ascii="Times New Roman" w:hAnsi="Times New Roman" w:cs="Times New Roman"/>
          <w:noProof/>
          <w:position w:val="-11"/>
        </w:rPr>
        <w:drawing>
          <wp:inline distT="0" distB="0" distL="0" distR="0" wp14:anchorId="5D36B645" wp14:editId="2F21B145">
            <wp:extent cx="231775" cy="23876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площадь меньшего пояса; для коробчатого сечения </w:t>
      </w:r>
      <w:r w:rsidR="00A6381C" w:rsidRPr="00BB182B">
        <w:rPr>
          <w:rFonts w:ascii="Times New Roman" w:hAnsi="Times New Roman" w:cs="Times New Roman"/>
          <w:noProof/>
          <w:position w:val="-11"/>
        </w:rPr>
        <w:drawing>
          <wp:inline distT="0" distB="0" distL="0" distR="0" wp14:anchorId="16FB4F22" wp14:editId="431DA03E">
            <wp:extent cx="218440" cy="2317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 суммарная площадь сечений двух стенок). </w:t>
      </w:r>
    </w:p>
    <w:p w14:paraId="6B56EE07" w14:textId="0CF7E40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при изгибе в плоскости наибольшей жесткости (</w:t>
      </w:r>
      <w:r w:rsidR="00A6381C" w:rsidRPr="00BB182B">
        <w:rPr>
          <w:rFonts w:ascii="Times New Roman" w:hAnsi="Times New Roman" w:cs="Times New Roman"/>
          <w:noProof/>
          <w:position w:val="-11"/>
        </w:rPr>
        <w:drawing>
          <wp:inline distT="0" distB="0" distL="0" distR="0" wp14:anchorId="42178B91" wp14:editId="09368E25">
            <wp:extent cx="484505"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и стесненном кручении симметричных двутавров</w:t>
      </w:r>
    </w:p>
    <w:p w14:paraId="00F683B9" w14:textId="77777777" w:rsidR="00DE5E19" w:rsidRPr="00BB182B" w:rsidRDefault="00DE5E19">
      <w:pPr>
        <w:pStyle w:val="FORMATTEXT"/>
        <w:ind w:firstLine="568"/>
        <w:jc w:val="both"/>
        <w:rPr>
          <w:rFonts w:ascii="Times New Roman" w:hAnsi="Times New Roman" w:cs="Times New Roman"/>
        </w:rPr>
      </w:pPr>
    </w:p>
    <w:p w14:paraId="0C280961" w14:textId="727765D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1C5206B4" wp14:editId="10E9BFFF">
            <wp:extent cx="2429510" cy="46418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29510" cy="464185"/>
                    </a:xfrm>
                    <a:prstGeom prst="rect">
                      <a:avLst/>
                    </a:prstGeom>
                    <a:noFill/>
                    <a:ln>
                      <a:noFill/>
                    </a:ln>
                  </pic:spPr>
                </pic:pic>
              </a:graphicData>
            </a:graphic>
          </wp:inline>
        </w:drawing>
      </w:r>
      <w:r w:rsidR="00DE5E19" w:rsidRPr="00BB182B">
        <w:rPr>
          <w:rFonts w:ascii="Times New Roman" w:hAnsi="Times New Roman" w:cs="Times New Roman"/>
        </w:rPr>
        <w:t xml:space="preserve">,                                        (53) </w:t>
      </w:r>
    </w:p>
    <w:p w14:paraId="76FC986A" w14:textId="77777777" w:rsidR="00DE5E19" w:rsidRPr="00BB182B" w:rsidRDefault="00DE5E19">
      <w:pPr>
        <w:pStyle w:val="FORMATTEXT"/>
        <w:jc w:val="both"/>
        <w:rPr>
          <w:rFonts w:ascii="Times New Roman" w:hAnsi="Times New Roman" w:cs="Times New Roman"/>
        </w:rPr>
      </w:pPr>
    </w:p>
    <w:p w14:paraId="53701F78" w14:textId="77777777" w:rsidR="00DE5E19" w:rsidRPr="00BB182B" w:rsidRDefault="00DE5E19">
      <w:pPr>
        <w:pStyle w:val="FORMATTEXT"/>
        <w:jc w:val="both"/>
        <w:rPr>
          <w:rFonts w:ascii="Times New Roman" w:hAnsi="Times New Roman" w:cs="Times New Roman"/>
        </w:rPr>
      </w:pPr>
    </w:p>
    <w:p w14:paraId="0F7411B1" w14:textId="3AD9408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1D7F6BE" wp14:editId="6736C2BA">
            <wp:extent cx="191135" cy="2317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определяется линейной интерполяцией по таблице 10а:</w:t>
      </w:r>
    </w:p>
    <w:p w14:paraId="72D777A2" w14:textId="77777777" w:rsidR="00DE5E19" w:rsidRPr="00BB182B" w:rsidRDefault="00DE5E19">
      <w:pPr>
        <w:pStyle w:val="FORMATTEXT"/>
        <w:jc w:val="both"/>
        <w:rPr>
          <w:rFonts w:ascii="Times New Roman" w:hAnsi="Times New Roman" w:cs="Times New Roman"/>
        </w:rPr>
      </w:pPr>
    </w:p>
    <w:p w14:paraId="4F1574DE" w14:textId="77777777" w:rsidR="00DE5E19" w:rsidRPr="00BB182B" w:rsidRDefault="00DE5E19">
      <w:pPr>
        <w:pStyle w:val="FORMATTEXT"/>
        <w:jc w:val="both"/>
        <w:rPr>
          <w:rFonts w:ascii="Times New Roman" w:hAnsi="Times New Roman" w:cs="Times New Roman"/>
        </w:rPr>
      </w:pPr>
    </w:p>
    <w:p w14:paraId="05313B9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10а</w:t>
      </w:r>
    </w:p>
    <w:p w14:paraId="4CC812F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726"/>
        <w:gridCol w:w="719"/>
        <w:gridCol w:w="720"/>
        <w:gridCol w:w="719"/>
        <w:gridCol w:w="720"/>
        <w:gridCol w:w="719"/>
        <w:gridCol w:w="719"/>
        <w:gridCol w:w="720"/>
        <w:gridCol w:w="719"/>
        <w:gridCol w:w="720"/>
        <w:gridCol w:w="719"/>
        <w:gridCol w:w="720"/>
      </w:tblGrid>
      <w:tr w:rsidR="00BB182B" w:rsidRPr="00BB182B" w14:paraId="71A72971" w14:textId="77777777">
        <w:tblPrEx>
          <w:tblCellMar>
            <w:top w:w="0" w:type="dxa"/>
            <w:bottom w:w="0" w:type="dxa"/>
          </w:tblCellMar>
        </w:tblPrEx>
        <w:tc>
          <w:tcPr>
            <w:tcW w:w="17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CFC14" w14:textId="2FD9C16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25219837" wp14:editId="56DE7921">
                  <wp:extent cx="934720" cy="43688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34720" cy="436880"/>
                          </a:xfrm>
                          <a:prstGeom prst="rect">
                            <a:avLst/>
                          </a:prstGeom>
                          <a:noFill/>
                          <a:ln>
                            <a:noFill/>
                          </a:ln>
                        </pic:spPr>
                      </pic:pic>
                    </a:graphicData>
                  </a:graphic>
                </wp:inline>
              </w:drawing>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F5D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E7B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043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408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D0F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177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787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83A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AAD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475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B94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r>
      <w:tr w:rsidR="00BB182B" w:rsidRPr="00BB182B" w14:paraId="569C9E8C" w14:textId="77777777">
        <w:tblPrEx>
          <w:tblCellMar>
            <w:top w:w="0" w:type="dxa"/>
            <w:bottom w:w="0" w:type="dxa"/>
          </w:tblCellMar>
        </w:tblPrEx>
        <w:tc>
          <w:tcPr>
            <w:tcW w:w="17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DD1B5" w14:textId="620AAD2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4D92A82" wp14:editId="51F5E979">
                  <wp:extent cx="184150" cy="2184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2D7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C00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1,636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BEB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474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2,054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605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2,263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1BA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2,472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EBE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2,681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718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2,890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2A7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3,099 </w:t>
            </w:r>
          </w:p>
        </w:tc>
        <w:tc>
          <w:tcPr>
            <w:tcW w:w="7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23F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3,308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FF9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3,496 </w:t>
            </w:r>
          </w:p>
        </w:tc>
      </w:tr>
    </w:tbl>
    <w:p w14:paraId="517B3FF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050EDA7" w14:textId="0FEA8A6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сечения в зоне чистого изгиба в формулах (50) и (51) следует принимать </w:t>
      </w:r>
      <w:r w:rsidR="00A6381C" w:rsidRPr="00BB182B">
        <w:rPr>
          <w:rFonts w:ascii="Times New Roman" w:hAnsi="Times New Roman" w:cs="Times New Roman"/>
          <w:noProof/>
          <w:position w:val="-9"/>
        </w:rPr>
        <w:drawing>
          <wp:inline distT="0" distB="0" distL="0" distR="0" wp14:anchorId="6A407D5D" wp14:editId="27E178F8">
            <wp:extent cx="122555" cy="19812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xml:space="preserve">=1 и вместо коэффициентов </w:t>
      </w:r>
      <w:r w:rsidR="00A6381C" w:rsidRPr="00BB182B">
        <w:rPr>
          <w:rFonts w:ascii="Times New Roman" w:hAnsi="Times New Roman" w:cs="Times New Roman"/>
          <w:noProof/>
          <w:position w:val="-11"/>
        </w:rPr>
        <w:drawing>
          <wp:inline distT="0" distB="0" distL="0" distR="0" wp14:anchorId="47164535" wp14:editId="556B9760">
            <wp:extent cx="184150" cy="2317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3C69D5B9" wp14:editId="5800C764">
            <wp:extent cx="191135" cy="23876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соответственно</w:t>
      </w:r>
    </w:p>
    <w:p w14:paraId="3BB9BEC4" w14:textId="77777777" w:rsidR="00DE5E19" w:rsidRPr="00BB182B" w:rsidRDefault="00DE5E19">
      <w:pPr>
        <w:pStyle w:val="FORMATTEXT"/>
        <w:ind w:firstLine="568"/>
        <w:jc w:val="both"/>
        <w:rPr>
          <w:rFonts w:ascii="Times New Roman" w:hAnsi="Times New Roman" w:cs="Times New Roman"/>
        </w:rPr>
      </w:pPr>
    </w:p>
    <w:p w14:paraId="5FD8274A" w14:textId="7065472A"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43390162" wp14:editId="43500890">
            <wp:extent cx="1057910" cy="2317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5791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7CF6EB02" wp14:editId="2F23AF68">
            <wp:extent cx="1064260" cy="2387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0268320E" w14:textId="5B217F8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на прочность в опорном сечении балок (при </w:t>
      </w:r>
      <w:r w:rsidR="00A6381C" w:rsidRPr="00BB182B">
        <w:rPr>
          <w:rFonts w:ascii="Times New Roman" w:hAnsi="Times New Roman" w:cs="Times New Roman"/>
          <w:noProof/>
          <w:position w:val="-11"/>
        </w:rPr>
        <w:drawing>
          <wp:inline distT="0" distB="0" distL="0" distR="0" wp14:anchorId="27A2A6D6" wp14:editId="5CB65D2D">
            <wp:extent cx="259080" cy="2317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=0 и </w:t>
      </w:r>
      <w:r w:rsidR="00A6381C" w:rsidRPr="00BB182B">
        <w:rPr>
          <w:rFonts w:ascii="Times New Roman" w:hAnsi="Times New Roman" w:cs="Times New Roman"/>
          <w:noProof/>
          <w:position w:val="-11"/>
        </w:rPr>
        <w:drawing>
          <wp:inline distT="0" distB="0" distL="0" distR="0" wp14:anchorId="25E72401" wp14:editId="4FBC279A">
            <wp:extent cx="266065" cy="23876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=0) следует выполнять по формулам:</w:t>
      </w:r>
    </w:p>
    <w:p w14:paraId="7254F356" w14:textId="77777777" w:rsidR="00DE5E19" w:rsidRPr="00BB182B" w:rsidRDefault="00DE5E19">
      <w:pPr>
        <w:pStyle w:val="FORMATTEXT"/>
        <w:ind w:firstLine="568"/>
        <w:jc w:val="both"/>
        <w:rPr>
          <w:rFonts w:ascii="Times New Roman" w:hAnsi="Times New Roman" w:cs="Times New Roman"/>
        </w:rPr>
      </w:pPr>
    </w:p>
    <w:p w14:paraId="4008298C" w14:textId="5417580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2F5D000C" wp14:editId="215BA6B6">
            <wp:extent cx="764540" cy="42989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noFill/>
                    <a:ln>
                      <a:noFill/>
                    </a:ln>
                  </pic:spPr>
                </pic:pic>
              </a:graphicData>
            </a:graphic>
          </wp:inline>
        </w:drawing>
      </w:r>
      <w:r w:rsidR="00DE5E19" w:rsidRPr="00BB182B">
        <w:rPr>
          <w:rFonts w:ascii="Times New Roman" w:hAnsi="Times New Roman" w:cs="Times New Roman"/>
        </w:rPr>
        <w:t>,                                                               (54)</w:t>
      </w:r>
    </w:p>
    <w:p w14:paraId="142EC1A5" w14:textId="77777777" w:rsidR="00DE5E19" w:rsidRPr="00BB182B" w:rsidRDefault="00DE5E19">
      <w:pPr>
        <w:pStyle w:val="FORMATTEXT"/>
        <w:jc w:val="right"/>
        <w:rPr>
          <w:rFonts w:ascii="Times New Roman" w:hAnsi="Times New Roman" w:cs="Times New Roman"/>
        </w:rPr>
      </w:pPr>
    </w:p>
    <w:p w14:paraId="60C78BFD" w14:textId="4A13187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1DD7A35B" wp14:editId="5FF4B6BB">
            <wp:extent cx="839470" cy="48450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39470" cy="484505"/>
                    </a:xfrm>
                    <a:prstGeom prst="rect">
                      <a:avLst/>
                    </a:prstGeom>
                    <a:noFill/>
                    <a:ln>
                      <a:noFill/>
                    </a:ln>
                  </pic:spPr>
                </pic:pic>
              </a:graphicData>
            </a:graphic>
          </wp:inline>
        </w:drawing>
      </w:r>
      <w:r w:rsidR="00DE5E19" w:rsidRPr="00BB182B">
        <w:rPr>
          <w:rFonts w:ascii="Times New Roman" w:hAnsi="Times New Roman" w:cs="Times New Roman"/>
        </w:rPr>
        <w:t xml:space="preserve">.                                                             (55) </w:t>
      </w:r>
    </w:p>
    <w:p w14:paraId="625259D3" w14:textId="1AD3BF9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ослаблении стенки отверстиями для болтов левую часть формул (54) и (55) следует умножать на коэффициент </w:t>
      </w:r>
      <w:r w:rsidR="00A6381C" w:rsidRPr="00BB182B">
        <w:rPr>
          <w:rFonts w:ascii="Times New Roman" w:hAnsi="Times New Roman" w:cs="Times New Roman"/>
          <w:noProof/>
          <w:position w:val="-7"/>
        </w:rPr>
        <w:drawing>
          <wp:inline distT="0" distB="0" distL="0" distR="0" wp14:anchorId="74A2891C" wp14:editId="0024B22B">
            <wp:extent cx="143510" cy="14351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определяемый по формуле (45).</w:t>
      </w:r>
    </w:p>
    <w:p w14:paraId="0C4CE998" w14:textId="77777777" w:rsidR="00DE5E19" w:rsidRPr="00BB182B" w:rsidRDefault="00DE5E19">
      <w:pPr>
        <w:pStyle w:val="FORMATTEXT"/>
        <w:ind w:firstLine="568"/>
        <w:jc w:val="both"/>
        <w:rPr>
          <w:rFonts w:ascii="Times New Roman" w:hAnsi="Times New Roman" w:cs="Times New Roman"/>
        </w:rPr>
      </w:pPr>
    </w:p>
    <w:p w14:paraId="7DAA1BF2" w14:textId="718B9B5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установления размеров минимальных сечений составных балок коэффициенты </w:t>
      </w:r>
      <w:r w:rsidR="00A6381C" w:rsidRPr="00BB182B">
        <w:rPr>
          <w:rFonts w:ascii="Times New Roman" w:hAnsi="Times New Roman" w:cs="Times New Roman"/>
          <w:noProof/>
          <w:position w:val="-11"/>
        </w:rPr>
        <w:drawing>
          <wp:inline distT="0" distB="0" distL="0" distR="0" wp14:anchorId="1A72FA13" wp14:editId="2D56AF30">
            <wp:extent cx="184150" cy="2317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7F06AF7" wp14:editId="491B774F">
            <wp:extent cx="191135" cy="23876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следует принимать меньше значений, приведенных в таблице Е.1, но не менее 1,0. Методика подбора минимальных сечений изгибаемых элементов приведена в правилах по проектированию стальных конструкций.</w:t>
      </w:r>
    </w:p>
    <w:p w14:paraId="01FF07CE" w14:textId="77777777" w:rsidR="00DE5E19" w:rsidRPr="00BB182B" w:rsidRDefault="00DE5E19">
      <w:pPr>
        <w:pStyle w:val="FORMATTEXT"/>
        <w:ind w:firstLine="568"/>
        <w:jc w:val="both"/>
        <w:rPr>
          <w:rFonts w:ascii="Times New Roman" w:hAnsi="Times New Roman" w:cs="Times New Roman"/>
        </w:rPr>
      </w:pPr>
    </w:p>
    <w:p w14:paraId="2FDB2B1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06113FF2" w14:textId="77777777" w:rsidR="00DE5E19" w:rsidRPr="00BB182B" w:rsidRDefault="00DE5E19">
      <w:pPr>
        <w:pStyle w:val="FORMATTEXT"/>
        <w:ind w:firstLine="568"/>
        <w:jc w:val="both"/>
        <w:rPr>
          <w:rFonts w:ascii="Times New Roman" w:hAnsi="Times New Roman" w:cs="Times New Roman"/>
        </w:rPr>
      </w:pPr>
    </w:p>
    <w:p w14:paraId="5ECED392" w14:textId="15F7D41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8.2.4 Расчет на прочность разрезных балок переменного сечения согласно 8.2.3 с учетом пластических деформаций выполняется только в одном сечении с наиболее неблагоприятным сочетанием усилий </w:t>
      </w:r>
      <w:r w:rsidRPr="00BB182B">
        <w:rPr>
          <w:rFonts w:ascii="Times New Roman" w:hAnsi="Times New Roman" w:cs="Times New Roman"/>
          <w:i/>
          <w:iCs/>
        </w:rPr>
        <w:t>М</w:t>
      </w:r>
      <w:r w:rsidRPr="00BB182B">
        <w:rPr>
          <w:rFonts w:ascii="Times New Roman" w:hAnsi="Times New Roman" w:cs="Times New Roman"/>
        </w:rPr>
        <w:t xml:space="preserve"> и </w:t>
      </w:r>
      <w:r w:rsidRPr="00BB182B">
        <w:rPr>
          <w:rFonts w:ascii="Times New Roman" w:hAnsi="Times New Roman" w:cs="Times New Roman"/>
          <w:i/>
          <w:iCs/>
        </w:rPr>
        <w:t>Q</w:t>
      </w:r>
      <w:r w:rsidRPr="00BB182B">
        <w:rPr>
          <w:rFonts w:ascii="Times New Roman" w:hAnsi="Times New Roman" w:cs="Times New Roman"/>
        </w:rPr>
        <w:t xml:space="preserve">; в остальных сечениях балки расчет следует выполнять при значениях коэффициентов </w:t>
      </w:r>
      <w:r w:rsidR="00A6381C" w:rsidRPr="00BB182B">
        <w:rPr>
          <w:rFonts w:ascii="Times New Roman" w:hAnsi="Times New Roman" w:cs="Times New Roman"/>
          <w:noProof/>
          <w:position w:val="-11"/>
        </w:rPr>
        <w:drawing>
          <wp:inline distT="0" distB="0" distL="0" distR="0" wp14:anchorId="6D446B2E" wp14:editId="7BF8E1B5">
            <wp:extent cx="184150"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74D0C1AA" wp14:editId="4C0D8B8A">
            <wp:extent cx="191135" cy="23876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меньших, чем в таблице Е.1 (приложение Е), или согласно 8.2.1.</w:t>
      </w:r>
    </w:p>
    <w:p w14:paraId="3F976BC5" w14:textId="77777777" w:rsidR="00DE5E19" w:rsidRPr="00BB182B" w:rsidRDefault="00DE5E19">
      <w:pPr>
        <w:pStyle w:val="FORMATTEXT"/>
        <w:ind w:firstLine="568"/>
        <w:jc w:val="both"/>
        <w:rPr>
          <w:rFonts w:ascii="Times New Roman" w:hAnsi="Times New Roman" w:cs="Times New Roman"/>
        </w:rPr>
      </w:pPr>
    </w:p>
    <w:p w14:paraId="2F0E35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8.2.5 Расчет на прочность неразрезных и защемленных балок постоянного двутаврового и коробчатого сечений с двумя осями симметрии, изгибаемых в плоскости наибольшей жесткости, со смежными пролетами, отличающимися не более чем на 20%, при соблюдении требований 8.4.6, 8.5.8, 8.5.9 и 8.5.18 следует выполнять по формуле (50) как расчет элементов 2-го класса с учетом частичного перераспределения опорных и пролетных моментов.</w:t>
      </w:r>
    </w:p>
    <w:p w14:paraId="4F211D1A" w14:textId="77777777" w:rsidR="00DE5E19" w:rsidRPr="00BB182B" w:rsidRDefault="00DE5E19">
      <w:pPr>
        <w:pStyle w:val="FORMATTEXT"/>
        <w:ind w:firstLine="568"/>
        <w:jc w:val="both"/>
        <w:rPr>
          <w:rFonts w:ascii="Times New Roman" w:hAnsi="Times New Roman" w:cs="Times New Roman"/>
        </w:rPr>
      </w:pPr>
    </w:p>
    <w:p w14:paraId="446647C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этом случае расчетное значение момента следует определять по формуле</w:t>
      </w:r>
    </w:p>
    <w:p w14:paraId="22DBCB19" w14:textId="77777777" w:rsidR="00DE5E19" w:rsidRPr="00BB182B" w:rsidRDefault="00DE5E19">
      <w:pPr>
        <w:pStyle w:val="FORMATTEXT"/>
        <w:ind w:firstLine="568"/>
        <w:jc w:val="both"/>
        <w:rPr>
          <w:rFonts w:ascii="Times New Roman" w:hAnsi="Times New Roman" w:cs="Times New Roman"/>
        </w:rPr>
      </w:pPr>
    </w:p>
    <w:p w14:paraId="650B4DF4" w14:textId="0DD986F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7A27DA3" wp14:editId="2813776E">
            <wp:extent cx="1419225" cy="23876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19225" cy="238760"/>
                    </a:xfrm>
                    <a:prstGeom prst="rect">
                      <a:avLst/>
                    </a:prstGeom>
                    <a:noFill/>
                    <a:ln>
                      <a:noFill/>
                    </a:ln>
                  </pic:spPr>
                </pic:pic>
              </a:graphicData>
            </a:graphic>
          </wp:inline>
        </w:drawing>
      </w:r>
      <w:r w:rsidR="00DE5E19" w:rsidRPr="00BB182B">
        <w:rPr>
          <w:rFonts w:ascii="Times New Roman" w:hAnsi="Times New Roman" w:cs="Times New Roman"/>
        </w:rPr>
        <w:t xml:space="preserve">,                                                      (56) </w:t>
      </w:r>
    </w:p>
    <w:p w14:paraId="7DBA7B9A" w14:textId="77777777" w:rsidR="00DE5E19" w:rsidRPr="00BB182B" w:rsidRDefault="00DE5E19">
      <w:pPr>
        <w:pStyle w:val="FORMATTEXT"/>
        <w:jc w:val="both"/>
        <w:rPr>
          <w:rFonts w:ascii="Times New Roman" w:hAnsi="Times New Roman" w:cs="Times New Roman"/>
        </w:rPr>
      </w:pPr>
    </w:p>
    <w:p w14:paraId="7624CDB6" w14:textId="77777777" w:rsidR="00DE5E19" w:rsidRPr="00BB182B" w:rsidRDefault="00DE5E19">
      <w:pPr>
        <w:pStyle w:val="FORMATTEXT"/>
        <w:jc w:val="both"/>
        <w:rPr>
          <w:rFonts w:ascii="Times New Roman" w:hAnsi="Times New Roman" w:cs="Times New Roman"/>
        </w:rPr>
      </w:pPr>
    </w:p>
    <w:p w14:paraId="7CF4A83D" w14:textId="0FC6505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 xml:space="preserve">где </w:t>
      </w:r>
      <w:r w:rsidR="00A6381C" w:rsidRPr="00BB182B">
        <w:rPr>
          <w:rFonts w:ascii="Times New Roman" w:hAnsi="Times New Roman" w:cs="Times New Roman"/>
          <w:noProof/>
          <w:position w:val="-11"/>
        </w:rPr>
        <w:drawing>
          <wp:inline distT="0" distB="0" distL="0" distR="0" wp14:anchorId="7FBA98D3" wp14:editId="16E9509D">
            <wp:extent cx="389255"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BB182B">
        <w:rPr>
          <w:rFonts w:ascii="Times New Roman" w:hAnsi="Times New Roman" w:cs="Times New Roman"/>
        </w:rPr>
        <w:t xml:space="preserve">- наибольший изгибающий момент в пролете или на опоре, определяемый из расчета неразрезной балки в предположении упругой работы стали; </w:t>
      </w:r>
    </w:p>
    <w:p w14:paraId="50E7265E" w14:textId="0E192FE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485C2DA" wp14:editId="7D6B07DA">
            <wp:extent cx="307340" cy="23876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DE5E19" w:rsidRPr="00BB182B">
        <w:rPr>
          <w:rFonts w:ascii="Times New Roman" w:hAnsi="Times New Roman" w:cs="Times New Roman"/>
        </w:rPr>
        <w:t>- условный изгибающий момент, равный:</w:t>
      </w:r>
    </w:p>
    <w:p w14:paraId="4EB7C7E1" w14:textId="77777777" w:rsidR="00DE5E19" w:rsidRPr="00BB182B" w:rsidRDefault="00DE5E19">
      <w:pPr>
        <w:pStyle w:val="FORMATTEXT"/>
        <w:ind w:firstLine="568"/>
        <w:jc w:val="both"/>
        <w:rPr>
          <w:rFonts w:ascii="Times New Roman" w:hAnsi="Times New Roman" w:cs="Times New Roman"/>
        </w:rPr>
      </w:pPr>
    </w:p>
    <w:p w14:paraId="7B7BD382" w14:textId="5E98BB3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в неразрезных балках с шарнирно опертыми концами б</w:t>
      </w:r>
      <w:r w:rsidR="00A6381C" w:rsidRPr="00BB182B">
        <w:rPr>
          <w:rFonts w:ascii="Times New Roman" w:hAnsi="Times New Roman" w:cs="Times New Roman"/>
          <w:noProof/>
          <w:position w:val="-8"/>
        </w:rPr>
        <w:drawing>
          <wp:inline distT="0" distB="0" distL="0" distR="0" wp14:anchorId="0A90E3C4" wp14:editId="1E2DD031">
            <wp:extent cx="88900" cy="16383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B182B">
        <w:rPr>
          <w:rFonts w:ascii="Times New Roman" w:hAnsi="Times New Roman" w:cs="Times New Roman"/>
        </w:rPr>
        <w:t>льшему из значений:</w:t>
      </w:r>
    </w:p>
    <w:p w14:paraId="586E1B16" w14:textId="77777777" w:rsidR="00DE5E19" w:rsidRPr="00BB182B" w:rsidRDefault="00DE5E19">
      <w:pPr>
        <w:pStyle w:val="FORMATTEXT"/>
        <w:ind w:firstLine="568"/>
        <w:jc w:val="both"/>
        <w:rPr>
          <w:rFonts w:ascii="Times New Roman" w:hAnsi="Times New Roman" w:cs="Times New Roman"/>
        </w:rPr>
      </w:pPr>
    </w:p>
    <w:p w14:paraId="1311F462" w14:textId="2FFFB065"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737E7D03" wp14:editId="7F530BFC">
            <wp:extent cx="1344295" cy="42989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44295" cy="429895"/>
                    </a:xfrm>
                    <a:prstGeom prst="rect">
                      <a:avLst/>
                    </a:prstGeom>
                    <a:noFill/>
                    <a:ln>
                      <a:noFill/>
                    </a:ln>
                  </pic:spPr>
                </pic:pic>
              </a:graphicData>
            </a:graphic>
          </wp:inline>
        </w:drawing>
      </w:r>
      <w:r w:rsidR="00DE5E19" w:rsidRPr="00BB182B">
        <w:rPr>
          <w:rFonts w:ascii="Times New Roman" w:hAnsi="Times New Roman" w:cs="Times New Roman"/>
        </w:rPr>
        <w:t xml:space="preserve">;                                                       (57) </w:t>
      </w:r>
    </w:p>
    <w:p w14:paraId="32D921D4"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4EF38DC4" w14:textId="2DB105D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68EDFBD" wp14:editId="4C6083E7">
            <wp:extent cx="866775" cy="23876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00DE5E19" w:rsidRPr="00BB182B">
        <w:rPr>
          <w:rFonts w:ascii="Times New Roman" w:hAnsi="Times New Roman" w:cs="Times New Roman"/>
        </w:rPr>
        <w:t xml:space="preserve">,                                                              (58) </w:t>
      </w:r>
    </w:p>
    <w:p w14:paraId="70928A8B" w14:textId="77777777" w:rsidR="00DE5E19" w:rsidRPr="00BB182B" w:rsidRDefault="00DE5E19">
      <w:pPr>
        <w:pStyle w:val="FORMATTEXT"/>
        <w:jc w:val="both"/>
        <w:rPr>
          <w:rFonts w:ascii="Times New Roman" w:hAnsi="Times New Roman" w:cs="Times New Roman"/>
        </w:rPr>
      </w:pPr>
    </w:p>
    <w:p w14:paraId="40D9D761" w14:textId="77777777" w:rsidR="00DE5E19" w:rsidRPr="00BB182B" w:rsidRDefault="00DE5E19">
      <w:pPr>
        <w:pStyle w:val="FORMATTEXT"/>
        <w:jc w:val="both"/>
        <w:rPr>
          <w:rFonts w:ascii="Times New Roman" w:hAnsi="Times New Roman" w:cs="Times New Roman"/>
        </w:rPr>
      </w:pPr>
    </w:p>
    <w:p w14:paraId="002878D6" w14:textId="17E9106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символ </w:t>
      </w:r>
      <w:r w:rsidR="00A6381C" w:rsidRPr="00BB182B">
        <w:rPr>
          <w:rFonts w:ascii="Times New Roman" w:hAnsi="Times New Roman" w:cs="Times New Roman"/>
          <w:noProof/>
          <w:position w:val="-7"/>
        </w:rPr>
        <w:drawing>
          <wp:inline distT="0" distB="0" distL="0" distR="0" wp14:anchorId="422A350B" wp14:editId="4E7C76DE">
            <wp:extent cx="307340" cy="14351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7340" cy="143510"/>
                    </a:xfrm>
                    <a:prstGeom prst="rect">
                      <a:avLst/>
                    </a:prstGeom>
                    <a:noFill/>
                    <a:ln>
                      <a:noFill/>
                    </a:ln>
                  </pic:spPr>
                </pic:pic>
              </a:graphicData>
            </a:graphic>
          </wp:inline>
        </w:drawing>
      </w:r>
      <w:r w:rsidRPr="00BB182B">
        <w:rPr>
          <w:rFonts w:ascii="Times New Roman" w:hAnsi="Times New Roman" w:cs="Times New Roman"/>
        </w:rPr>
        <w:t xml:space="preserve">означает, что следует найти максимум всего следующего за ним выражения; </w:t>
      </w:r>
    </w:p>
    <w:p w14:paraId="2BB05FFE" w14:textId="544AB73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6841C999" wp14:editId="7FB4C085">
            <wp:extent cx="231775" cy="21844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DE5E19" w:rsidRPr="00BB182B">
        <w:rPr>
          <w:rFonts w:ascii="Times New Roman" w:hAnsi="Times New Roman" w:cs="Times New Roman"/>
        </w:rPr>
        <w:t>- изгибающий момент в крайнем пролете, вычисленный как в шарнирно опертой однопролетной балке;</w:t>
      </w:r>
    </w:p>
    <w:p w14:paraId="285F5A3C" w14:textId="77777777" w:rsidR="00DE5E19" w:rsidRPr="00BB182B" w:rsidRDefault="00DE5E19">
      <w:pPr>
        <w:pStyle w:val="FORMATTEXT"/>
        <w:ind w:firstLine="568"/>
        <w:jc w:val="both"/>
        <w:rPr>
          <w:rFonts w:ascii="Times New Roman" w:hAnsi="Times New Roman" w:cs="Times New Roman"/>
        </w:rPr>
      </w:pPr>
    </w:p>
    <w:p w14:paraId="6D15722E" w14:textId="283D81D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drawing>
          <wp:inline distT="0" distB="0" distL="0" distR="0" wp14:anchorId="3EDFF449" wp14:editId="21E34E3F">
            <wp:extent cx="122555" cy="14351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E5E19" w:rsidRPr="00BB182B">
        <w:rPr>
          <w:rFonts w:ascii="Times New Roman" w:hAnsi="Times New Roman" w:cs="Times New Roman"/>
        </w:rPr>
        <w:t xml:space="preserve">- расстояние от сечения, в котором действует момент </w:t>
      </w:r>
      <w:r w:rsidRPr="00BB182B">
        <w:rPr>
          <w:rFonts w:ascii="Times New Roman" w:hAnsi="Times New Roman" w:cs="Times New Roman"/>
          <w:noProof/>
          <w:position w:val="-10"/>
        </w:rPr>
        <w:drawing>
          <wp:inline distT="0" distB="0" distL="0" distR="0" wp14:anchorId="30AB581B" wp14:editId="7F3CF0B5">
            <wp:extent cx="231775" cy="21844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DE5E19" w:rsidRPr="00BB182B">
        <w:rPr>
          <w:rFonts w:ascii="Times New Roman" w:hAnsi="Times New Roman" w:cs="Times New Roman"/>
        </w:rPr>
        <w:t>, до крайней опоры;     </w:t>
      </w:r>
    </w:p>
    <w:p w14:paraId="6ACA4C5D" w14:textId="77777777" w:rsidR="00DE5E19" w:rsidRPr="00BB182B" w:rsidRDefault="00DE5E19">
      <w:pPr>
        <w:pStyle w:val="FORMATTEXT"/>
        <w:ind w:firstLine="568"/>
        <w:jc w:val="both"/>
        <w:rPr>
          <w:rFonts w:ascii="Times New Roman" w:hAnsi="Times New Roman" w:cs="Times New Roman"/>
        </w:rPr>
      </w:pPr>
    </w:p>
    <w:p w14:paraId="6DE07D26" w14:textId="11EF711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385FD781" wp14:editId="002E7948">
            <wp:extent cx="102235" cy="1841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E5E19" w:rsidRPr="00BB182B">
        <w:rPr>
          <w:rFonts w:ascii="Times New Roman" w:hAnsi="Times New Roman" w:cs="Times New Roman"/>
        </w:rPr>
        <w:t xml:space="preserve">- длина крайнего пролета; </w:t>
      </w:r>
    </w:p>
    <w:p w14:paraId="582E144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7ACC391C" w14:textId="582E8D2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4FDB4595" wp14:editId="15CC42E2">
            <wp:extent cx="259080" cy="21844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DE5E19" w:rsidRPr="00BB182B">
        <w:rPr>
          <w:rFonts w:ascii="Times New Roman" w:hAnsi="Times New Roman" w:cs="Times New Roman"/>
        </w:rPr>
        <w:t xml:space="preserve">- максимальный изгибающий момент в промежуточном пролете, вычисленный как в шарнирно опертой однопролетной балке; </w:t>
      </w:r>
    </w:p>
    <w:p w14:paraId="07B7E12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p>
    <w:p w14:paraId="34458A48" w14:textId="4C3C7F9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 в однопролетных и неразрезных балках с защемленными концами </w:t>
      </w:r>
      <w:r w:rsidR="00A6381C" w:rsidRPr="00BB182B">
        <w:rPr>
          <w:rFonts w:ascii="Times New Roman" w:hAnsi="Times New Roman" w:cs="Times New Roman"/>
          <w:noProof/>
          <w:position w:val="-11"/>
        </w:rPr>
        <w:drawing>
          <wp:inline distT="0" distB="0" distL="0" distR="0" wp14:anchorId="2A09372D" wp14:editId="6BEF0916">
            <wp:extent cx="846455" cy="23876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Pr="00BB182B">
        <w:rPr>
          <w:rFonts w:ascii="Times New Roman" w:hAnsi="Times New Roman" w:cs="Times New Roman"/>
        </w:rPr>
        <w:t xml:space="preserve">, </w:t>
      </w:r>
    </w:p>
    <w:p w14:paraId="6AD6C252" w14:textId="77777777" w:rsidR="00DE5E19" w:rsidRPr="00BB182B" w:rsidRDefault="00DE5E19">
      <w:pPr>
        <w:pStyle w:val="FORMATTEXT"/>
        <w:ind w:firstLine="568"/>
        <w:jc w:val="both"/>
        <w:rPr>
          <w:rFonts w:ascii="Times New Roman" w:hAnsi="Times New Roman" w:cs="Times New Roman"/>
        </w:rPr>
      </w:pPr>
    </w:p>
    <w:p w14:paraId="4BE9BFA5" w14:textId="4FA9FE3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E968F37" wp14:editId="634E589A">
            <wp:extent cx="238760" cy="2317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наибольший из моментов, вычисленных как в балках с шарнирами на опорах;</w:t>
      </w:r>
    </w:p>
    <w:p w14:paraId="616A0085" w14:textId="6FD23E4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в балке с одним защемленным и другим свободно опертым концом значение </w:t>
      </w:r>
      <w:r w:rsidR="00A6381C" w:rsidRPr="00BB182B">
        <w:rPr>
          <w:rFonts w:ascii="Times New Roman" w:hAnsi="Times New Roman" w:cs="Times New Roman"/>
          <w:noProof/>
          <w:position w:val="-11"/>
        </w:rPr>
        <w:drawing>
          <wp:inline distT="0" distB="0" distL="0" distR="0" wp14:anchorId="310110F7" wp14:editId="16E87B63">
            <wp:extent cx="307340" cy="23876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 (57).</w:t>
      </w:r>
    </w:p>
    <w:p w14:paraId="3AA2D784" w14:textId="77777777" w:rsidR="00DE5E19" w:rsidRPr="00BB182B" w:rsidRDefault="00DE5E19">
      <w:pPr>
        <w:pStyle w:val="FORMATTEXT"/>
        <w:ind w:firstLine="568"/>
        <w:jc w:val="both"/>
        <w:rPr>
          <w:rFonts w:ascii="Times New Roman" w:hAnsi="Times New Roman" w:cs="Times New Roman"/>
        </w:rPr>
      </w:pPr>
    </w:p>
    <w:p w14:paraId="1432BDB2" w14:textId="292E933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w:t>
      </w:r>
      <w:r w:rsidR="00A6381C" w:rsidRPr="00BB182B">
        <w:rPr>
          <w:rFonts w:ascii="Times New Roman" w:hAnsi="Times New Roman" w:cs="Times New Roman"/>
          <w:noProof/>
          <w:position w:val="-11"/>
        </w:rPr>
        <w:drawing>
          <wp:inline distT="0" distB="0" distL="0" distR="0" wp14:anchorId="10F4A15C" wp14:editId="26586BDC">
            <wp:extent cx="191135" cy="2317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в формуле (52) следует вычислять в сечении, где действует </w:t>
      </w:r>
      <w:r w:rsidR="00A6381C" w:rsidRPr="00BB182B">
        <w:rPr>
          <w:rFonts w:ascii="Times New Roman" w:hAnsi="Times New Roman" w:cs="Times New Roman"/>
          <w:noProof/>
          <w:position w:val="-11"/>
        </w:rPr>
        <w:drawing>
          <wp:inline distT="0" distB="0" distL="0" distR="0" wp14:anchorId="13DF00CB" wp14:editId="152C4D0D">
            <wp:extent cx="389255"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BB182B">
        <w:rPr>
          <w:rFonts w:ascii="Times New Roman" w:hAnsi="Times New Roman" w:cs="Times New Roman"/>
        </w:rPr>
        <w:t xml:space="preserve">; если </w:t>
      </w:r>
      <w:r w:rsidR="00A6381C" w:rsidRPr="00BB182B">
        <w:rPr>
          <w:rFonts w:ascii="Times New Roman" w:hAnsi="Times New Roman" w:cs="Times New Roman"/>
          <w:noProof/>
          <w:position w:val="-11"/>
        </w:rPr>
        <w:drawing>
          <wp:inline distT="0" distB="0" distL="0" distR="0" wp14:anchorId="6D2E3253" wp14:editId="41637753">
            <wp:extent cx="389255"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BB182B">
        <w:rPr>
          <w:rFonts w:ascii="Times New Roman" w:hAnsi="Times New Roman" w:cs="Times New Roman"/>
        </w:rPr>
        <w:t>- момент в пролете, следует проверить опорное сечение балки.</w:t>
      </w:r>
    </w:p>
    <w:p w14:paraId="79A407DD" w14:textId="77777777" w:rsidR="00DE5E19" w:rsidRPr="00BB182B" w:rsidRDefault="00DE5E19">
      <w:pPr>
        <w:pStyle w:val="FORMATTEXT"/>
        <w:ind w:firstLine="568"/>
        <w:jc w:val="both"/>
        <w:rPr>
          <w:rFonts w:ascii="Times New Roman" w:hAnsi="Times New Roman" w:cs="Times New Roman"/>
        </w:rPr>
      </w:pPr>
    </w:p>
    <w:p w14:paraId="24CE9DF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258E4613" w14:textId="77777777" w:rsidR="00DE5E19" w:rsidRPr="00BB182B" w:rsidRDefault="00DE5E19">
      <w:pPr>
        <w:pStyle w:val="FORMATTEXT"/>
        <w:ind w:firstLine="568"/>
        <w:jc w:val="both"/>
        <w:rPr>
          <w:rFonts w:ascii="Times New Roman" w:hAnsi="Times New Roman" w:cs="Times New Roman"/>
        </w:rPr>
      </w:pPr>
    </w:p>
    <w:p w14:paraId="5E2315B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8.2.6 Расчет на прочность неразрезных и защемленных балок, удовлетворяющих 8.2.5, в случае изгиба в двух главных плоскостях следует выполнять по формуле (51) с учетом перераспределения опорных и пролетных моментов в двух главных плоскостях согласно 8.2.5.</w:t>
      </w:r>
    </w:p>
    <w:p w14:paraId="03055DB6" w14:textId="77777777" w:rsidR="00DE5E19" w:rsidRPr="00BB182B" w:rsidRDefault="00DE5E19">
      <w:pPr>
        <w:pStyle w:val="FORMATTEXT"/>
        <w:ind w:firstLine="568"/>
        <w:jc w:val="both"/>
        <w:rPr>
          <w:rFonts w:ascii="Times New Roman" w:hAnsi="Times New Roman" w:cs="Times New Roman"/>
        </w:rPr>
      </w:pPr>
    </w:p>
    <w:p w14:paraId="7FE8BA1F" w14:textId="3378023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8.2.7 Расчет на прочность неразрезных и защемленных балок, удовлетворяющих требованиям 8.2.5, 8.4.6, 8.5.8, 8.5.9 и 8.5.18, следует выполнять по формуле (50) как расчет элементов 3-го класса с учетом перераспределения изгибающих моментов и образования условных пластических шарниров, а также влияния касательных напряжений </w:t>
      </w:r>
      <w:r w:rsidR="00A6381C" w:rsidRPr="00BB182B">
        <w:rPr>
          <w:rFonts w:ascii="Times New Roman" w:hAnsi="Times New Roman" w:cs="Times New Roman"/>
          <w:noProof/>
          <w:position w:val="-11"/>
        </w:rPr>
        <w:drawing>
          <wp:inline distT="0" distB="0" distL="0" distR="0" wp14:anchorId="204D9E67" wp14:editId="4DA7A529">
            <wp:extent cx="191135" cy="2317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в соответствии с 8.2.3 в сечениях с максимальным изгибающим моментом.</w:t>
      </w:r>
    </w:p>
    <w:p w14:paraId="1E394182" w14:textId="77777777" w:rsidR="00DE5E19" w:rsidRPr="00BB182B" w:rsidRDefault="00DE5E19">
      <w:pPr>
        <w:pStyle w:val="FORMATTEXT"/>
        <w:ind w:firstLine="568"/>
        <w:jc w:val="both"/>
        <w:rPr>
          <w:rFonts w:ascii="Times New Roman" w:hAnsi="Times New Roman" w:cs="Times New Roman"/>
        </w:rPr>
      </w:pPr>
    </w:p>
    <w:p w14:paraId="1592E79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3FCAD9F4" w14:textId="77777777" w:rsidR="00DE5E19" w:rsidRPr="00BB182B" w:rsidRDefault="00DE5E19">
      <w:pPr>
        <w:pStyle w:val="FORMATTEXT"/>
        <w:ind w:firstLine="568"/>
        <w:jc w:val="both"/>
        <w:rPr>
          <w:rFonts w:ascii="Times New Roman" w:hAnsi="Times New Roman" w:cs="Times New Roman"/>
        </w:rPr>
      </w:pPr>
    </w:p>
    <w:p w14:paraId="64184087" w14:textId="7A61BE2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8.2.8 Расчет на прочность бистальных разрезных балок двутаврового и коробчатого сечений с двумя осями симметрии при соблюдении требований 8.4.4, 8.5.9 и 8.5.17 и при касательных напряжениях </w:t>
      </w:r>
      <w:r w:rsidR="00A6381C" w:rsidRPr="00BB182B">
        <w:rPr>
          <w:rFonts w:ascii="Times New Roman" w:hAnsi="Times New Roman" w:cs="Times New Roman"/>
          <w:noProof/>
          <w:position w:val="-11"/>
        </w:rPr>
        <w:drawing>
          <wp:inline distT="0" distB="0" distL="0" distR="0" wp14:anchorId="5CC29FD2" wp14:editId="232C6D17">
            <wp:extent cx="675640" cy="2317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317A234A" wp14:editId="16DD511B">
            <wp:extent cx="675640" cy="23876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BB182B">
        <w:rPr>
          <w:rFonts w:ascii="Times New Roman" w:hAnsi="Times New Roman" w:cs="Times New Roman"/>
        </w:rPr>
        <w:t>(кроме опорных сечений) следует выполнять как расчет элементов 2-го класса по формулам:</w:t>
      </w:r>
    </w:p>
    <w:p w14:paraId="1170618C" w14:textId="77777777" w:rsidR="00DE5E19" w:rsidRPr="00BB182B" w:rsidRDefault="00DE5E19">
      <w:pPr>
        <w:pStyle w:val="FORMATTEXT"/>
        <w:ind w:firstLine="568"/>
        <w:jc w:val="both"/>
        <w:rPr>
          <w:rFonts w:ascii="Times New Roman" w:hAnsi="Times New Roman" w:cs="Times New Roman"/>
        </w:rPr>
      </w:pPr>
    </w:p>
    <w:p w14:paraId="1F5AFDE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одной главной плоскости</w:t>
      </w:r>
    </w:p>
    <w:p w14:paraId="00CBF3D8" w14:textId="77777777" w:rsidR="00DE5E19" w:rsidRPr="00BB182B" w:rsidRDefault="00DE5E19">
      <w:pPr>
        <w:pStyle w:val="FORMATTEXT"/>
        <w:ind w:firstLine="568"/>
        <w:jc w:val="both"/>
        <w:rPr>
          <w:rFonts w:ascii="Times New Roman" w:hAnsi="Times New Roman" w:cs="Times New Roman"/>
        </w:rPr>
      </w:pPr>
    </w:p>
    <w:p w14:paraId="2B566649" w14:textId="4165947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35A8AC38" wp14:editId="3EF7BEF5">
            <wp:extent cx="1187450" cy="4572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187450" cy="457200"/>
                    </a:xfrm>
                    <a:prstGeom prst="rect">
                      <a:avLst/>
                    </a:prstGeom>
                    <a:noFill/>
                    <a:ln>
                      <a:noFill/>
                    </a:ln>
                  </pic:spPr>
                </pic:pic>
              </a:graphicData>
            </a:graphic>
          </wp:inline>
        </w:drawing>
      </w:r>
      <w:r w:rsidR="00DE5E19" w:rsidRPr="00BB182B">
        <w:rPr>
          <w:rFonts w:ascii="Times New Roman" w:hAnsi="Times New Roman" w:cs="Times New Roman"/>
        </w:rPr>
        <w:t xml:space="preserve">;                                                          (59) </w:t>
      </w:r>
    </w:p>
    <w:p w14:paraId="2C9EB69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двух главных плоскостях</w:t>
      </w:r>
    </w:p>
    <w:p w14:paraId="5FCEB8EB" w14:textId="77777777" w:rsidR="00DE5E19" w:rsidRPr="00BB182B" w:rsidRDefault="00DE5E19">
      <w:pPr>
        <w:pStyle w:val="FORMATTEXT"/>
        <w:ind w:firstLine="568"/>
        <w:jc w:val="both"/>
        <w:rPr>
          <w:rFonts w:ascii="Times New Roman" w:hAnsi="Times New Roman" w:cs="Times New Roman"/>
        </w:rPr>
      </w:pPr>
    </w:p>
    <w:p w14:paraId="18990892" w14:textId="7ACF6CE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lastRenderedPageBreak/>
        <w:drawing>
          <wp:inline distT="0" distB="0" distL="0" distR="0" wp14:anchorId="22E3AE1F" wp14:editId="3C433EDD">
            <wp:extent cx="2218055" cy="48450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18055" cy="484505"/>
                    </a:xfrm>
                    <a:prstGeom prst="rect">
                      <a:avLst/>
                    </a:prstGeom>
                    <a:noFill/>
                    <a:ln>
                      <a:noFill/>
                    </a:ln>
                  </pic:spPr>
                </pic:pic>
              </a:graphicData>
            </a:graphic>
          </wp:inline>
        </w:drawing>
      </w:r>
      <w:r w:rsidR="00DE5E19" w:rsidRPr="00BB182B">
        <w:rPr>
          <w:rFonts w:ascii="Times New Roman" w:hAnsi="Times New Roman" w:cs="Times New Roman"/>
        </w:rPr>
        <w:t xml:space="preserve">.                                           (60) </w:t>
      </w:r>
    </w:p>
    <w:p w14:paraId="41EA882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формулах (59) и (60):</w:t>
      </w:r>
    </w:p>
    <w:p w14:paraId="5D753194" w14:textId="77777777" w:rsidR="00DE5E19" w:rsidRPr="00BB182B" w:rsidRDefault="00DE5E19">
      <w:pPr>
        <w:pStyle w:val="FORMATTEXT"/>
        <w:ind w:firstLine="568"/>
        <w:jc w:val="both"/>
        <w:rPr>
          <w:rFonts w:ascii="Times New Roman" w:hAnsi="Times New Roman" w:cs="Times New Roman"/>
        </w:rPr>
      </w:pPr>
    </w:p>
    <w:p w14:paraId="73FBE190" w14:textId="5AA0776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139BA392" wp14:editId="0C13473C">
            <wp:extent cx="2818130" cy="2730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818130" cy="273050"/>
                    </a:xfrm>
                    <a:prstGeom prst="rect">
                      <a:avLst/>
                    </a:prstGeom>
                    <a:noFill/>
                    <a:ln>
                      <a:noFill/>
                    </a:ln>
                  </pic:spPr>
                </pic:pic>
              </a:graphicData>
            </a:graphic>
          </wp:inline>
        </w:drawing>
      </w:r>
      <w:r w:rsidR="00DE5E19" w:rsidRPr="00BB182B">
        <w:rPr>
          <w:rFonts w:ascii="Times New Roman" w:hAnsi="Times New Roman" w:cs="Times New Roman"/>
        </w:rPr>
        <w:t xml:space="preserve">,                                  (61) </w:t>
      </w:r>
    </w:p>
    <w:p w14:paraId="2109599C" w14:textId="77777777" w:rsidR="00DE5E19" w:rsidRPr="00BB182B" w:rsidRDefault="00DE5E19">
      <w:pPr>
        <w:pStyle w:val="FORMATTEXT"/>
        <w:jc w:val="both"/>
        <w:rPr>
          <w:rFonts w:ascii="Times New Roman" w:hAnsi="Times New Roman" w:cs="Times New Roman"/>
        </w:rPr>
      </w:pPr>
    </w:p>
    <w:p w14:paraId="7EBF78BB" w14:textId="77777777" w:rsidR="00DE5E19" w:rsidRPr="00BB182B" w:rsidRDefault="00DE5E19">
      <w:pPr>
        <w:pStyle w:val="FORMATTEXT"/>
        <w:jc w:val="both"/>
        <w:rPr>
          <w:rFonts w:ascii="Times New Roman" w:hAnsi="Times New Roman" w:cs="Times New Roman"/>
        </w:rPr>
      </w:pPr>
    </w:p>
    <w:p w14:paraId="12878D94" w14:textId="5E291F4A"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4DED661" wp14:editId="086D24CA">
            <wp:extent cx="846455" cy="23876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3D325E0" wp14:editId="15D0FA2D">
            <wp:extent cx="812165" cy="23876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Pr="00BB182B">
        <w:rPr>
          <w:rFonts w:ascii="Times New Roman" w:hAnsi="Times New Roman" w:cs="Times New Roman"/>
        </w:rPr>
        <w:t xml:space="preserve">; </w:t>
      </w:r>
    </w:p>
    <w:p w14:paraId="754F331D" w14:textId="3CAB8BF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5660C5A9" wp14:editId="5A139798">
            <wp:extent cx="184150" cy="21844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принимаемый равным: </w:t>
      </w:r>
    </w:p>
    <w:p w14:paraId="7A68E34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24E3416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3150"/>
        <w:gridCol w:w="3300"/>
      </w:tblGrid>
      <w:tr w:rsidR="00BB182B" w:rsidRPr="00BB182B" w14:paraId="1F8C2A86"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3D50F1F2" w14:textId="16A57B4A"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598BC294" wp14:editId="28170848">
                  <wp:extent cx="688975"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p>
        </w:tc>
        <w:tc>
          <w:tcPr>
            <w:tcW w:w="3150" w:type="dxa"/>
            <w:tcBorders>
              <w:top w:val="nil"/>
              <w:left w:val="nil"/>
              <w:bottom w:val="nil"/>
              <w:right w:val="nil"/>
            </w:tcBorders>
            <w:tcMar>
              <w:top w:w="114" w:type="dxa"/>
              <w:left w:w="28" w:type="dxa"/>
              <w:bottom w:w="114" w:type="dxa"/>
              <w:right w:w="28" w:type="dxa"/>
            </w:tcMar>
          </w:tcPr>
          <w:p w14:paraId="655EAF79" w14:textId="7955899F"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1B48DF7" wp14:editId="380D8289">
                  <wp:extent cx="184150" cy="21844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 </w:t>
            </w:r>
          </w:p>
        </w:tc>
        <w:tc>
          <w:tcPr>
            <w:tcW w:w="3300" w:type="dxa"/>
            <w:tcBorders>
              <w:top w:val="nil"/>
              <w:left w:val="nil"/>
              <w:bottom w:val="nil"/>
              <w:right w:val="nil"/>
            </w:tcBorders>
            <w:tcMar>
              <w:top w:w="114" w:type="dxa"/>
              <w:left w:w="28" w:type="dxa"/>
              <w:bottom w:w="114" w:type="dxa"/>
              <w:right w:w="28" w:type="dxa"/>
            </w:tcMar>
          </w:tcPr>
          <w:p w14:paraId="7C7E97A2" w14:textId="77777777" w:rsidR="00DE5E19" w:rsidRPr="00BB182B" w:rsidRDefault="00DE5E19">
            <w:pPr>
              <w:pStyle w:val="FORMATTEXT"/>
              <w:rPr>
                <w:rFonts w:ascii="Times New Roman" w:hAnsi="Times New Roman" w:cs="Times New Roman"/>
                <w:sz w:val="18"/>
                <w:szCs w:val="18"/>
              </w:rPr>
            </w:pPr>
          </w:p>
        </w:tc>
      </w:tr>
      <w:tr w:rsidR="00BB182B" w:rsidRPr="00BB182B" w14:paraId="492ECEE6"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F481624" w14:textId="77777777" w:rsidR="00DE5E19" w:rsidRPr="00BB182B" w:rsidRDefault="00DE5E19">
            <w:pPr>
              <w:pStyle w:val="FORMATTEXT"/>
              <w:rPr>
                <w:rFonts w:ascii="Times New Roman" w:hAnsi="Times New Roman" w:cs="Times New Roman"/>
                <w:sz w:val="18"/>
                <w:szCs w:val="18"/>
              </w:rPr>
            </w:pPr>
          </w:p>
        </w:tc>
        <w:tc>
          <w:tcPr>
            <w:tcW w:w="3150" w:type="dxa"/>
            <w:tcBorders>
              <w:top w:val="nil"/>
              <w:left w:val="nil"/>
              <w:bottom w:val="nil"/>
              <w:right w:val="nil"/>
            </w:tcBorders>
            <w:tcMar>
              <w:top w:w="114" w:type="dxa"/>
              <w:left w:w="28" w:type="dxa"/>
              <w:bottom w:w="114" w:type="dxa"/>
              <w:right w:w="28" w:type="dxa"/>
            </w:tcMar>
          </w:tcPr>
          <w:p w14:paraId="6B865D82" w14:textId="77777777" w:rsidR="00DE5E19" w:rsidRPr="00BB182B" w:rsidRDefault="00DE5E19">
            <w:pPr>
              <w:pStyle w:val="FORMATTEXT"/>
              <w:rPr>
                <w:rFonts w:ascii="Times New Roman" w:hAnsi="Times New Roman" w:cs="Times New Roman"/>
                <w:sz w:val="18"/>
                <w:szCs w:val="18"/>
              </w:rPr>
            </w:pPr>
          </w:p>
        </w:tc>
        <w:tc>
          <w:tcPr>
            <w:tcW w:w="3300" w:type="dxa"/>
            <w:tcBorders>
              <w:top w:val="nil"/>
              <w:left w:val="nil"/>
              <w:bottom w:val="nil"/>
              <w:right w:val="nil"/>
            </w:tcBorders>
            <w:tcMar>
              <w:top w:w="114" w:type="dxa"/>
              <w:left w:w="28" w:type="dxa"/>
              <w:bottom w:w="114" w:type="dxa"/>
              <w:right w:w="28" w:type="dxa"/>
            </w:tcMar>
          </w:tcPr>
          <w:p w14:paraId="1CBE3CCA" w14:textId="77777777" w:rsidR="00DE5E19" w:rsidRPr="00BB182B" w:rsidRDefault="00DE5E19">
            <w:pPr>
              <w:pStyle w:val="FORMATTEXT"/>
              <w:rPr>
                <w:rFonts w:ascii="Times New Roman" w:hAnsi="Times New Roman" w:cs="Times New Roman"/>
                <w:sz w:val="18"/>
                <w:szCs w:val="18"/>
              </w:rPr>
            </w:pPr>
          </w:p>
        </w:tc>
      </w:tr>
      <w:tr w:rsidR="00BB182B" w:rsidRPr="00BB182B" w14:paraId="526845C0"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3C42C44" w14:textId="45BFC6BD"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66B733A4" wp14:editId="74644534">
                  <wp:extent cx="120777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07770" cy="231775"/>
                          </a:xfrm>
                          <a:prstGeom prst="rect">
                            <a:avLst/>
                          </a:prstGeom>
                          <a:noFill/>
                          <a:ln>
                            <a:noFill/>
                          </a:ln>
                        </pic:spPr>
                      </pic:pic>
                    </a:graphicData>
                  </a:graphic>
                </wp:inline>
              </w:drawing>
            </w:r>
          </w:p>
        </w:tc>
        <w:tc>
          <w:tcPr>
            <w:tcW w:w="3150" w:type="dxa"/>
            <w:tcBorders>
              <w:top w:val="nil"/>
              <w:left w:val="nil"/>
              <w:bottom w:val="nil"/>
              <w:right w:val="nil"/>
            </w:tcBorders>
            <w:tcMar>
              <w:top w:w="114" w:type="dxa"/>
              <w:left w:w="28" w:type="dxa"/>
              <w:bottom w:w="114" w:type="dxa"/>
              <w:right w:w="28" w:type="dxa"/>
            </w:tcMar>
          </w:tcPr>
          <w:p w14:paraId="37E2F6F5" w14:textId="22CF3B86"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23"/>
                <w:sz w:val="18"/>
                <w:szCs w:val="18"/>
              </w:rPr>
              <w:drawing>
                <wp:inline distT="0" distB="0" distL="0" distR="0" wp14:anchorId="1D44FE89" wp14:editId="590B552B">
                  <wp:extent cx="1706245" cy="53213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06245" cy="53213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3300" w:type="dxa"/>
            <w:tcBorders>
              <w:top w:val="nil"/>
              <w:left w:val="nil"/>
              <w:bottom w:val="nil"/>
              <w:right w:val="nil"/>
            </w:tcBorders>
            <w:tcMar>
              <w:top w:w="114" w:type="dxa"/>
              <w:left w:w="28" w:type="dxa"/>
              <w:bottom w:w="114" w:type="dxa"/>
              <w:right w:w="28" w:type="dxa"/>
            </w:tcMar>
          </w:tcPr>
          <w:p w14:paraId="1928EF12"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(62) </w:t>
            </w:r>
          </w:p>
        </w:tc>
      </w:tr>
    </w:tbl>
    <w:p w14:paraId="0548CA2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47F966D"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3DBABB26" w14:textId="693FB52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AE58D15" wp14:editId="1B92C942">
            <wp:extent cx="231775" cy="23876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равным 1,15 - для двутаврового сечения и 1,05/</w:t>
      </w:r>
      <w:r w:rsidR="00DE5E19" w:rsidRPr="00BB182B">
        <w:rPr>
          <w:rFonts w:ascii="Times New Roman" w:hAnsi="Times New Roman" w:cs="Times New Roman"/>
          <w:i/>
          <w:iCs/>
        </w:rPr>
        <w:t>r</w:t>
      </w:r>
      <w:r w:rsidR="00DE5E19" w:rsidRPr="00BB182B">
        <w:rPr>
          <w:rFonts w:ascii="Times New Roman" w:hAnsi="Times New Roman" w:cs="Times New Roman"/>
        </w:rPr>
        <w:t xml:space="preserve">  - для коробчатого сечения.</w:t>
      </w:r>
    </w:p>
    <w:p w14:paraId="3FAA7BB1" w14:textId="77777777" w:rsidR="00DE5E19" w:rsidRPr="00BB182B" w:rsidRDefault="00DE5E19">
      <w:pPr>
        <w:pStyle w:val="FORMATTEXT"/>
        <w:ind w:firstLine="568"/>
        <w:jc w:val="both"/>
        <w:rPr>
          <w:rFonts w:ascii="Times New Roman" w:hAnsi="Times New Roman" w:cs="Times New Roman"/>
        </w:rPr>
      </w:pPr>
    </w:p>
    <w:p w14:paraId="0A581BC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бистальных балок при наличии зоны чистого изгиба и в опорном сечении, а также с учетом ослабления сечения следует выполнять согласно 8.2.3 и правил проектирования стальных конструкций.</w:t>
      </w:r>
    </w:p>
    <w:p w14:paraId="712F73E4" w14:textId="77777777" w:rsidR="00DE5E19" w:rsidRPr="00BB182B" w:rsidRDefault="00DE5E19">
      <w:pPr>
        <w:pStyle w:val="FORMATTEXT"/>
        <w:ind w:firstLine="568"/>
        <w:jc w:val="both"/>
        <w:rPr>
          <w:rFonts w:ascii="Times New Roman" w:hAnsi="Times New Roman" w:cs="Times New Roman"/>
        </w:rPr>
      </w:pPr>
    </w:p>
    <w:p w14:paraId="447DEBA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2DC699B9" w14:textId="77777777" w:rsidR="00DE5E19" w:rsidRPr="00BB182B" w:rsidRDefault="00DE5E19">
      <w:pPr>
        <w:pStyle w:val="FORMATTEXT"/>
        <w:ind w:firstLine="568"/>
        <w:jc w:val="both"/>
        <w:rPr>
          <w:rFonts w:ascii="Times New Roman" w:hAnsi="Times New Roman" w:cs="Times New Roman"/>
        </w:rPr>
      </w:pPr>
    </w:p>
    <w:p w14:paraId="37041431" w14:textId="77777777" w:rsidR="00DE5E19" w:rsidRPr="00BB182B" w:rsidRDefault="00DE5E19">
      <w:pPr>
        <w:pStyle w:val="FORMATTEXT"/>
        <w:ind w:firstLine="568"/>
        <w:jc w:val="both"/>
        <w:rPr>
          <w:rFonts w:ascii="Times New Roman" w:hAnsi="Times New Roman" w:cs="Times New Roman"/>
        </w:rPr>
      </w:pPr>
    </w:p>
    <w:p w14:paraId="3287684E"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38.3 Расчёт на прочность балок крановых путей сплошного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0FB93D46" w14:textId="77777777" w:rsidR="00DE5E19" w:rsidRPr="00BB182B" w:rsidRDefault="00DE5E19">
      <w:pPr>
        <w:pStyle w:val="HEADERTEXT"/>
        <w:rPr>
          <w:rFonts w:ascii="Times New Roman" w:hAnsi="Times New Roman" w:cs="Times New Roman"/>
          <w:b/>
          <w:bCs/>
          <w:color w:val="auto"/>
        </w:rPr>
      </w:pPr>
    </w:p>
    <w:p w14:paraId="50705E1A"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8.3 Расчет на прочность балок крановых путей сплошного сечения </w:t>
      </w:r>
    </w:p>
    <w:p w14:paraId="01D6E3B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8.3.1 Расчет на прочность балок крановых путей следует выполнять согласно 8.2.1 на действие вертикальных и горизонтальных нагрузок, определяемых по СП 20.13330.</w:t>
      </w:r>
    </w:p>
    <w:p w14:paraId="2BEA95E9" w14:textId="77777777" w:rsidR="00DE5E19" w:rsidRPr="00BB182B" w:rsidRDefault="00DE5E19">
      <w:pPr>
        <w:pStyle w:val="FORMATTEXT"/>
        <w:ind w:firstLine="568"/>
        <w:jc w:val="both"/>
        <w:rPr>
          <w:rFonts w:ascii="Times New Roman" w:hAnsi="Times New Roman" w:cs="Times New Roman"/>
        </w:rPr>
      </w:pPr>
    </w:p>
    <w:p w14:paraId="6185C8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8.3.2 Расчет на прочность стенок балок крановых путей (за исключением балок для кранов групп режимов работы 7К в цехах металлургических производств и 8К) следует выполнять по формуле (44), в которой при расчете сечений на опорах неразрезных балок вместо коэффициента 0,87 следует принимать коэффициент 0,77.</w:t>
      </w:r>
    </w:p>
    <w:p w14:paraId="646940C5" w14:textId="77777777" w:rsidR="00DE5E19" w:rsidRPr="00BB182B" w:rsidRDefault="00DE5E19">
      <w:pPr>
        <w:pStyle w:val="FORMATTEXT"/>
        <w:ind w:firstLine="568"/>
        <w:jc w:val="both"/>
        <w:rPr>
          <w:rFonts w:ascii="Times New Roman" w:hAnsi="Times New Roman" w:cs="Times New Roman"/>
        </w:rPr>
      </w:pPr>
    </w:p>
    <w:p w14:paraId="34E6ABD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105B54FD" w14:textId="77777777" w:rsidR="00DE5E19" w:rsidRPr="00BB182B" w:rsidRDefault="00DE5E19">
      <w:pPr>
        <w:pStyle w:val="FORMATTEXT"/>
        <w:ind w:firstLine="568"/>
        <w:jc w:val="both"/>
        <w:rPr>
          <w:rFonts w:ascii="Times New Roman" w:hAnsi="Times New Roman" w:cs="Times New Roman"/>
        </w:rPr>
      </w:pPr>
    </w:p>
    <w:p w14:paraId="1AD82762" w14:textId="5C3BBD4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8.3.3 При расчете на прочность стенок балок крановых путей из стали с пределом текучести не более 440 Н/мм</w:t>
      </w:r>
      <w:r w:rsidR="00A6381C" w:rsidRPr="00BB182B">
        <w:rPr>
          <w:rFonts w:ascii="Times New Roman" w:hAnsi="Times New Roman" w:cs="Times New Roman"/>
          <w:noProof/>
          <w:position w:val="-10"/>
        </w:rPr>
        <w:drawing>
          <wp:inline distT="0" distB="0" distL="0" distR="0" wp14:anchorId="53624B20" wp14:editId="025A45FD">
            <wp:extent cx="102235" cy="21844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для кранов групп режимов работы 7К (в цехах металлургических производств) и 8К должны быть выполнены условия:</w:t>
      </w:r>
    </w:p>
    <w:p w14:paraId="716B9A4A" w14:textId="77777777" w:rsidR="00DE5E19" w:rsidRPr="00BB182B" w:rsidRDefault="00DE5E19">
      <w:pPr>
        <w:pStyle w:val="FORMATTEXT"/>
        <w:ind w:firstLine="568"/>
        <w:jc w:val="both"/>
        <w:rPr>
          <w:rFonts w:ascii="Times New Roman" w:hAnsi="Times New Roman" w:cs="Times New Roman"/>
        </w:rPr>
      </w:pPr>
    </w:p>
    <w:p w14:paraId="480AF1DB" w14:textId="72D5F9E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7CE8E50F" wp14:editId="6BF360D0">
            <wp:extent cx="4449445" cy="4572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49445" cy="457200"/>
                    </a:xfrm>
                    <a:prstGeom prst="rect">
                      <a:avLst/>
                    </a:prstGeom>
                    <a:noFill/>
                    <a:ln>
                      <a:noFill/>
                    </a:ln>
                  </pic:spPr>
                </pic:pic>
              </a:graphicData>
            </a:graphic>
          </wp:inline>
        </w:drawing>
      </w:r>
      <w:r w:rsidR="00DE5E19" w:rsidRPr="00BB182B">
        <w:rPr>
          <w:rFonts w:ascii="Times New Roman" w:hAnsi="Times New Roman" w:cs="Times New Roman"/>
        </w:rPr>
        <w:t xml:space="preserve">;              (63) </w:t>
      </w:r>
    </w:p>
    <w:p w14:paraId="66ED4AD4"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385C92EA" w14:textId="275BAE5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DA879DF" wp14:editId="2838D54D">
            <wp:extent cx="1269365" cy="23876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69365" cy="238760"/>
                    </a:xfrm>
                    <a:prstGeom prst="rect">
                      <a:avLst/>
                    </a:prstGeom>
                    <a:noFill/>
                    <a:ln>
                      <a:noFill/>
                    </a:ln>
                  </pic:spPr>
                </pic:pic>
              </a:graphicData>
            </a:graphic>
          </wp:inline>
        </w:drawing>
      </w:r>
      <w:r w:rsidR="00DE5E19" w:rsidRPr="00BB182B">
        <w:rPr>
          <w:rFonts w:ascii="Times New Roman" w:hAnsi="Times New Roman" w:cs="Times New Roman"/>
        </w:rPr>
        <w:t xml:space="preserve">;                                                           (64) </w:t>
      </w:r>
    </w:p>
    <w:p w14:paraId="527CE410"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1C46177A" w14:textId="2632814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3581896" wp14:editId="781A5B6E">
            <wp:extent cx="1323975" cy="23876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00DE5E19" w:rsidRPr="00BB182B">
        <w:rPr>
          <w:rFonts w:ascii="Times New Roman" w:hAnsi="Times New Roman" w:cs="Times New Roman"/>
        </w:rPr>
        <w:t xml:space="preserve">;                                                          (65) </w:t>
      </w:r>
    </w:p>
    <w:p w14:paraId="47FF58BE"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29FC5E6C" w14:textId="4FBEC3E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5B3EB4A" wp14:editId="5CDE1B00">
            <wp:extent cx="1760855" cy="23876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60855" cy="238760"/>
                    </a:xfrm>
                    <a:prstGeom prst="rect">
                      <a:avLst/>
                    </a:prstGeom>
                    <a:noFill/>
                    <a:ln>
                      <a:noFill/>
                    </a:ln>
                  </pic:spPr>
                </pic:pic>
              </a:graphicData>
            </a:graphic>
          </wp:inline>
        </w:drawing>
      </w:r>
      <w:r w:rsidR="00DE5E19" w:rsidRPr="00BB182B">
        <w:rPr>
          <w:rFonts w:ascii="Times New Roman" w:hAnsi="Times New Roman" w:cs="Times New Roman"/>
        </w:rPr>
        <w:t xml:space="preserve">,                                                  (66) </w:t>
      </w:r>
    </w:p>
    <w:p w14:paraId="51BF1034" w14:textId="77777777" w:rsidR="00DE5E19" w:rsidRPr="00BB182B" w:rsidRDefault="00DE5E19">
      <w:pPr>
        <w:pStyle w:val="FORMATTEXT"/>
        <w:jc w:val="both"/>
        <w:rPr>
          <w:rFonts w:ascii="Times New Roman" w:hAnsi="Times New Roman" w:cs="Times New Roman"/>
        </w:rPr>
      </w:pPr>
    </w:p>
    <w:p w14:paraId="29DD72DC" w14:textId="77777777" w:rsidR="00DE5E19" w:rsidRPr="00BB182B" w:rsidRDefault="00DE5E19">
      <w:pPr>
        <w:pStyle w:val="FORMATTEXT"/>
        <w:jc w:val="both"/>
        <w:rPr>
          <w:rFonts w:ascii="Times New Roman" w:hAnsi="Times New Roman" w:cs="Times New Roman"/>
        </w:rPr>
      </w:pPr>
    </w:p>
    <w:p w14:paraId="2F8C1ED7" w14:textId="4C00015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 xml:space="preserve">где </w:t>
      </w:r>
      <w:r w:rsidR="00A6381C" w:rsidRPr="00BB182B">
        <w:rPr>
          <w:rFonts w:ascii="Times New Roman" w:hAnsi="Times New Roman" w:cs="Times New Roman"/>
          <w:noProof/>
          <w:position w:val="-9"/>
        </w:rPr>
        <w:drawing>
          <wp:inline distT="0" distB="0" distL="0" distR="0" wp14:anchorId="52564395" wp14:editId="31315113">
            <wp:extent cx="122555" cy="19812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коэффициент, принимаемый равным 0,87 для расчета разрезных балок и 0,77 для расчета сечений на опорах неразрезных балок;</w:t>
      </w:r>
    </w:p>
    <w:p w14:paraId="2D87EB6F" w14:textId="3376CAE8"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526B92D4" wp14:editId="6AF42686">
            <wp:extent cx="839470" cy="2317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3ECB7D8" wp14:editId="4AA766A4">
            <wp:extent cx="1146175" cy="23876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2B55915E" wp14:editId="2A7086EA">
            <wp:extent cx="1460500" cy="23876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60500"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CB689F6" wp14:editId="04FEAE00">
            <wp:extent cx="1521460" cy="23876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21460"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25FC62F"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3F42D024" w14:textId="01302CA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1D7486E" wp14:editId="46BDFA17">
            <wp:extent cx="791845" cy="23876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4B02884A" wp14:editId="3DEA7AB2">
            <wp:extent cx="1098550" cy="23876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3B33610A" wp14:editId="697CE345">
            <wp:extent cx="1003300" cy="23876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00DE5E19" w:rsidRPr="00BB182B">
        <w:rPr>
          <w:rFonts w:ascii="Times New Roman" w:hAnsi="Times New Roman" w:cs="Times New Roman"/>
        </w:rPr>
        <w:t xml:space="preserve">.                                (67) </w:t>
      </w:r>
    </w:p>
    <w:p w14:paraId="0137D17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формулах (67):</w:t>
      </w:r>
    </w:p>
    <w:p w14:paraId="556B9AA5" w14:textId="77777777" w:rsidR="00DE5E19" w:rsidRPr="00BB182B" w:rsidRDefault="00DE5E19">
      <w:pPr>
        <w:pStyle w:val="FORMATTEXT"/>
        <w:ind w:firstLine="568"/>
        <w:jc w:val="both"/>
        <w:rPr>
          <w:rFonts w:ascii="Times New Roman" w:hAnsi="Times New Roman" w:cs="Times New Roman"/>
        </w:rPr>
      </w:pPr>
    </w:p>
    <w:p w14:paraId="1C1892A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M</w:t>
      </w:r>
      <w:r w:rsidRPr="00BB182B">
        <w:rPr>
          <w:rFonts w:ascii="Times New Roman" w:hAnsi="Times New Roman" w:cs="Times New Roman"/>
        </w:rPr>
        <w:t xml:space="preserve"> и </w:t>
      </w:r>
      <w:r w:rsidRPr="00BB182B">
        <w:rPr>
          <w:rFonts w:ascii="Times New Roman" w:hAnsi="Times New Roman" w:cs="Times New Roman"/>
          <w:i/>
          <w:iCs/>
        </w:rPr>
        <w:t>Q</w:t>
      </w:r>
      <w:r w:rsidRPr="00BB182B">
        <w:rPr>
          <w:rFonts w:ascii="Times New Roman" w:hAnsi="Times New Roman" w:cs="Times New Roman"/>
        </w:rPr>
        <w:t xml:space="preserve"> - изгибающий момент и поперечная сила в сечении балки соответственно от расчетной нагрузки, определяемой согласно СП 20.13330;</w:t>
      </w:r>
    </w:p>
    <w:p w14:paraId="75BF908C" w14:textId="77777777" w:rsidR="00DE5E19" w:rsidRPr="00BB182B" w:rsidRDefault="00DE5E19">
      <w:pPr>
        <w:pStyle w:val="FORMATTEXT"/>
        <w:ind w:firstLine="568"/>
        <w:jc w:val="both"/>
        <w:rPr>
          <w:rFonts w:ascii="Times New Roman" w:hAnsi="Times New Roman" w:cs="Times New Roman"/>
        </w:rPr>
      </w:pPr>
    </w:p>
    <w:p w14:paraId="51193050" w14:textId="206A89D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D1E9486" wp14:editId="5492D7B8">
            <wp:extent cx="198120" cy="23876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E5E19" w:rsidRPr="00BB182B">
        <w:rPr>
          <w:rFonts w:ascii="Times New Roman" w:hAnsi="Times New Roman" w:cs="Times New Roman"/>
        </w:rPr>
        <w:t>- коэффициент надежности по нагрузке для крановых нагрузок, принимаемый согласно СП 20.13330;</w:t>
      </w:r>
    </w:p>
    <w:p w14:paraId="4E5F44CE" w14:textId="77777777" w:rsidR="00DE5E19" w:rsidRPr="00BB182B" w:rsidRDefault="00DE5E19">
      <w:pPr>
        <w:pStyle w:val="FORMATTEXT"/>
        <w:ind w:firstLine="568"/>
        <w:jc w:val="both"/>
        <w:rPr>
          <w:rFonts w:ascii="Times New Roman" w:hAnsi="Times New Roman" w:cs="Times New Roman"/>
        </w:rPr>
      </w:pPr>
    </w:p>
    <w:p w14:paraId="37DF6136" w14:textId="79A440F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934B4FD" wp14:editId="6363759F">
            <wp:extent cx="238760" cy="23876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E5E19" w:rsidRPr="00BB182B">
        <w:rPr>
          <w:rFonts w:ascii="Times New Roman" w:hAnsi="Times New Roman" w:cs="Times New Roman"/>
        </w:rPr>
        <w:t>- коэффициент увеличения сосредоточенной вертикальной нагрузки от одного колеса крана, принимаемый согласно дополнительному коэффициенту по СП 20.13330;</w:t>
      </w:r>
    </w:p>
    <w:p w14:paraId="0FA12E4F" w14:textId="77777777" w:rsidR="00DE5E19" w:rsidRPr="00BB182B" w:rsidRDefault="00DE5E19">
      <w:pPr>
        <w:pStyle w:val="FORMATTEXT"/>
        <w:ind w:firstLine="568"/>
        <w:jc w:val="both"/>
        <w:rPr>
          <w:rFonts w:ascii="Times New Roman" w:hAnsi="Times New Roman" w:cs="Times New Roman"/>
        </w:rPr>
      </w:pPr>
    </w:p>
    <w:p w14:paraId="357A506F" w14:textId="41D4E85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61045B8" wp14:editId="6AAB1F19">
            <wp:extent cx="191135" cy="2317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полное нормативное значение сосредоточенной вертикальной нагрузки от одного колеса крана;</w:t>
      </w:r>
    </w:p>
    <w:p w14:paraId="306C93F5" w14:textId="77777777" w:rsidR="00DE5E19" w:rsidRPr="00BB182B" w:rsidRDefault="00DE5E19">
      <w:pPr>
        <w:pStyle w:val="FORMATTEXT"/>
        <w:ind w:firstLine="568"/>
        <w:jc w:val="both"/>
        <w:rPr>
          <w:rFonts w:ascii="Times New Roman" w:hAnsi="Times New Roman" w:cs="Times New Roman"/>
        </w:rPr>
      </w:pPr>
    </w:p>
    <w:p w14:paraId="5074EB7B" w14:textId="4DF1EFA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94F8EB1" wp14:editId="28A49B98">
            <wp:extent cx="191135"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условная длина, определяемая согласно 8.2.2;</w:t>
      </w:r>
    </w:p>
    <w:p w14:paraId="307AA07B" w14:textId="77777777" w:rsidR="00DE5E19" w:rsidRPr="00BB182B" w:rsidRDefault="00DE5E19">
      <w:pPr>
        <w:pStyle w:val="FORMATTEXT"/>
        <w:ind w:firstLine="568"/>
        <w:jc w:val="both"/>
        <w:rPr>
          <w:rFonts w:ascii="Times New Roman" w:hAnsi="Times New Roman" w:cs="Times New Roman"/>
        </w:rPr>
      </w:pPr>
    </w:p>
    <w:p w14:paraId="6B6B5D81" w14:textId="7293667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drawing>
          <wp:inline distT="0" distB="0" distL="0" distR="0" wp14:anchorId="0C21F6E4" wp14:editId="5E4E07F0">
            <wp:extent cx="122555" cy="14351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E5E19" w:rsidRPr="00BB182B">
        <w:rPr>
          <w:rFonts w:ascii="Times New Roman" w:hAnsi="Times New Roman" w:cs="Times New Roman"/>
        </w:rPr>
        <w:t>- расстояние между вертикальными ребрами стенки балки;</w:t>
      </w:r>
    </w:p>
    <w:p w14:paraId="10EF215E" w14:textId="77777777" w:rsidR="00DE5E19" w:rsidRPr="00BB182B" w:rsidRDefault="00DE5E19">
      <w:pPr>
        <w:pStyle w:val="FORMATTEXT"/>
        <w:ind w:firstLine="568"/>
        <w:jc w:val="both"/>
        <w:rPr>
          <w:rFonts w:ascii="Times New Roman" w:hAnsi="Times New Roman" w:cs="Times New Roman"/>
        </w:rPr>
      </w:pPr>
    </w:p>
    <w:p w14:paraId="40DFBE3C" w14:textId="7899EA1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E095376" wp14:editId="05CBDAEA">
            <wp:extent cx="231775"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E5E19" w:rsidRPr="00BB182B">
        <w:rPr>
          <w:rFonts w:ascii="Times New Roman" w:hAnsi="Times New Roman" w:cs="Times New Roman"/>
        </w:rPr>
        <w:t>- местный крутящий момент, определяемый по формуле</w:t>
      </w:r>
    </w:p>
    <w:p w14:paraId="6291C848" w14:textId="77777777" w:rsidR="00DE5E19" w:rsidRPr="00BB182B" w:rsidRDefault="00DE5E19">
      <w:pPr>
        <w:pStyle w:val="FORMATTEXT"/>
        <w:ind w:firstLine="568"/>
        <w:jc w:val="both"/>
        <w:rPr>
          <w:rFonts w:ascii="Times New Roman" w:hAnsi="Times New Roman" w:cs="Times New Roman"/>
        </w:rPr>
      </w:pPr>
    </w:p>
    <w:p w14:paraId="0DBD4CBF" w14:textId="70C11C9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6D3860D" wp14:editId="35F41B1E">
            <wp:extent cx="1644650" cy="23876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44650" cy="238760"/>
                    </a:xfrm>
                    <a:prstGeom prst="rect">
                      <a:avLst/>
                    </a:prstGeom>
                    <a:noFill/>
                    <a:ln>
                      <a:noFill/>
                    </a:ln>
                  </pic:spPr>
                </pic:pic>
              </a:graphicData>
            </a:graphic>
          </wp:inline>
        </w:drawing>
      </w:r>
      <w:r w:rsidR="00DE5E19" w:rsidRPr="00BB182B">
        <w:rPr>
          <w:rFonts w:ascii="Times New Roman" w:hAnsi="Times New Roman" w:cs="Times New Roman"/>
        </w:rPr>
        <w:t xml:space="preserve">,                                                    (68) </w:t>
      </w:r>
    </w:p>
    <w:p w14:paraId="32360604" w14:textId="77777777" w:rsidR="00DE5E19" w:rsidRPr="00BB182B" w:rsidRDefault="00DE5E19">
      <w:pPr>
        <w:pStyle w:val="FORMATTEXT"/>
        <w:jc w:val="both"/>
        <w:rPr>
          <w:rFonts w:ascii="Times New Roman" w:hAnsi="Times New Roman" w:cs="Times New Roman"/>
        </w:rPr>
      </w:pPr>
    </w:p>
    <w:p w14:paraId="5D919DFE" w14:textId="77777777" w:rsidR="00DE5E19" w:rsidRPr="00BB182B" w:rsidRDefault="00DE5E19">
      <w:pPr>
        <w:pStyle w:val="FORMATTEXT"/>
        <w:jc w:val="both"/>
        <w:rPr>
          <w:rFonts w:ascii="Times New Roman" w:hAnsi="Times New Roman" w:cs="Times New Roman"/>
        </w:rPr>
      </w:pPr>
    </w:p>
    <w:p w14:paraId="3667119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е</w:t>
      </w:r>
      <w:r w:rsidRPr="00BB182B">
        <w:rPr>
          <w:rFonts w:ascii="Times New Roman" w:hAnsi="Times New Roman" w:cs="Times New Roman"/>
        </w:rPr>
        <w:t>=0,2</w:t>
      </w:r>
      <w:r w:rsidRPr="00BB182B">
        <w:rPr>
          <w:rFonts w:ascii="Times New Roman" w:hAnsi="Times New Roman" w:cs="Times New Roman"/>
          <w:i/>
          <w:iCs/>
        </w:rPr>
        <w:t>b</w:t>
      </w:r>
      <w:r w:rsidRPr="00BB182B">
        <w:rPr>
          <w:rFonts w:ascii="Times New Roman" w:hAnsi="Times New Roman" w:cs="Times New Roman"/>
        </w:rPr>
        <w:t xml:space="preserve">, (здесь </w:t>
      </w:r>
      <w:r w:rsidRPr="00BB182B">
        <w:rPr>
          <w:rFonts w:ascii="Times New Roman" w:hAnsi="Times New Roman" w:cs="Times New Roman"/>
          <w:i/>
          <w:iCs/>
        </w:rPr>
        <w:t>b</w:t>
      </w:r>
      <w:r w:rsidRPr="00BB182B">
        <w:rPr>
          <w:rFonts w:ascii="Times New Roman" w:hAnsi="Times New Roman" w:cs="Times New Roman"/>
        </w:rPr>
        <w:t xml:space="preserve"> - ширина подошвы рельса); </w:t>
      </w:r>
    </w:p>
    <w:p w14:paraId="2B1B5C93" w14:textId="49BAF56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BCA4C55" wp14:editId="0793BCB4">
            <wp:extent cx="191135"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расчетная горизонтальная нагрузка, направленная поперек кранового пути, вызываемая перекосами мостовых кранов и непараллельностью крановых путей и принимаемая согласно СП 20.13330;</w:t>
      </w:r>
    </w:p>
    <w:p w14:paraId="53BB3124" w14:textId="77777777" w:rsidR="00DE5E19" w:rsidRPr="00BB182B" w:rsidRDefault="00DE5E19">
      <w:pPr>
        <w:pStyle w:val="FORMATTEXT"/>
        <w:ind w:firstLine="568"/>
        <w:jc w:val="both"/>
        <w:rPr>
          <w:rFonts w:ascii="Times New Roman" w:hAnsi="Times New Roman" w:cs="Times New Roman"/>
        </w:rPr>
      </w:pPr>
    </w:p>
    <w:p w14:paraId="4F5925B1" w14:textId="08B8748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2ADF27C8" wp14:editId="6B46730C">
            <wp:extent cx="184150" cy="21844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rPr>
        <w:t>- высота кранового рельса;</w:t>
      </w:r>
    </w:p>
    <w:p w14:paraId="2A07DB8E" w14:textId="77777777" w:rsidR="00DE5E19" w:rsidRPr="00BB182B" w:rsidRDefault="00DE5E19">
      <w:pPr>
        <w:pStyle w:val="FORMATTEXT"/>
        <w:ind w:firstLine="568"/>
        <w:jc w:val="both"/>
        <w:rPr>
          <w:rFonts w:ascii="Times New Roman" w:hAnsi="Times New Roman" w:cs="Times New Roman"/>
        </w:rPr>
      </w:pPr>
    </w:p>
    <w:p w14:paraId="0A7EB1C7" w14:textId="2DF3736A"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4E05E166" wp14:editId="0A9269D9">
            <wp:extent cx="1057910" cy="2730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057910" cy="273050"/>
                    </a:xfrm>
                    <a:prstGeom prst="rect">
                      <a:avLst/>
                    </a:prstGeom>
                    <a:noFill/>
                    <a:ln>
                      <a:noFill/>
                    </a:ln>
                  </pic:spPr>
                </pic:pic>
              </a:graphicData>
            </a:graphic>
          </wp:inline>
        </w:drawing>
      </w:r>
      <w:r w:rsidRPr="00BB182B">
        <w:rPr>
          <w:rFonts w:ascii="Times New Roman" w:hAnsi="Times New Roman" w:cs="Times New Roman"/>
        </w:rPr>
        <w:t xml:space="preserve">- сумма собственных моментов инерции при кручении рельса и пояса, где </w:t>
      </w:r>
      <w:r w:rsidR="00A6381C" w:rsidRPr="00BB182B">
        <w:rPr>
          <w:rFonts w:ascii="Times New Roman" w:hAnsi="Times New Roman" w:cs="Times New Roman"/>
          <w:noProof/>
          <w:position w:val="-11"/>
        </w:rPr>
        <w:drawing>
          <wp:inline distT="0" distB="0" distL="0" distR="0" wp14:anchorId="52A4D34E" wp14:editId="4D94E32D">
            <wp:extent cx="191135" cy="2387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184B3B98" wp14:editId="1084C109">
            <wp:extent cx="163830" cy="23876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BB182B">
        <w:rPr>
          <w:rFonts w:ascii="Times New Roman" w:hAnsi="Times New Roman" w:cs="Times New Roman"/>
        </w:rPr>
        <w:t xml:space="preserve">- соответственно ширина и толщина верхнего пояса балки. </w:t>
      </w:r>
    </w:p>
    <w:p w14:paraId="3976D4F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Все напряжения в формулах (63)-(67) следует принимать со знаком "плюс".</w:t>
      </w:r>
    </w:p>
    <w:p w14:paraId="1ED3FD7D" w14:textId="77777777" w:rsidR="00DE5E19" w:rsidRPr="00BB182B" w:rsidRDefault="00DE5E19">
      <w:pPr>
        <w:pStyle w:val="FORMATTEXT"/>
        <w:ind w:firstLine="568"/>
        <w:jc w:val="both"/>
        <w:rPr>
          <w:rFonts w:ascii="Times New Roman" w:hAnsi="Times New Roman" w:cs="Times New Roman"/>
        </w:rPr>
      </w:pPr>
    </w:p>
    <w:p w14:paraId="45B0796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1E2D5755" w14:textId="77777777" w:rsidR="00DE5E19" w:rsidRPr="00BB182B" w:rsidRDefault="00DE5E19">
      <w:pPr>
        <w:pStyle w:val="FORMATTEXT"/>
        <w:ind w:firstLine="568"/>
        <w:jc w:val="both"/>
        <w:rPr>
          <w:rFonts w:ascii="Times New Roman" w:hAnsi="Times New Roman" w:cs="Times New Roman"/>
        </w:rPr>
      </w:pPr>
    </w:p>
    <w:p w14:paraId="4C7C0A3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8.3.4 Расчет на прочность подвесных балок крановых путей (монорельсов) следует выполнять с учетом местных нормальных напряжений от давления колеса крана, направленных вдоль и поперек оси балки.</w:t>
      </w:r>
    </w:p>
    <w:p w14:paraId="4DA155AB" w14:textId="77777777" w:rsidR="00DE5E19" w:rsidRPr="00BB182B" w:rsidRDefault="00DE5E19">
      <w:pPr>
        <w:pStyle w:val="FORMATTEXT"/>
        <w:ind w:firstLine="568"/>
        <w:jc w:val="both"/>
        <w:rPr>
          <w:rFonts w:ascii="Times New Roman" w:hAnsi="Times New Roman" w:cs="Times New Roman"/>
        </w:rPr>
      </w:pPr>
    </w:p>
    <w:p w14:paraId="416071F7" w14:textId="6A16C05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8.3.5 Расчет на прочность бистальных балок крановых путей двутаврового сечения с двумя осями симметрии для кранов групп режимов работы 1K-5K при </w:t>
      </w:r>
      <w:r w:rsidR="00A6381C" w:rsidRPr="00BB182B">
        <w:rPr>
          <w:rFonts w:ascii="Times New Roman" w:hAnsi="Times New Roman" w:cs="Times New Roman"/>
          <w:noProof/>
          <w:position w:val="-11"/>
        </w:rPr>
        <w:drawing>
          <wp:inline distT="0" distB="0" distL="0" distR="0" wp14:anchorId="1939EB0C" wp14:editId="4EA34EE7">
            <wp:extent cx="1132840" cy="23876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Pr="00BB182B">
        <w:rPr>
          <w:rFonts w:ascii="Times New Roman" w:hAnsi="Times New Roman" w:cs="Times New Roman"/>
        </w:rPr>
        <w:t>следует выполнять согласно требованиям 8.3.2 или по формуле (60), в которой:</w:t>
      </w:r>
    </w:p>
    <w:p w14:paraId="2C00D956" w14:textId="77777777" w:rsidR="00DE5E19" w:rsidRPr="00BB182B" w:rsidRDefault="00DE5E19">
      <w:pPr>
        <w:pStyle w:val="FORMATTEXT"/>
        <w:ind w:firstLine="568"/>
        <w:jc w:val="both"/>
        <w:rPr>
          <w:rFonts w:ascii="Times New Roman" w:hAnsi="Times New Roman" w:cs="Times New Roman"/>
        </w:rPr>
      </w:pPr>
    </w:p>
    <w:p w14:paraId="379E9275" w14:textId="1DE0670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DFAE102" wp14:editId="0E59961C">
            <wp:extent cx="266065" cy="23876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rPr>
        <w:t>- изгибающий момент в горизонтальной плоскости, полностью передающийся на верхний пояс балки;</w:t>
      </w:r>
    </w:p>
    <w:p w14:paraId="596560A7" w14:textId="77777777" w:rsidR="00DE5E19" w:rsidRPr="00BB182B" w:rsidRDefault="00DE5E19">
      <w:pPr>
        <w:pStyle w:val="FORMATTEXT"/>
        <w:ind w:firstLine="568"/>
        <w:jc w:val="both"/>
        <w:rPr>
          <w:rFonts w:ascii="Times New Roman" w:hAnsi="Times New Roman" w:cs="Times New Roman"/>
        </w:rPr>
      </w:pPr>
    </w:p>
    <w:p w14:paraId="2139D1D1" w14:textId="7447106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C96E5A9" wp14:editId="2610F9AC">
            <wp:extent cx="723265" cy="23876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00DE5E19" w:rsidRPr="00BB182B">
        <w:rPr>
          <w:rFonts w:ascii="Times New Roman" w:hAnsi="Times New Roman" w:cs="Times New Roman"/>
        </w:rPr>
        <w:t xml:space="preserve">- момент сопротивления сечения верхнего пояса относительно оси </w:t>
      </w:r>
      <w:r w:rsidR="00DE5E19" w:rsidRPr="00BB182B">
        <w:rPr>
          <w:rFonts w:ascii="Times New Roman" w:hAnsi="Times New Roman" w:cs="Times New Roman"/>
          <w:i/>
          <w:iCs/>
        </w:rPr>
        <w:t>у-у</w:t>
      </w:r>
      <w:r w:rsidR="00DE5E19" w:rsidRPr="00BB182B">
        <w:rPr>
          <w:rFonts w:ascii="Times New Roman" w:hAnsi="Times New Roman" w:cs="Times New Roman"/>
        </w:rPr>
        <w:t>;</w:t>
      </w:r>
    </w:p>
    <w:p w14:paraId="42330F06" w14:textId="77777777" w:rsidR="00DE5E19" w:rsidRPr="00BB182B" w:rsidRDefault="00DE5E19">
      <w:pPr>
        <w:pStyle w:val="FORMATTEXT"/>
        <w:ind w:firstLine="568"/>
        <w:jc w:val="both"/>
        <w:rPr>
          <w:rFonts w:ascii="Times New Roman" w:hAnsi="Times New Roman" w:cs="Times New Roman"/>
        </w:rPr>
      </w:pPr>
    </w:p>
    <w:p w14:paraId="3BD439B0" w14:textId="1C793A9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3F57FBA" wp14:editId="1E6B7BCD">
            <wp:extent cx="184150" cy="23876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равным 1,15.</w:t>
      </w:r>
    </w:p>
    <w:p w14:paraId="57B5ECFA" w14:textId="77777777" w:rsidR="00DE5E19" w:rsidRPr="00BB182B" w:rsidRDefault="00DE5E19">
      <w:pPr>
        <w:pStyle w:val="FORMATTEXT"/>
        <w:ind w:firstLine="568"/>
        <w:jc w:val="both"/>
        <w:rPr>
          <w:rFonts w:ascii="Times New Roman" w:hAnsi="Times New Roman" w:cs="Times New Roman"/>
        </w:rPr>
      </w:pPr>
    </w:p>
    <w:p w14:paraId="79511D11" w14:textId="77777777" w:rsidR="00DE5E19" w:rsidRPr="00BB182B" w:rsidRDefault="00DE5E19">
      <w:pPr>
        <w:pStyle w:val="FORMATTEXT"/>
        <w:ind w:firstLine="568"/>
        <w:jc w:val="both"/>
        <w:rPr>
          <w:rFonts w:ascii="Times New Roman" w:hAnsi="Times New Roman" w:cs="Times New Roman"/>
        </w:rPr>
      </w:pPr>
    </w:p>
    <w:p w14:paraId="37D504BF"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38.4 Расчет на общую устойчивость изгибаемых элементов сплошного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0223D8B3" w14:textId="77777777" w:rsidR="00DE5E19" w:rsidRPr="00BB182B" w:rsidRDefault="00DE5E19">
      <w:pPr>
        <w:pStyle w:val="HEADERTEXT"/>
        <w:rPr>
          <w:rFonts w:ascii="Times New Roman" w:hAnsi="Times New Roman" w:cs="Times New Roman"/>
          <w:b/>
          <w:bCs/>
          <w:color w:val="auto"/>
        </w:rPr>
      </w:pPr>
    </w:p>
    <w:p w14:paraId="343CFF2E"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lastRenderedPageBreak/>
        <w:t xml:space="preserve"> 8.4 Расчет на общую устойчивость изгибаемых элементов сплошного сечения </w:t>
      </w:r>
    </w:p>
    <w:p w14:paraId="23164B6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8.4.1 Расчет на устойчивость двутавровых балок 1-го класса, а также бистальных балок 2-го класса, удовлетворяющих требованиям 8.2.1 и 8.2.8, следует выполнять по формулам:</w:t>
      </w:r>
    </w:p>
    <w:p w14:paraId="29566D2E" w14:textId="77777777" w:rsidR="00DE5E19" w:rsidRPr="00BB182B" w:rsidRDefault="00DE5E19">
      <w:pPr>
        <w:pStyle w:val="FORMATTEXT"/>
        <w:ind w:firstLine="568"/>
        <w:jc w:val="both"/>
        <w:rPr>
          <w:rFonts w:ascii="Times New Roman" w:hAnsi="Times New Roman" w:cs="Times New Roman"/>
        </w:rPr>
      </w:pPr>
    </w:p>
    <w:p w14:paraId="73A7463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плоскости стенки, совпадающей с плоскостью симметрии сечения</w:t>
      </w:r>
    </w:p>
    <w:p w14:paraId="733E8BC4" w14:textId="77777777" w:rsidR="00DE5E19" w:rsidRPr="00BB182B" w:rsidRDefault="00DE5E19">
      <w:pPr>
        <w:pStyle w:val="FORMATTEXT"/>
        <w:ind w:firstLine="568"/>
        <w:jc w:val="both"/>
        <w:rPr>
          <w:rFonts w:ascii="Times New Roman" w:hAnsi="Times New Roman" w:cs="Times New Roman"/>
        </w:rPr>
      </w:pPr>
    </w:p>
    <w:p w14:paraId="4184D6EA" w14:textId="31670AF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3C31DBCF" wp14:editId="01EE6360">
            <wp:extent cx="941705" cy="4572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41705" cy="457200"/>
                    </a:xfrm>
                    <a:prstGeom prst="rect">
                      <a:avLst/>
                    </a:prstGeom>
                    <a:noFill/>
                    <a:ln>
                      <a:noFill/>
                    </a:ln>
                  </pic:spPr>
                </pic:pic>
              </a:graphicData>
            </a:graphic>
          </wp:inline>
        </w:drawing>
      </w:r>
      <w:r w:rsidR="00DE5E19" w:rsidRPr="00BB182B">
        <w:rPr>
          <w:rFonts w:ascii="Times New Roman" w:hAnsi="Times New Roman" w:cs="Times New Roman"/>
        </w:rPr>
        <w:t xml:space="preserve">;                                                             (69) </w:t>
      </w:r>
    </w:p>
    <w:p w14:paraId="20359A7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двух главных плоскостях (и при наличии бимомента)</w:t>
      </w:r>
    </w:p>
    <w:p w14:paraId="43737756" w14:textId="77777777" w:rsidR="00DE5E19" w:rsidRPr="00BB182B" w:rsidRDefault="00DE5E19">
      <w:pPr>
        <w:pStyle w:val="FORMATTEXT"/>
        <w:ind w:firstLine="568"/>
        <w:jc w:val="both"/>
        <w:rPr>
          <w:rFonts w:ascii="Times New Roman" w:hAnsi="Times New Roman" w:cs="Times New Roman"/>
        </w:rPr>
      </w:pPr>
    </w:p>
    <w:p w14:paraId="3FB5E93F" w14:textId="31D9DEA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5FCA7AD9" wp14:editId="7D07DDEE">
            <wp:extent cx="2353945" cy="48450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53945" cy="484505"/>
                    </a:xfrm>
                    <a:prstGeom prst="rect">
                      <a:avLst/>
                    </a:prstGeom>
                    <a:noFill/>
                    <a:ln>
                      <a:noFill/>
                    </a:ln>
                  </pic:spPr>
                </pic:pic>
              </a:graphicData>
            </a:graphic>
          </wp:inline>
        </w:drawing>
      </w:r>
      <w:r w:rsidR="00DE5E19" w:rsidRPr="00BB182B">
        <w:rPr>
          <w:rFonts w:ascii="Times New Roman" w:hAnsi="Times New Roman" w:cs="Times New Roman"/>
        </w:rPr>
        <w:t xml:space="preserve">.                                       (70) </w:t>
      </w:r>
    </w:p>
    <w:p w14:paraId="40C1E8E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формулах (69) и (70):</w:t>
      </w:r>
    </w:p>
    <w:p w14:paraId="6A10F002" w14:textId="77777777" w:rsidR="00DE5E19" w:rsidRPr="00BB182B" w:rsidRDefault="00DE5E19">
      <w:pPr>
        <w:pStyle w:val="FORMATTEXT"/>
        <w:ind w:firstLine="568"/>
        <w:jc w:val="both"/>
        <w:rPr>
          <w:rFonts w:ascii="Times New Roman" w:hAnsi="Times New Roman" w:cs="Times New Roman"/>
        </w:rPr>
      </w:pPr>
    </w:p>
    <w:p w14:paraId="26D473DD" w14:textId="34B448E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5D7D130" wp14:editId="69F3453E">
            <wp:extent cx="198120" cy="2317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устойчивости при изгибе, определяемый по приложению Ж для балок с опорными сечениями, закрепленными от боковых смещений и поворота;</w:t>
      </w:r>
    </w:p>
    <w:p w14:paraId="3F6DB7C8" w14:textId="77777777" w:rsidR="00DE5E19" w:rsidRPr="00BB182B" w:rsidRDefault="00DE5E19">
      <w:pPr>
        <w:pStyle w:val="FORMATTEXT"/>
        <w:ind w:firstLine="568"/>
        <w:jc w:val="both"/>
        <w:rPr>
          <w:rFonts w:ascii="Times New Roman" w:hAnsi="Times New Roman" w:cs="Times New Roman"/>
        </w:rPr>
      </w:pPr>
    </w:p>
    <w:p w14:paraId="6F304CF8" w14:textId="59F20F5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3811007" wp14:editId="2DBD805C">
            <wp:extent cx="259080"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rPr>
        <w:t xml:space="preserve">- момент сопротивления сечения относительно оси </w:t>
      </w:r>
      <w:r w:rsidR="00DE5E19" w:rsidRPr="00BB182B">
        <w:rPr>
          <w:rFonts w:ascii="Times New Roman" w:hAnsi="Times New Roman" w:cs="Times New Roman"/>
          <w:i/>
          <w:iCs/>
        </w:rPr>
        <w:t>х-х</w:t>
      </w:r>
      <w:r w:rsidR="00DE5E19" w:rsidRPr="00BB182B">
        <w:rPr>
          <w:rFonts w:ascii="Times New Roman" w:hAnsi="Times New Roman" w:cs="Times New Roman"/>
        </w:rPr>
        <w:t>, вычисленный для наиболее сжатого волокна сжатого пояса;</w:t>
      </w:r>
    </w:p>
    <w:p w14:paraId="2B05B3B7" w14:textId="77777777" w:rsidR="00DE5E19" w:rsidRPr="00BB182B" w:rsidRDefault="00DE5E19">
      <w:pPr>
        <w:pStyle w:val="FORMATTEXT"/>
        <w:ind w:firstLine="568"/>
        <w:jc w:val="both"/>
        <w:rPr>
          <w:rFonts w:ascii="Times New Roman" w:hAnsi="Times New Roman" w:cs="Times New Roman"/>
        </w:rPr>
      </w:pPr>
    </w:p>
    <w:p w14:paraId="14CC436F" w14:textId="432AF40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950C478" wp14:editId="462CE3C6">
            <wp:extent cx="259080" cy="23876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E5E19" w:rsidRPr="00BB182B">
        <w:rPr>
          <w:rFonts w:ascii="Times New Roman" w:hAnsi="Times New Roman" w:cs="Times New Roman"/>
        </w:rPr>
        <w:t xml:space="preserve">- момент сопротивления сечения относительно оси </w:t>
      </w:r>
      <w:r w:rsidR="00DE5E19" w:rsidRPr="00BB182B">
        <w:rPr>
          <w:rFonts w:ascii="Times New Roman" w:hAnsi="Times New Roman" w:cs="Times New Roman"/>
          <w:i/>
          <w:iCs/>
        </w:rPr>
        <w:t>y-y</w:t>
      </w:r>
      <w:r w:rsidR="00DE5E19" w:rsidRPr="00BB182B">
        <w:rPr>
          <w:rFonts w:ascii="Times New Roman" w:hAnsi="Times New Roman" w:cs="Times New Roman"/>
        </w:rPr>
        <w:t xml:space="preserve">, совпадающей с плоскостью изгиба, вычисленный для наиболее сжатого волокна сжатого пояса; </w:t>
      </w:r>
    </w:p>
    <w:p w14:paraId="7B43A587" w14:textId="77777777" w:rsidR="00DE5E19" w:rsidRPr="00BB182B" w:rsidRDefault="00DE5E19">
      <w:pPr>
        <w:pStyle w:val="FORMATTEXT"/>
        <w:ind w:firstLine="568"/>
        <w:jc w:val="both"/>
        <w:rPr>
          <w:rFonts w:ascii="Times New Roman" w:hAnsi="Times New Roman" w:cs="Times New Roman"/>
        </w:rPr>
      </w:pPr>
    </w:p>
    <w:p w14:paraId="6D3232B0" w14:textId="6E1EBAA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A8E0708" wp14:editId="5B6C8B09">
            <wp:extent cx="27305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rPr>
        <w:t>- секториальный момент сопротивления сечения, вычисленный для наиболее сжатого волокна сжатого пояса.</w:t>
      </w:r>
    </w:p>
    <w:p w14:paraId="39CF7383" w14:textId="77777777" w:rsidR="00DE5E19" w:rsidRPr="00BB182B" w:rsidRDefault="00DE5E19">
      <w:pPr>
        <w:pStyle w:val="FORMATTEXT"/>
        <w:ind w:firstLine="568"/>
        <w:jc w:val="both"/>
        <w:rPr>
          <w:rFonts w:ascii="Times New Roman" w:hAnsi="Times New Roman" w:cs="Times New Roman"/>
        </w:rPr>
      </w:pPr>
    </w:p>
    <w:p w14:paraId="668F3FE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Знак "+" у второго и третьего членов в формуле (70) принимается, если в рассматриваемой точке соответствующее усилие вызывает сжатие.</w:t>
      </w:r>
    </w:p>
    <w:p w14:paraId="20928C08" w14:textId="77777777" w:rsidR="00DE5E19" w:rsidRPr="00BB182B" w:rsidRDefault="00DE5E19">
      <w:pPr>
        <w:pStyle w:val="FORMATTEXT"/>
        <w:ind w:firstLine="568"/>
        <w:jc w:val="both"/>
        <w:rPr>
          <w:rFonts w:ascii="Times New Roman" w:hAnsi="Times New Roman" w:cs="Times New Roman"/>
        </w:rPr>
      </w:pPr>
    </w:p>
    <w:p w14:paraId="3112DAF6" w14:textId="3FD4326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бистальных балок в формулах (69) и (70), а также при определении </w:t>
      </w:r>
      <w:r w:rsidR="00A6381C" w:rsidRPr="00BB182B">
        <w:rPr>
          <w:rFonts w:ascii="Times New Roman" w:hAnsi="Times New Roman" w:cs="Times New Roman"/>
          <w:noProof/>
          <w:position w:val="-11"/>
        </w:rPr>
        <w:drawing>
          <wp:inline distT="0" distB="0" distL="0" distR="0" wp14:anchorId="65B0BD22" wp14:editId="20498731">
            <wp:extent cx="198120" cy="2317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4854AB86" wp14:editId="03C76B09">
            <wp:extent cx="198120" cy="23876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следует заменять на </w:t>
      </w:r>
      <w:r w:rsidR="00A6381C" w:rsidRPr="00BB182B">
        <w:rPr>
          <w:rFonts w:ascii="Times New Roman" w:hAnsi="Times New Roman" w:cs="Times New Roman"/>
          <w:noProof/>
          <w:position w:val="-11"/>
        </w:rPr>
        <w:drawing>
          <wp:inline distT="0" distB="0" distL="0" distR="0" wp14:anchorId="73451C47" wp14:editId="7615E094">
            <wp:extent cx="266065" cy="23876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w:t>
      </w:r>
    </w:p>
    <w:p w14:paraId="3B66D0DB" w14:textId="77777777" w:rsidR="00DE5E19" w:rsidRPr="00BB182B" w:rsidRDefault="00DE5E19">
      <w:pPr>
        <w:pStyle w:val="FORMATTEXT"/>
        <w:ind w:firstLine="568"/>
        <w:jc w:val="both"/>
        <w:rPr>
          <w:rFonts w:ascii="Times New Roman" w:hAnsi="Times New Roman" w:cs="Times New Roman"/>
        </w:rPr>
      </w:pPr>
    </w:p>
    <w:p w14:paraId="726731F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3).</w:t>
      </w:r>
    </w:p>
    <w:p w14:paraId="7BF45A05" w14:textId="77777777" w:rsidR="00DE5E19" w:rsidRPr="00BB182B" w:rsidRDefault="00DE5E19">
      <w:pPr>
        <w:pStyle w:val="FORMATTEXT"/>
        <w:ind w:firstLine="568"/>
        <w:jc w:val="both"/>
        <w:rPr>
          <w:rFonts w:ascii="Times New Roman" w:hAnsi="Times New Roman" w:cs="Times New Roman"/>
        </w:rPr>
      </w:pPr>
    </w:p>
    <w:p w14:paraId="682E5FBC" w14:textId="65D57DF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8.4.2 При определении значения </w:t>
      </w:r>
      <w:r w:rsidR="00A6381C" w:rsidRPr="00BB182B">
        <w:rPr>
          <w:rFonts w:ascii="Times New Roman" w:hAnsi="Times New Roman" w:cs="Times New Roman"/>
          <w:noProof/>
          <w:position w:val="-11"/>
        </w:rPr>
        <w:drawing>
          <wp:inline distT="0" distB="0" distL="0" distR="0" wp14:anchorId="3D5ABF83" wp14:editId="41F16C53">
            <wp:extent cx="198120" cy="2317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за расчетную длину балки </w:t>
      </w:r>
      <w:r w:rsidR="00A6381C" w:rsidRPr="00BB182B">
        <w:rPr>
          <w:rFonts w:ascii="Times New Roman" w:hAnsi="Times New Roman" w:cs="Times New Roman"/>
          <w:noProof/>
          <w:position w:val="-11"/>
        </w:rPr>
        <w:drawing>
          <wp:inline distT="0" distB="0" distL="0" distR="0" wp14:anchorId="5D71D7D5" wp14:editId="3B725D80">
            <wp:extent cx="191135" cy="23876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расстояние между точками закреплений сжатого пояса от поперечных смещений (узлами продольных или поперечных связей, точками крепления жесткого настила); при отсутствии связей </w:t>
      </w:r>
      <w:r w:rsidR="00A6381C" w:rsidRPr="00BB182B">
        <w:rPr>
          <w:rFonts w:ascii="Times New Roman" w:hAnsi="Times New Roman" w:cs="Times New Roman"/>
          <w:noProof/>
          <w:position w:val="-11"/>
        </w:rPr>
        <w:drawing>
          <wp:inline distT="0" distB="0" distL="0" distR="0" wp14:anchorId="7371FF03" wp14:editId="3A50FB92">
            <wp:extent cx="409575" cy="2387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775100DC" wp14:editId="3F226F0B">
            <wp:extent cx="88900" cy="1841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BB182B">
        <w:rPr>
          <w:rFonts w:ascii="Times New Roman" w:hAnsi="Times New Roman" w:cs="Times New Roman"/>
        </w:rPr>
        <w:t xml:space="preserve">- пролет балки); за расчетную длину консоли следует принимать: </w:t>
      </w:r>
      <w:r w:rsidR="00A6381C" w:rsidRPr="00BB182B">
        <w:rPr>
          <w:rFonts w:ascii="Times New Roman" w:hAnsi="Times New Roman" w:cs="Times New Roman"/>
          <w:noProof/>
          <w:position w:val="-11"/>
        </w:rPr>
        <w:drawing>
          <wp:inline distT="0" distB="0" distL="0" distR="0" wp14:anchorId="799AF1FA" wp14:editId="2605D4F4">
            <wp:extent cx="409575" cy="23876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B182B">
        <w:rPr>
          <w:rFonts w:ascii="Times New Roman" w:hAnsi="Times New Roman" w:cs="Times New Roman"/>
        </w:rPr>
        <w:t xml:space="preserve">при отсутствии закрепления сжатого пояса на конце консоли в горизонтальной плоскости (здесь </w:t>
      </w:r>
      <w:r w:rsidR="00A6381C" w:rsidRPr="00BB182B">
        <w:rPr>
          <w:rFonts w:ascii="Times New Roman" w:hAnsi="Times New Roman" w:cs="Times New Roman"/>
          <w:noProof/>
          <w:position w:val="-9"/>
        </w:rPr>
        <w:drawing>
          <wp:inline distT="0" distB="0" distL="0" distR="0" wp14:anchorId="4841FFFA" wp14:editId="07CAB255">
            <wp:extent cx="88900" cy="1841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BB182B">
        <w:rPr>
          <w:rFonts w:ascii="Times New Roman" w:hAnsi="Times New Roman" w:cs="Times New Roman"/>
        </w:rPr>
        <w:t>-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14:paraId="561B9B1E" w14:textId="77777777" w:rsidR="00DE5E19" w:rsidRPr="00BB182B" w:rsidRDefault="00DE5E19">
      <w:pPr>
        <w:pStyle w:val="FORMATTEXT"/>
        <w:ind w:firstLine="568"/>
        <w:jc w:val="both"/>
        <w:rPr>
          <w:rFonts w:ascii="Times New Roman" w:hAnsi="Times New Roman" w:cs="Times New Roman"/>
        </w:rPr>
      </w:pPr>
    </w:p>
    <w:p w14:paraId="7C1AB658" w14:textId="363A1B8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8.4.3 Расчет на устойчивость балок крановых путей двутаврового сечения следует выполнять по формуле (70), в которой: </w:t>
      </w:r>
      <w:r w:rsidR="00A6381C" w:rsidRPr="00BB182B">
        <w:rPr>
          <w:rFonts w:ascii="Times New Roman" w:hAnsi="Times New Roman" w:cs="Times New Roman"/>
          <w:noProof/>
          <w:position w:val="-11"/>
        </w:rPr>
        <w:drawing>
          <wp:inline distT="0" distB="0" distL="0" distR="0" wp14:anchorId="2705F2E9" wp14:editId="4585B9EA">
            <wp:extent cx="266065" cy="2387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изгибающий момент в горизонтальной плоскости, полностью передающийся на верхний пояс балки; </w:t>
      </w:r>
      <w:r w:rsidR="00A6381C" w:rsidRPr="00BB182B">
        <w:rPr>
          <w:rFonts w:ascii="Times New Roman" w:hAnsi="Times New Roman" w:cs="Times New Roman"/>
          <w:noProof/>
          <w:position w:val="-11"/>
        </w:rPr>
        <w:drawing>
          <wp:inline distT="0" distB="0" distL="0" distR="0" wp14:anchorId="2A44AD5C" wp14:editId="1826BDA9">
            <wp:extent cx="621030" cy="23876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Pr="00BB182B">
        <w:rPr>
          <w:rFonts w:ascii="Times New Roman" w:hAnsi="Times New Roman" w:cs="Times New Roman"/>
        </w:rPr>
        <w:t xml:space="preserve">- момент сопротивления сечения верхнего пояса относительно оси </w:t>
      </w:r>
      <w:r w:rsidRPr="00BB182B">
        <w:rPr>
          <w:rFonts w:ascii="Times New Roman" w:hAnsi="Times New Roman" w:cs="Times New Roman"/>
          <w:i/>
          <w:iCs/>
        </w:rPr>
        <w:t>у-у</w:t>
      </w:r>
      <w:r w:rsidRPr="00BB182B">
        <w:rPr>
          <w:rFonts w:ascii="Times New Roman" w:hAnsi="Times New Roman" w:cs="Times New Roman"/>
        </w:rPr>
        <w:t>.</w:t>
      </w:r>
    </w:p>
    <w:p w14:paraId="27D2561E" w14:textId="77777777" w:rsidR="00DE5E19" w:rsidRPr="00BB182B" w:rsidRDefault="00DE5E19">
      <w:pPr>
        <w:pStyle w:val="FORMATTEXT"/>
        <w:ind w:firstLine="568"/>
        <w:jc w:val="both"/>
        <w:rPr>
          <w:rFonts w:ascii="Times New Roman" w:hAnsi="Times New Roman" w:cs="Times New Roman"/>
        </w:rPr>
      </w:pPr>
    </w:p>
    <w:p w14:paraId="4B3E720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8.4.4 Устойчивость балок 1-го класса, а также бистальных балок 2-го класса проверять не требуется:</w:t>
      </w:r>
    </w:p>
    <w:p w14:paraId="35A921B4" w14:textId="77777777" w:rsidR="00DE5E19" w:rsidRPr="00BB182B" w:rsidRDefault="00DE5E19">
      <w:pPr>
        <w:pStyle w:val="FORMATTEXT"/>
        <w:ind w:firstLine="568"/>
        <w:jc w:val="both"/>
        <w:rPr>
          <w:rFonts w:ascii="Times New Roman" w:hAnsi="Times New Roman" w:cs="Times New Roman"/>
        </w:rPr>
      </w:pPr>
    </w:p>
    <w:p w14:paraId="347EC1D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при передаче нагрузки на балку через сплошной жесткий настил (железобетонные плиты из тяжелого, легкого и ячеистого бетонов, плоский и профилированный металлический настил, волнистая сталь и т.п.), непрерывно опирающийся на сжатый пояс балки и связанный с ним с помощью сварки, болтов, самонарезающих винтов и др.; при этом силы трения учитывать не следует; применение трехслойной сэндвич-панели в качестве сплошного жесткого настила должно быть обосновано расчетом;</w:t>
      </w:r>
    </w:p>
    <w:p w14:paraId="7DDF51EF" w14:textId="77777777" w:rsidR="00DE5E19" w:rsidRPr="00BB182B" w:rsidRDefault="00DE5E19">
      <w:pPr>
        <w:pStyle w:val="FORMATTEXT"/>
        <w:ind w:firstLine="568"/>
        <w:jc w:val="both"/>
        <w:rPr>
          <w:rFonts w:ascii="Times New Roman" w:hAnsi="Times New Roman" w:cs="Times New Roman"/>
        </w:rPr>
      </w:pPr>
    </w:p>
    <w:p w14:paraId="7B572F30" w14:textId="527BA29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 при значениях условной гибкости сжатого пояса балки </w:t>
      </w:r>
      <w:r w:rsidR="00A6381C" w:rsidRPr="00BB182B">
        <w:rPr>
          <w:rFonts w:ascii="Times New Roman" w:hAnsi="Times New Roman" w:cs="Times New Roman"/>
          <w:noProof/>
          <w:position w:val="-12"/>
        </w:rPr>
        <w:drawing>
          <wp:inline distT="0" distB="0" distL="0" distR="0" wp14:anchorId="27BB7EA9" wp14:editId="3257198A">
            <wp:extent cx="1330960" cy="27305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r w:rsidRPr="00BB182B">
        <w:rPr>
          <w:rFonts w:ascii="Times New Roman" w:hAnsi="Times New Roman" w:cs="Times New Roman"/>
        </w:rPr>
        <w:t xml:space="preserve">, не превышающих ее предельных значений </w:t>
      </w:r>
      <w:r w:rsidR="00A6381C" w:rsidRPr="00BB182B">
        <w:rPr>
          <w:rFonts w:ascii="Times New Roman" w:hAnsi="Times New Roman" w:cs="Times New Roman"/>
          <w:noProof/>
          <w:position w:val="-11"/>
        </w:rPr>
        <w:drawing>
          <wp:inline distT="0" distB="0" distL="0" distR="0" wp14:anchorId="5EF6E3DF" wp14:editId="07E38705">
            <wp:extent cx="259080" cy="2387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xml:space="preserve">, определяемых по формулам таблицы 11 для балок симметричного двутаврового сечения или асимметричного - с более развитым сжатым поясом, рассчитываемых по формуле (69) и имеющих отношение ширины </w:t>
      </w:r>
      <w:r w:rsidRPr="00BB182B">
        <w:rPr>
          <w:rFonts w:ascii="Times New Roman" w:hAnsi="Times New Roman" w:cs="Times New Roman"/>
        </w:rPr>
        <w:lastRenderedPageBreak/>
        <w:t>растянутого пояса к ширине сжатого пояса не менее 0,75.</w:t>
      </w:r>
    </w:p>
    <w:p w14:paraId="5ABA3DE5" w14:textId="77777777" w:rsidR="00DE5E19" w:rsidRPr="00BB182B" w:rsidRDefault="00DE5E19">
      <w:pPr>
        <w:pStyle w:val="FORMATTEXT"/>
        <w:ind w:firstLine="568"/>
        <w:jc w:val="both"/>
        <w:rPr>
          <w:rFonts w:ascii="Times New Roman" w:hAnsi="Times New Roman" w:cs="Times New Roman"/>
        </w:rPr>
      </w:pPr>
    </w:p>
    <w:p w14:paraId="35E564F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3, 5).</w:t>
      </w:r>
    </w:p>
    <w:p w14:paraId="3C5F2B5A" w14:textId="77777777" w:rsidR="00DE5E19" w:rsidRPr="00BB182B" w:rsidRDefault="00DE5E19">
      <w:pPr>
        <w:pStyle w:val="FORMATTEXT"/>
        <w:ind w:firstLine="568"/>
        <w:jc w:val="both"/>
        <w:rPr>
          <w:rFonts w:ascii="Times New Roman" w:hAnsi="Times New Roman" w:cs="Times New Roman"/>
        </w:rPr>
      </w:pPr>
    </w:p>
    <w:p w14:paraId="2A0EEA72" w14:textId="77777777" w:rsidR="00DE5E19" w:rsidRPr="00BB182B" w:rsidRDefault="00DE5E19">
      <w:pPr>
        <w:pStyle w:val="FORMATTEXT"/>
        <w:jc w:val="both"/>
        <w:rPr>
          <w:rFonts w:ascii="Times New Roman" w:hAnsi="Times New Roman" w:cs="Times New Roman"/>
        </w:rPr>
      </w:pPr>
    </w:p>
    <w:p w14:paraId="1944ED96" w14:textId="77777777" w:rsidR="00DE5E19" w:rsidRPr="00BB182B" w:rsidRDefault="00DE5E19">
      <w:pPr>
        <w:pStyle w:val="FORMATTEXT"/>
        <w:jc w:val="both"/>
        <w:rPr>
          <w:rFonts w:ascii="Times New Roman" w:hAnsi="Times New Roman" w:cs="Times New Roman"/>
        </w:rPr>
      </w:pPr>
    </w:p>
    <w:p w14:paraId="045B42A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11</w:t>
      </w:r>
    </w:p>
    <w:p w14:paraId="3C17B14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650"/>
      </w:tblGrid>
      <w:tr w:rsidR="00BB182B" w:rsidRPr="00BB182B" w14:paraId="02F63BE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85F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Место приложения нагрузки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532B0" w14:textId="405710C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предельная гибкость сжатого пояса прокатной или сварной балки </w:t>
            </w:r>
            <w:r w:rsidR="00A6381C" w:rsidRPr="00BB182B">
              <w:rPr>
                <w:rFonts w:ascii="Times New Roman" w:hAnsi="Times New Roman" w:cs="Times New Roman"/>
                <w:noProof/>
                <w:position w:val="-11"/>
                <w:sz w:val="18"/>
                <w:szCs w:val="18"/>
              </w:rPr>
              <w:drawing>
                <wp:inline distT="0" distB="0" distL="0" distR="0" wp14:anchorId="4090D0FB" wp14:editId="6F6993C6">
                  <wp:extent cx="259080" cy="23876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r>
      <w:tr w:rsidR="00BB182B" w:rsidRPr="00BB182B" w14:paraId="195F119F"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55FC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 верхнему поясу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7C1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0,35+0,0032</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+(0,76-0,02</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b/h</w:t>
            </w:r>
            <w:r w:rsidRPr="00BB182B">
              <w:rPr>
                <w:rFonts w:ascii="Times New Roman" w:hAnsi="Times New Roman" w:cs="Times New Roman"/>
                <w:sz w:val="18"/>
                <w:szCs w:val="18"/>
              </w:rPr>
              <w:t xml:space="preserve">         (71)</w:t>
            </w:r>
          </w:p>
        </w:tc>
      </w:tr>
      <w:tr w:rsidR="00BB182B" w:rsidRPr="00BB182B" w14:paraId="3EBC52D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3BD2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 нижнему поясу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C6A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0,57+0,0032</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+(0,92-0,02</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h</w:t>
            </w:r>
            <w:r w:rsidRPr="00BB182B">
              <w:rPr>
                <w:rFonts w:ascii="Times New Roman" w:hAnsi="Times New Roman" w:cs="Times New Roman"/>
                <w:sz w:val="18"/>
                <w:szCs w:val="18"/>
              </w:rPr>
              <w:t xml:space="preserve">         (72)</w:t>
            </w:r>
          </w:p>
        </w:tc>
      </w:tr>
      <w:tr w:rsidR="00BB182B" w:rsidRPr="00BB182B" w14:paraId="71E2078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290C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Независимо от уровня приложения нагрузки при расчете участка балки между связями или при чистом изгибе</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986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0,41+0,0032</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+(0,73-0,016</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h</w:t>
            </w:r>
            <w:r w:rsidRPr="00BB182B">
              <w:rPr>
                <w:rFonts w:ascii="Times New Roman" w:hAnsi="Times New Roman" w:cs="Times New Roman"/>
                <w:sz w:val="18"/>
                <w:szCs w:val="18"/>
              </w:rPr>
              <w:t xml:space="preserve">        (73) </w:t>
            </w:r>
          </w:p>
        </w:tc>
      </w:tr>
      <w:tr w:rsidR="00BB182B" w:rsidRPr="00BB182B" w14:paraId="0C6D1789"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85BF5"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Обозначения, принятые в таблице 11:</w:t>
            </w:r>
          </w:p>
          <w:p w14:paraId="7DFC6E3D" w14:textId="77777777" w:rsidR="00DE5E19" w:rsidRPr="00BB182B" w:rsidRDefault="00DE5E19">
            <w:pPr>
              <w:pStyle w:val="FORMATTEXT"/>
              <w:ind w:firstLine="568"/>
              <w:jc w:val="both"/>
              <w:rPr>
                <w:rFonts w:ascii="Times New Roman" w:hAnsi="Times New Roman" w:cs="Times New Roman"/>
                <w:sz w:val="18"/>
                <w:szCs w:val="18"/>
              </w:rPr>
            </w:pPr>
          </w:p>
          <w:p w14:paraId="581E08C1" w14:textId="77777777" w:rsidR="00DE5E19" w:rsidRPr="00BB182B" w:rsidRDefault="00DE5E19">
            <w:pPr>
              <w:pStyle w:val="FORMATTEXT"/>
              <w:ind w:firstLine="568"/>
              <w:jc w:val="both"/>
              <w:rPr>
                <w:rFonts w:ascii="Times New Roman" w:hAnsi="Times New Roman" w:cs="Times New Roman"/>
                <w:sz w:val="18"/>
                <w:szCs w:val="18"/>
              </w:rPr>
            </w:pPr>
          </w:p>
          <w:p w14:paraId="1342B1DA"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b</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 соответственно ширина и толщина сжатого пояса;</w:t>
            </w:r>
          </w:p>
          <w:p w14:paraId="00ADB497" w14:textId="77777777" w:rsidR="00DE5E19" w:rsidRPr="00BB182B" w:rsidRDefault="00DE5E19">
            <w:pPr>
              <w:pStyle w:val="FORMATTEXT"/>
              <w:ind w:firstLine="568"/>
              <w:jc w:val="both"/>
              <w:rPr>
                <w:rFonts w:ascii="Times New Roman" w:hAnsi="Times New Roman" w:cs="Times New Roman"/>
                <w:sz w:val="18"/>
                <w:szCs w:val="18"/>
              </w:rPr>
            </w:pPr>
          </w:p>
          <w:p w14:paraId="22F5C7C5" w14:textId="77777777" w:rsidR="00DE5E19" w:rsidRPr="00BB182B" w:rsidRDefault="00DE5E19">
            <w:pPr>
              <w:pStyle w:val="FORMATTEXT"/>
              <w:ind w:firstLine="568"/>
              <w:jc w:val="both"/>
              <w:rPr>
                <w:rFonts w:ascii="Times New Roman" w:hAnsi="Times New Roman" w:cs="Times New Roman"/>
                <w:sz w:val="18"/>
                <w:szCs w:val="18"/>
              </w:rPr>
            </w:pPr>
          </w:p>
          <w:p w14:paraId="49FD8BE9"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h</w:t>
            </w:r>
            <w:r w:rsidRPr="00BB182B">
              <w:rPr>
                <w:rFonts w:ascii="Times New Roman" w:hAnsi="Times New Roman" w:cs="Times New Roman"/>
                <w:sz w:val="18"/>
                <w:szCs w:val="18"/>
              </w:rPr>
              <w:t xml:space="preserve"> - расстояние (высота) между осями поясных листов.</w:t>
            </w:r>
          </w:p>
          <w:p w14:paraId="1EED4998" w14:textId="77777777" w:rsidR="00DE5E19" w:rsidRPr="00BB182B" w:rsidRDefault="00DE5E19">
            <w:pPr>
              <w:pStyle w:val="FORMATTEXT"/>
              <w:ind w:firstLine="568"/>
              <w:jc w:val="both"/>
              <w:rPr>
                <w:rFonts w:ascii="Times New Roman" w:hAnsi="Times New Roman" w:cs="Times New Roman"/>
                <w:sz w:val="18"/>
                <w:szCs w:val="18"/>
              </w:rPr>
            </w:pPr>
          </w:p>
          <w:p w14:paraId="102D0338" w14:textId="77777777" w:rsidR="00DE5E19" w:rsidRPr="00BB182B" w:rsidRDefault="00DE5E19">
            <w:pPr>
              <w:pStyle w:val="FORMATTEXT"/>
              <w:ind w:firstLine="568"/>
              <w:jc w:val="both"/>
              <w:rPr>
                <w:rFonts w:ascii="Times New Roman" w:hAnsi="Times New Roman" w:cs="Times New Roman"/>
                <w:sz w:val="18"/>
                <w:szCs w:val="18"/>
              </w:rPr>
            </w:pPr>
          </w:p>
          <w:p w14:paraId="29E13B42"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40AB2A7E" w14:textId="77777777" w:rsidR="00DE5E19" w:rsidRPr="00BB182B" w:rsidRDefault="00DE5E19">
            <w:pPr>
              <w:pStyle w:val="FORMATTEXT"/>
              <w:ind w:firstLine="568"/>
              <w:jc w:val="both"/>
              <w:rPr>
                <w:rFonts w:ascii="Times New Roman" w:hAnsi="Times New Roman" w:cs="Times New Roman"/>
                <w:sz w:val="18"/>
                <w:szCs w:val="18"/>
              </w:rPr>
            </w:pPr>
          </w:p>
          <w:p w14:paraId="018A039C" w14:textId="77777777" w:rsidR="00DE5E19" w:rsidRPr="00BB182B" w:rsidRDefault="00DE5E19">
            <w:pPr>
              <w:pStyle w:val="FORMATTEXT"/>
              <w:ind w:firstLine="568"/>
              <w:jc w:val="both"/>
              <w:rPr>
                <w:rFonts w:ascii="Times New Roman" w:hAnsi="Times New Roman" w:cs="Times New Roman"/>
                <w:sz w:val="18"/>
                <w:szCs w:val="18"/>
              </w:rPr>
            </w:pPr>
          </w:p>
          <w:p w14:paraId="26B9375D" w14:textId="08896B5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Значения </w:t>
            </w:r>
            <w:r w:rsidR="00A6381C" w:rsidRPr="00BB182B">
              <w:rPr>
                <w:rFonts w:ascii="Times New Roman" w:hAnsi="Times New Roman" w:cs="Times New Roman"/>
                <w:noProof/>
                <w:position w:val="-11"/>
                <w:sz w:val="18"/>
                <w:szCs w:val="18"/>
              </w:rPr>
              <w:drawing>
                <wp:inline distT="0" distB="0" distL="0" distR="0" wp14:anchorId="0EAE0767" wp14:editId="6DF5C4BD">
                  <wp:extent cx="259080" cy="23876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sz w:val="18"/>
                <w:szCs w:val="18"/>
              </w:rPr>
              <w:t>определены при 1</w:t>
            </w:r>
            <w:r w:rsidR="00A6381C" w:rsidRPr="00BB182B">
              <w:rPr>
                <w:rFonts w:ascii="Times New Roman" w:hAnsi="Times New Roman" w:cs="Times New Roman"/>
                <w:noProof/>
                <w:position w:val="-8"/>
                <w:sz w:val="18"/>
                <w:szCs w:val="18"/>
              </w:rPr>
              <w:drawing>
                <wp:inline distT="0" distB="0" distL="0" distR="0" wp14:anchorId="455EA234" wp14:editId="35C22FD6">
                  <wp:extent cx="122555" cy="14986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i/>
                <w:iCs/>
                <w:sz w:val="18"/>
                <w:szCs w:val="18"/>
              </w:rPr>
              <w:t>h</w:t>
            </w:r>
            <w:r w:rsidRPr="00BB182B">
              <w:rPr>
                <w:rFonts w:ascii="Times New Roman" w:hAnsi="Times New Roman" w:cs="Times New Roman"/>
                <w:sz w:val="18"/>
                <w:szCs w:val="18"/>
              </w:rPr>
              <w:t>/</w:t>
            </w:r>
            <w:r w:rsidRPr="00BB182B">
              <w:rPr>
                <w:rFonts w:ascii="Times New Roman" w:hAnsi="Times New Roman" w:cs="Times New Roman"/>
                <w:i/>
                <w:iCs/>
                <w:sz w:val="18"/>
                <w:szCs w:val="18"/>
              </w:rPr>
              <w:t>b</w:t>
            </w:r>
            <w:r w:rsidR="00A6381C" w:rsidRPr="00BB182B">
              <w:rPr>
                <w:rFonts w:ascii="Times New Roman" w:hAnsi="Times New Roman" w:cs="Times New Roman"/>
                <w:noProof/>
                <w:position w:val="-8"/>
                <w:sz w:val="18"/>
                <w:szCs w:val="18"/>
              </w:rPr>
              <w:drawing>
                <wp:inline distT="0" distB="0" distL="0" distR="0" wp14:anchorId="5A819009" wp14:editId="47707AFB">
                  <wp:extent cx="122555" cy="14986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6 и 15</w:t>
            </w:r>
            <w:r w:rsidR="00A6381C" w:rsidRPr="00BB182B">
              <w:rPr>
                <w:rFonts w:ascii="Times New Roman" w:hAnsi="Times New Roman" w:cs="Times New Roman"/>
                <w:noProof/>
                <w:position w:val="-8"/>
                <w:sz w:val="18"/>
                <w:szCs w:val="18"/>
              </w:rPr>
              <w:drawing>
                <wp:inline distT="0" distB="0" distL="0" distR="0" wp14:anchorId="377F9FBB" wp14:editId="5EF74465">
                  <wp:extent cx="122555" cy="14986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361FA971" wp14:editId="1610ECC1">
                  <wp:extent cx="122555" cy="1498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35; для балок с отношением </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&lt;15 в формулах таблицы 11 следует принимать </w:t>
            </w:r>
            <w:r w:rsidRPr="00BB182B">
              <w:rPr>
                <w:rFonts w:ascii="Times New Roman" w:hAnsi="Times New Roman" w:cs="Times New Roman"/>
                <w:i/>
                <w:iCs/>
                <w:sz w:val="18"/>
                <w:szCs w:val="18"/>
              </w:rPr>
              <w:t>b</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=15.</w:t>
            </w:r>
          </w:p>
          <w:p w14:paraId="2A8DAD66" w14:textId="77777777" w:rsidR="00DE5E19" w:rsidRPr="00BB182B" w:rsidRDefault="00DE5E19">
            <w:pPr>
              <w:pStyle w:val="FORMATTEXT"/>
              <w:ind w:firstLine="568"/>
              <w:jc w:val="both"/>
              <w:rPr>
                <w:rFonts w:ascii="Times New Roman" w:hAnsi="Times New Roman" w:cs="Times New Roman"/>
                <w:sz w:val="18"/>
                <w:szCs w:val="18"/>
              </w:rPr>
            </w:pPr>
          </w:p>
          <w:p w14:paraId="1841F364" w14:textId="77777777" w:rsidR="00DE5E19" w:rsidRPr="00BB182B" w:rsidRDefault="00DE5E19">
            <w:pPr>
              <w:pStyle w:val="FORMATTEXT"/>
              <w:ind w:firstLine="568"/>
              <w:jc w:val="both"/>
              <w:rPr>
                <w:rFonts w:ascii="Times New Roman" w:hAnsi="Times New Roman" w:cs="Times New Roman"/>
                <w:sz w:val="18"/>
                <w:szCs w:val="18"/>
              </w:rPr>
            </w:pPr>
          </w:p>
          <w:p w14:paraId="3523108B" w14:textId="517C3AD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Для балок с фрикционными поясными соединениями значения </w:t>
            </w:r>
            <w:r w:rsidR="00A6381C" w:rsidRPr="00BB182B">
              <w:rPr>
                <w:rFonts w:ascii="Times New Roman" w:hAnsi="Times New Roman" w:cs="Times New Roman"/>
                <w:noProof/>
                <w:position w:val="-11"/>
                <w:sz w:val="18"/>
                <w:szCs w:val="18"/>
              </w:rPr>
              <w:drawing>
                <wp:inline distT="0" distB="0" distL="0" distR="0" wp14:anchorId="77B42C17" wp14:editId="26B6E502">
                  <wp:extent cx="259080" cy="23876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sz w:val="18"/>
                <w:szCs w:val="18"/>
              </w:rPr>
              <w:t>следует умножать на 1,2.</w:t>
            </w:r>
          </w:p>
          <w:p w14:paraId="1D3E7216" w14:textId="77777777" w:rsidR="00DE5E19" w:rsidRPr="00BB182B" w:rsidRDefault="00DE5E19">
            <w:pPr>
              <w:pStyle w:val="FORMATTEXT"/>
              <w:ind w:firstLine="568"/>
              <w:jc w:val="both"/>
              <w:rPr>
                <w:rFonts w:ascii="Times New Roman" w:hAnsi="Times New Roman" w:cs="Times New Roman"/>
                <w:sz w:val="18"/>
                <w:szCs w:val="18"/>
              </w:rPr>
            </w:pPr>
          </w:p>
          <w:p w14:paraId="7FAB800E" w14:textId="77777777" w:rsidR="00DE5E19" w:rsidRPr="00BB182B" w:rsidRDefault="00DE5E19">
            <w:pPr>
              <w:pStyle w:val="FORMATTEXT"/>
              <w:ind w:firstLine="568"/>
              <w:jc w:val="both"/>
              <w:rPr>
                <w:rFonts w:ascii="Times New Roman" w:hAnsi="Times New Roman" w:cs="Times New Roman"/>
                <w:sz w:val="18"/>
                <w:szCs w:val="18"/>
              </w:rPr>
            </w:pPr>
          </w:p>
          <w:p w14:paraId="715C9B45" w14:textId="10F67BBA"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3 Значения </w:t>
            </w:r>
            <w:r w:rsidR="00A6381C" w:rsidRPr="00BB182B">
              <w:rPr>
                <w:rFonts w:ascii="Times New Roman" w:hAnsi="Times New Roman" w:cs="Times New Roman"/>
                <w:noProof/>
                <w:position w:val="-11"/>
                <w:sz w:val="18"/>
                <w:szCs w:val="18"/>
              </w:rPr>
              <w:drawing>
                <wp:inline distT="0" distB="0" distL="0" distR="0" wp14:anchorId="560C589A" wp14:editId="293C7F90">
                  <wp:extent cx="259080" cy="23876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повышать умножением на коэффициент </w:t>
            </w:r>
            <w:r w:rsidR="00A6381C" w:rsidRPr="00BB182B">
              <w:rPr>
                <w:rFonts w:ascii="Times New Roman" w:hAnsi="Times New Roman" w:cs="Times New Roman"/>
                <w:noProof/>
                <w:position w:val="-12"/>
                <w:sz w:val="18"/>
                <w:szCs w:val="18"/>
              </w:rPr>
              <w:drawing>
                <wp:inline distT="0" distB="0" distL="0" distR="0" wp14:anchorId="32AFFBAA" wp14:editId="203FDB41">
                  <wp:extent cx="573405" cy="2730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3405" cy="273050"/>
                          </a:xfrm>
                          <a:prstGeom prst="rect">
                            <a:avLst/>
                          </a:prstGeom>
                          <a:noFill/>
                          <a:ln>
                            <a:noFill/>
                          </a:ln>
                        </pic:spPr>
                      </pic:pic>
                    </a:graphicData>
                  </a:graphic>
                </wp:inline>
              </w:drawing>
            </w:r>
            <w:r w:rsidRPr="00BB182B">
              <w:rPr>
                <w:rFonts w:ascii="Times New Roman" w:hAnsi="Times New Roman" w:cs="Times New Roman"/>
                <w:sz w:val="18"/>
                <w:szCs w:val="18"/>
              </w:rPr>
              <w:t xml:space="preserve">, где </w:t>
            </w:r>
            <w:r w:rsidR="00A6381C" w:rsidRPr="00BB182B">
              <w:rPr>
                <w:rFonts w:ascii="Times New Roman" w:hAnsi="Times New Roman" w:cs="Times New Roman"/>
                <w:noProof/>
                <w:position w:val="-11"/>
                <w:sz w:val="18"/>
                <w:szCs w:val="18"/>
              </w:rPr>
              <w:drawing>
                <wp:inline distT="0" distB="0" distL="0" distR="0" wp14:anchorId="24567BEE" wp14:editId="3E58956E">
                  <wp:extent cx="921385" cy="2317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Pr="00BB182B">
              <w:rPr>
                <w:rFonts w:ascii="Times New Roman" w:hAnsi="Times New Roman" w:cs="Times New Roman"/>
                <w:sz w:val="18"/>
                <w:szCs w:val="18"/>
              </w:rPr>
              <w:t>.</w:t>
            </w:r>
          </w:p>
          <w:p w14:paraId="08BDAA2B" w14:textId="77777777" w:rsidR="00DE5E19" w:rsidRPr="00BB182B" w:rsidRDefault="00DE5E19">
            <w:pPr>
              <w:pStyle w:val="FORMATTEXT"/>
              <w:ind w:firstLine="568"/>
              <w:jc w:val="both"/>
              <w:rPr>
                <w:rFonts w:ascii="Times New Roman" w:hAnsi="Times New Roman" w:cs="Times New Roman"/>
                <w:sz w:val="18"/>
                <w:szCs w:val="18"/>
              </w:rPr>
            </w:pPr>
          </w:p>
          <w:p w14:paraId="6F35F016" w14:textId="77777777" w:rsidR="00DE5E19" w:rsidRPr="00BB182B" w:rsidRDefault="00DE5E19">
            <w:pPr>
              <w:pStyle w:val="FORMATTEXT"/>
              <w:ind w:firstLine="568"/>
              <w:jc w:val="both"/>
              <w:rPr>
                <w:rFonts w:ascii="Times New Roman" w:hAnsi="Times New Roman" w:cs="Times New Roman"/>
                <w:sz w:val="18"/>
                <w:szCs w:val="18"/>
              </w:rPr>
            </w:pPr>
          </w:p>
          <w:p w14:paraId="03486C3D" w14:textId="77777777" w:rsidR="00DE5E19" w:rsidRPr="00BB182B" w:rsidRDefault="00DE5E19">
            <w:pPr>
              <w:pStyle w:val="FORMATTEXT"/>
              <w:ind w:firstLine="568"/>
              <w:jc w:val="both"/>
              <w:rPr>
                <w:rFonts w:ascii="Times New Roman" w:hAnsi="Times New Roman" w:cs="Times New Roman"/>
                <w:sz w:val="18"/>
                <w:szCs w:val="18"/>
              </w:rPr>
            </w:pPr>
          </w:p>
        </w:tc>
      </w:tr>
    </w:tbl>
    <w:p w14:paraId="502C9F2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AE2E82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4DF15C9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8.4.5 Прикрепления к сжатому поясу жесткого настила, продольных или поперечных связей, которые должны обеспечивать устойчивость изгибаемого элемента, следует рассчитывать на фактическую или условную поперечную силу. При этом условную поперечную силу следует определять:</w:t>
      </w:r>
    </w:p>
    <w:p w14:paraId="3F7AC635" w14:textId="77777777" w:rsidR="00DE5E19" w:rsidRPr="00BB182B" w:rsidRDefault="00DE5E19">
      <w:pPr>
        <w:pStyle w:val="FORMATTEXT"/>
        <w:ind w:firstLine="568"/>
        <w:jc w:val="both"/>
        <w:rPr>
          <w:rFonts w:ascii="Times New Roman" w:hAnsi="Times New Roman" w:cs="Times New Roman"/>
        </w:rPr>
      </w:pPr>
    </w:p>
    <w:p w14:paraId="6412AA8E" w14:textId="14B0B0E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закреплении балки в отдельных точках - по формуле (18), в которой </w:t>
      </w:r>
      <w:r w:rsidR="00A6381C" w:rsidRPr="00BB182B">
        <w:rPr>
          <w:rFonts w:ascii="Times New Roman" w:hAnsi="Times New Roman" w:cs="Times New Roman"/>
          <w:noProof/>
          <w:position w:val="-8"/>
        </w:rPr>
        <w:drawing>
          <wp:inline distT="0" distB="0" distL="0" distR="0" wp14:anchorId="24DD24C4" wp14:editId="5DA16BC8">
            <wp:extent cx="143510" cy="16383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для сечения типа </w:t>
      </w:r>
      <w:r w:rsidRPr="00BB182B">
        <w:rPr>
          <w:rFonts w:ascii="Times New Roman" w:hAnsi="Times New Roman" w:cs="Times New Roman"/>
          <w:i/>
          <w:iCs/>
        </w:rPr>
        <w:t>b</w:t>
      </w:r>
      <w:r w:rsidRPr="00BB182B">
        <w:rPr>
          <w:rFonts w:ascii="Times New Roman" w:hAnsi="Times New Roman" w:cs="Times New Roman"/>
        </w:rPr>
        <w:t xml:space="preserve"> (см. таблицу 7) при гибкости </w:t>
      </w:r>
      <w:r w:rsidR="00A6381C" w:rsidRPr="00BB182B">
        <w:rPr>
          <w:rFonts w:ascii="Times New Roman" w:hAnsi="Times New Roman" w:cs="Times New Roman"/>
          <w:noProof/>
          <w:position w:val="-11"/>
        </w:rPr>
        <w:drawing>
          <wp:inline distT="0" distB="0" distL="0" distR="0" wp14:anchorId="52D83BBC" wp14:editId="4214FBD4">
            <wp:extent cx="573405" cy="23876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BB182B">
        <w:rPr>
          <w:rFonts w:ascii="Times New Roman" w:hAnsi="Times New Roman" w:cs="Times New Roman"/>
        </w:rPr>
        <w:t xml:space="preserve">(где </w:t>
      </w:r>
      <w:r w:rsidRPr="00BB182B">
        <w:rPr>
          <w:rFonts w:ascii="Times New Roman" w:hAnsi="Times New Roman" w:cs="Times New Roman"/>
          <w:i/>
          <w:iCs/>
        </w:rPr>
        <w:t>i</w:t>
      </w:r>
      <w:r w:rsidRPr="00BB182B">
        <w:rPr>
          <w:rFonts w:ascii="Times New Roman" w:hAnsi="Times New Roman" w:cs="Times New Roman"/>
        </w:rPr>
        <w:t xml:space="preserve"> - радиус инерции сечения сжатого пояса в горизонтальной плоскости), а </w:t>
      </w:r>
      <w:r w:rsidRPr="00BB182B">
        <w:rPr>
          <w:rFonts w:ascii="Times New Roman" w:hAnsi="Times New Roman" w:cs="Times New Roman"/>
          <w:i/>
          <w:iCs/>
        </w:rPr>
        <w:t>N</w:t>
      </w:r>
      <w:r w:rsidRPr="00BB182B">
        <w:rPr>
          <w:rFonts w:ascii="Times New Roman" w:hAnsi="Times New Roman" w:cs="Times New Roman"/>
        </w:rPr>
        <w:t xml:space="preserve"> - вычислять по формуле</w:t>
      </w:r>
    </w:p>
    <w:p w14:paraId="3B25F87B" w14:textId="77777777" w:rsidR="00DE5E19" w:rsidRPr="00BB182B" w:rsidRDefault="00DE5E19">
      <w:pPr>
        <w:pStyle w:val="FORMATTEXT"/>
        <w:ind w:firstLine="568"/>
        <w:jc w:val="both"/>
        <w:rPr>
          <w:rFonts w:ascii="Times New Roman" w:hAnsi="Times New Roman" w:cs="Times New Roman"/>
        </w:rPr>
      </w:pPr>
    </w:p>
    <w:p w14:paraId="3ABA59EE" w14:textId="67AFADB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C786E8B" wp14:editId="29DB9353">
            <wp:extent cx="1515110" cy="23876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515110" cy="238760"/>
                    </a:xfrm>
                    <a:prstGeom prst="rect">
                      <a:avLst/>
                    </a:prstGeom>
                    <a:noFill/>
                    <a:ln>
                      <a:noFill/>
                    </a:ln>
                  </pic:spPr>
                </pic:pic>
              </a:graphicData>
            </a:graphic>
          </wp:inline>
        </w:drawing>
      </w:r>
      <w:r w:rsidR="00DE5E19" w:rsidRPr="00BB182B">
        <w:rPr>
          <w:rFonts w:ascii="Times New Roman" w:hAnsi="Times New Roman" w:cs="Times New Roman"/>
        </w:rPr>
        <w:t xml:space="preserve">,                                                     (74) </w:t>
      </w:r>
    </w:p>
    <w:p w14:paraId="1A18D1BC" w14:textId="77777777" w:rsidR="00DE5E19" w:rsidRPr="00BB182B" w:rsidRDefault="00DE5E19">
      <w:pPr>
        <w:pStyle w:val="FORMATTEXT"/>
        <w:jc w:val="both"/>
        <w:rPr>
          <w:rFonts w:ascii="Times New Roman" w:hAnsi="Times New Roman" w:cs="Times New Roman"/>
        </w:rPr>
      </w:pPr>
    </w:p>
    <w:p w14:paraId="4532DDB5" w14:textId="77777777" w:rsidR="00DE5E19" w:rsidRPr="00BB182B" w:rsidRDefault="00DE5E19">
      <w:pPr>
        <w:pStyle w:val="FORMATTEXT"/>
        <w:jc w:val="both"/>
        <w:rPr>
          <w:rFonts w:ascii="Times New Roman" w:hAnsi="Times New Roman" w:cs="Times New Roman"/>
        </w:rPr>
      </w:pPr>
    </w:p>
    <w:p w14:paraId="4B703C60" w14:textId="37DE9F0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43359CC4" wp14:editId="2EF9953A">
            <wp:extent cx="231775" cy="23876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7ACBF5F9" wp14:editId="10D2FF06">
            <wp:extent cx="218440"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площади сечения сжатого пояса и стенки соответственно;</w:t>
      </w:r>
    </w:p>
    <w:p w14:paraId="2BC8FDA0" w14:textId="19458BE7"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7DA84B70" wp14:editId="23A5589F">
            <wp:extent cx="1146175" cy="23876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8B6B94B" w14:textId="591A8C1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C62FCCD" wp14:editId="67418F12">
            <wp:extent cx="266065" cy="23876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1"/>
        </w:rPr>
        <w:drawing>
          <wp:inline distT="0" distB="0" distL="0" distR="0" wp14:anchorId="3C891AB7" wp14:editId="1F0C6F57">
            <wp:extent cx="273050" cy="23876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rPr>
        <w:t>- расчетные сопротивления стали сжатого пояса и стенки соответственно;</w:t>
      </w:r>
    </w:p>
    <w:p w14:paraId="74EF47BD" w14:textId="77777777" w:rsidR="00DE5E19" w:rsidRPr="00BB182B" w:rsidRDefault="00DE5E19">
      <w:pPr>
        <w:pStyle w:val="FORMATTEXT"/>
        <w:ind w:firstLine="568"/>
        <w:jc w:val="both"/>
        <w:rPr>
          <w:rFonts w:ascii="Times New Roman" w:hAnsi="Times New Roman" w:cs="Times New Roman"/>
        </w:rPr>
      </w:pPr>
    </w:p>
    <w:p w14:paraId="1AA0012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при непрерывном закреплении - по формуле</w:t>
      </w:r>
    </w:p>
    <w:p w14:paraId="07598A7E" w14:textId="77777777" w:rsidR="00DE5E19" w:rsidRPr="00BB182B" w:rsidRDefault="00DE5E19">
      <w:pPr>
        <w:pStyle w:val="FORMATTEXT"/>
        <w:ind w:firstLine="568"/>
        <w:jc w:val="both"/>
        <w:rPr>
          <w:rFonts w:ascii="Times New Roman" w:hAnsi="Times New Roman" w:cs="Times New Roman"/>
        </w:rPr>
      </w:pPr>
    </w:p>
    <w:p w14:paraId="1122BC46" w14:textId="0DA29AD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72D2BAF0" wp14:editId="3DA2123E">
            <wp:extent cx="887095" cy="23876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DE5E19" w:rsidRPr="00BB182B">
        <w:rPr>
          <w:rFonts w:ascii="Times New Roman" w:hAnsi="Times New Roman" w:cs="Times New Roman"/>
        </w:rPr>
        <w:t xml:space="preserve">,                                                             (75) </w:t>
      </w:r>
    </w:p>
    <w:p w14:paraId="7C9D7B41" w14:textId="77777777" w:rsidR="00DE5E19" w:rsidRPr="00BB182B" w:rsidRDefault="00DE5E19">
      <w:pPr>
        <w:pStyle w:val="FORMATTEXT"/>
        <w:jc w:val="both"/>
        <w:rPr>
          <w:rFonts w:ascii="Times New Roman" w:hAnsi="Times New Roman" w:cs="Times New Roman"/>
        </w:rPr>
      </w:pPr>
    </w:p>
    <w:p w14:paraId="408E64CC" w14:textId="77777777" w:rsidR="00DE5E19" w:rsidRPr="00BB182B" w:rsidRDefault="00DE5E19">
      <w:pPr>
        <w:pStyle w:val="FORMATTEXT"/>
        <w:jc w:val="both"/>
        <w:rPr>
          <w:rFonts w:ascii="Times New Roman" w:hAnsi="Times New Roman" w:cs="Times New Roman"/>
        </w:rPr>
      </w:pPr>
    </w:p>
    <w:p w14:paraId="31BDCD70" w14:textId="563BEA8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95A8EF0" wp14:editId="10603773">
            <wp:extent cx="266065" cy="23876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условная поперечная сила на единицу длины пояса балки; </w:t>
      </w:r>
    </w:p>
    <w:p w14:paraId="597F07AB" w14:textId="005E9C5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22A4981" wp14:editId="7328D41F">
            <wp:extent cx="293370" cy="23876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DE5E19" w:rsidRPr="00BB182B">
        <w:rPr>
          <w:rFonts w:ascii="Times New Roman" w:hAnsi="Times New Roman" w:cs="Times New Roman"/>
        </w:rPr>
        <w:t xml:space="preserve">- условная поперечная сила, определяемая по формуле (18), в которой </w:t>
      </w:r>
      <w:r w:rsidRPr="00BB182B">
        <w:rPr>
          <w:rFonts w:ascii="Times New Roman" w:hAnsi="Times New Roman" w:cs="Times New Roman"/>
          <w:noProof/>
          <w:position w:val="-8"/>
        </w:rPr>
        <w:drawing>
          <wp:inline distT="0" distB="0" distL="0" distR="0" wp14:anchorId="6B52BC2B" wp14:editId="385FEDC3">
            <wp:extent cx="143510" cy="16383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E5E19" w:rsidRPr="00BB182B">
        <w:rPr>
          <w:rFonts w:ascii="Times New Roman" w:hAnsi="Times New Roman" w:cs="Times New Roman"/>
        </w:rPr>
        <w:t xml:space="preserve">=1, а </w:t>
      </w:r>
      <w:r w:rsidR="00DE5E19" w:rsidRPr="00BB182B">
        <w:rPr>
          <w:rFonts w:ascii="Times New Roman" w:hAnsi="Times New Roman" w:cs="Times New Roman"/>
          <w:i/>
          <w:iCs/>
        </w:rPr>
        <w:t>N</w:t>
      </w:r>
      <w:r w:rsidR="00DE5E19" w:rsidRPr="00BB182B">
        <w:rPr>
          <w:rFonts w:ascii="Times New Roman" w:hAnsi="Times New Roman" w:cs="Times New Roman"/>
        </w:rPr>
        <w:t xml:space="preserve"> следует вычислять по формуле (74).</w:t>
      </w:r>
    </w:p>
    <w:p w14:paraId="79561DFC" w14:textId="77777777" w:rsidR="00DE5E19" w:rsidRPr="00BB182B" w:rsidRDefault="00DE5E19">
      <w:pPr>
        <w:pStyle w:val="FORMATTEXT"/>
        <w:ind w:firstLine="568"/>
        <w:jc w:val="both"/>
        <w:rPr>
          <w:rFonts w:ascii="Times New Roman" w:hAnsi="Times New Roman" w:cs="Times New Roman"/>
        </w:rPr>
      </w:pPr>
    </w:p>
    <w:p w14:paraId="77C937D7" w14:textId="2E12751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8.4.6 Устойчивость балок 2-го и 3-го классов следует считать обеспеченной при выполнении требований перечисления а) или б) 8.4.4 при условии умножения значений </w:t>
      </w:r>
      <w:r w:rsidR="00A6381C" w:rsidRPr="00BB182B">
        <w:rPr>
          <w:rFonts w:ascii="Times New Roman" w:hAnsi="Times New Roman" w:cs="Times New Roman"/>
          <w:noProof/>
          <w:position w:val="-11"/>
        </w:rPr>
        <w:drawing>
          <wp:inline distT="0" distB="0" distL="0" distR="0" wp14:anchorId="6009A372" wp14:editId="468316E7">
            <wp:extent cx="259080" cy="23876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определяемых по формулам таблицы 11, на коэффициент</w:t>
      </w:r>
    </w:p>
    <w:p w14:paraId="7D703780" w14:textId="77777777" w:rsidR="00DE5E19" w:rsidRPr="00BB182B" w:rsidRDefault="00DE5E19">
      <w:pPr>
        <w:pStyle w:val="FORMATTEXT"/>
        <w:ind w:firstLine="568"/>
        <w:jc w:val="both"/>
        <w:rPr>
          <w:rFonts w:ascii="Times New Roman" w:hAnsi="Times New Roman" w:cs="Times New Roman"/>
        </w:rPr>
      </w:pPr>
    </w:p>
    <w:p w14:paraId="550E2834" w14:textId="4141E9D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6CD046EB" wp14:editId="69C8390F">
            <wp:extent cx="1630680" cy="2317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30680" cy="231775"/>
                    </a:xfrm>
                    <a:prstGeom prst="rect">
                      <a:avLst/>
                    </a:prstGeom>
                    <a:noFill/>
                    <a:ln>
                      <a:noFill/>
                    </a:ln>
                  </pic:spPr>
                </pic:pic>
              </a:graphicData>
            </a:graphic>
          </wp:inline>
        </w:drawing>
      </w:r>
      <w:r w:rsidR="00DE5E19" w:rsidRPr="00BB182B">
        <w:rPr>
          <w:rFonts w:ascii="Times New Roman" w:hAnsi="Times New Roman" w:cs="Times New Roman"/>
        </w:rPr>
        <w:t xml:space="preserve">,                                                   (76) </w:t>
      </w:r>
    </w:p>
    <w:p w14:paraId="1B2932BA" w14:textId="77777777" w:rsidR="00DE5E19" w:rsidRPr="00BB182B" w:rsidRDefault="00DE5E19">
      <w:pPr>
        <w:pStyle w:val="FORMATTEXT"/>
        <w:jc w:val="both"/>
        <w:rPr>
          <w:rFonts w:ascii="Times New Roman" w:hAnsi="Times New Roman" w:cs="Times New Roman"/>
        </w:rPr>
      </w:pPr>
    </w:p>
    <w:p w14:paraId="168BC943" w14:textId="77777777" w:rsidR="00DE5E19" w:rsidRPr="00BB182B" w:rsidRDefault="00DE5E19">
      <w:pPr>
        <w:pStyle w:val="FORMATTEXT"/>
        <w:jc w:val="both"/>
        <w:rPr>
          <w:rFonts w:ascii="Times New Roman" w:hAnsi="Times New Roman" w:cs="Times New Roman"/>
        </w:rPr>
      </w:pPr>
    </w:p>
    <w:p w14:paraId="0BB4D1F4" w14:textId="39030CC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0D3DA4E7" wp14:editId="11605E01">
            <wp:extent cx="218440"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коэффициент, определяемый по б</w:t>
      </w:r>
      <w:r w:rsidR="00A6381C" w:rsidRPr="00BB182B">
        <w:rPr>
          <w:rFonts w:ascii="Times New Roman" w:hAnsi="Times New Roman" w:cs="Times New Roman"/>
          <w:noProof/>
          <w:position w:val="-8"/>
        </w:rPr>
        <w:drawing>
          <wp:inline distT="0" distB="0" distL="0" distR="0" wp14:anchorId="10EBEB64" wp14:editId="634009BE">
            <wp:extent cx="88900" cy="16383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B182B">
        <w:rPr>
          <w:rFonts w:ascii="Times New Roman" w:hAnsi="Times New Roman" w:cs="Times New Roman"/>
        </w:rPr>
        <w:t>льшему значению из формул:</w:t>
      </w:r>
    </w:p>
    <w:p w14:paraId="32E7437A" w14:textId="516B61C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5B21B04" wp14:editId="5A823D02">
            <wp:extent cx="1296670" cy="23876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DE5E19" w:rsidRPr="00BB182B">
        <w:rPr>
          <w:rFonts w:ascii="Times New Roman" w:hAnsi="Times New Roman" w:cs="Times New Roman"/>
        </w:rPr>
        <w:t xml:space="preserve">или </w:t>
      </w:r>
      <w:r w:rsidRPr="00BB182B">
        <w:rPr>
          <w:rFonts w:ascii="Times New Roman" w:hAnsi="Times New Roman" w:cs="Times New Roman"/>
          <w:noProof/>
          <w:position w:val="-11"/>
        </w:rPr>
        <w:drawing>
          <wp:inline distT="0" distB="0" distL="0" distR="0" wp14:anchorId="5CC3516D" wp14:editId="37FE25A8">
            <wp:extent cx="579755" cy="2317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DE5E19" w:rsidRPr="00BB182B">
        <w:rPr>
          <w:rFonts w:ascii="Times New Roman" w:hAnsi="Times New Roman" w:cs="Times New Roman"/>
        </w:rPr>
        <w:t xml:space="preserve">                                          (77) </w:t>
      </w:r>
    </w:p>
    <w:p w14:paraId="6D145DE2" w14:textId="77777777" w:rsidR="00DE5E19" w:rsidRPr="00BB182B" w:rsidRDefault="00DE5E19">
      <w:pPr>
        <w:pStyle w:val="FORMATTEXT"/>
        <w:jc w:val="both"/>
        <w:rPr>
          <w:rFonts w:ascii="Times New Roman" w:hAnsi="Times New Roman" w:cs="Times New Roman"/>
        </w:rPr>
      </w:pPr>
    </w:p>
    <w:p w14:paraId="41629AA4" w14:textId="77777777" w:rsidR="00DE5E19" w:rsidRPr="00BB182B" w:rsidRDefault="00DE5E19">
      <w:pPr>
        <w:pStyle w:val="FORMATTEXT"/>
        <w:jc w:val="both"/>
        <w:rPr>
          <w:rFonts w:ascii="Times New Roman" w:hAnsi="Times New Roman" w:cs="Times New Roman"/>
        </w:rPr>
      </w:pPr>
    </w:p>
    <w:p w14:paraId="7ED36303" w14:textId="64AE786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и изменяющийся в пределах </w:t>
      </w:r>
      <w:r w:rsidR="00A6381C" w:rsidRPr="00BB182B">
        <w:rPr>
          <w:rFonts w:ascii="Times New Roman" w:hAnsi="Times New Roman" w:cs="Times New Roman"/>
          <w:noProof/>
          <w:position w:val="-11"/>
        </w:rPr>
        <w:drawing>
          <wp:inline distT="0" distB="0" distL="0" distR="0" wp14:anchorId="4C17AECB" wp14:editId="7FE08DD7">
            <wp:extent cx="695960" cy="2317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BB182B">
        <w:rPr>
          <w:rFonts w:ascii="Times New Roman" w:hAnsi="Times New Roman" w:cs="Times New Roman"/>
        </w:rPr>
        <w:t xml:space="preserve">. </w:t>
      </w:r>
    </w:p>
    <w:p w14:paraId="0E8A5757" w14:textId="38CF9B7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439986AD" wp14:editId="0489E2D4">
            <wp:extent cx="259080" cy="2317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изгибающий момент в сечении;</w:t>
      </w:r>
    </w:p>
    <w:p w14:paraId="6C4551C9" w14:textId="77777777" w:rsidR="00DE5E19" w:rsidRPr="00BB182B" w:rsidRDefault="00DE5E19">
      <w:pPr>
        <w:pStyle w:val="FORMATTEXT"/>
        <w:ind w:firstLine="568"/>
        <w:jc w:val="both"/>
        <w:rPr>
          <w:rFonts w:ascii="Times New Roman" w:hAnsi="Times New Roman" w:cs="Times New Roman"/>
        </w:rPr>
      </w:pPr>
    </w:p>
    <w:p w14:paraId="3A5F7A2A" w14:textId="4399F3F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73D06805" wp14:editId="68D80DE5">
            <wp:extent cx="122555" cy="19812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по формуле (52);</w:t>
      </w:r>
    </w:p>
    <w:p w14:paraId="7BDE77B1" w14:textId="77777777" w:rsidR="00DE5E19" w:rsidRPr="00BB182B" w:rsidRDefault="00DE5E19">
      <w:pPr>
        <w:pStyle w:val="FORMATTEXT"/>
        <w:ind w:firstLine="568"/>
        <w:jc w:val="both"/>
        <w:rPr>
          <w:rFonts w:ascii="Times New Roman" w:hAnsi="Times New Roman" w:cs="Times New Roman"/>
        </w:rPr>
      </w:pPr>
    </w:p>
    <w:p w14:paraId="20A2CAB9" w14:textId="3015FEA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D338B78" wp14:editId="41F005A9">
            <wp:extent cx="184150" cy="2317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согласно таблице Е.1.</w:t>
      </w:r>
    </w:p>
    <w:p w14:paraId="2047D3C8" w14:textId="77777777" w:rsidR="00DE5E19" w:rsidRPr="00BB182B" w:rsidRDefault="00DE5E19">
      <w:pPr>
        <w:pStyle w:val="FORMATTEXT"/>
        <w:ind w:firstLine="568"/>
        <w:jc w:val="both"/>
        <w:rPr>
          <w:rFonts w:ascii="Times New Roman" w:hAnsi="Times New Roman" w:cs="Times New Roman"/>
        </w:rPr>
      </w:pPr>
    </w:p>
    <w:p w14:paraId="7E94587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этом значения условной предельной гибкости пояса балки, принимаемые:</w:t>
      </w:r>
    </w:p>
    <w:p w14:paraId="1C1227D8" w14:textId="77777777" w:rsidR="00DE5E19" w:rsidRPr="00BB182B" w:rsidRDefault="00DE5E19">
      <w:pPr>
        <w:pStyle w:val="FORMATTEXT"/>
        <w:ind w:firstLine="568"/>
        <w:jc w:val="both"/>
        <w:rPr>
          <w:rFonts w:ascii="Times New Roman" w:hAnsi="Times New Roman" w:cs="Times New Roman"/>
        </w:rPr>
      </w:pPr>
    </w:p>
    <w:p w14:paraId="7F8F4AE1" w14:textId="0311F31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D7A339D" wp14:editId="2C2ADAA0">
            <wp:extent cx="334645" cy="2387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E5E19" w:rsidRPr="00BB182B">
        <w:rPr>
          <w:rFonts w:ascii="Times New Roman" w:hAnsi="Times New Roman" w:cs="Times New Roman"/>
        </w:rPr>
        <w:t>- на участке длины балки, где учитываются пластические деформации;</w:t>
      </w:r>
    </w:p>
    <w:p w14:paraId="37388988" w14:textId="77777777" w:rsidR="00DE5E19" w:rsidRPr="00BB182B" w:rsidRDefault="00DE5E19">
      <w:pPr>
        <w:pStyle w:val="FORMATTEXT"/>
        <w:ind w:firstLine="568"/>
        <w:jc w:val="both"/>
        <w:rPr>
          <w:rFonts w:ascii="Times New Roman" w:hAnsi="Times New Roman" w:cs="Times New Roman"/>
        </w:rPr>
      </w:pPr>
    </w:p>
    <w:p w14:paraId="0F01008C" w14:textId="517BD63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41AF0A4" wp14:editId="7E20F59F">
            <wp:extent cx="259080" cy="23876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E5E19" w:rsidRPr="00BB182B">
        <w:rPr>
          <w:rFonts w:ascii="Times New Roman" w:hAnsi="Times New Roman" w:cs="Times New Roman"/>
        </w:rPr>
        <w:t xml:space="preserve">- на участках длины балки с напряжениями в сечениях </w:t>
      </w:r>
      <w:r w:rsidRPr="00BB182B">
        <w:rPr>
          <w:rFonts w:ascii="Times New Roman" w:hAnsi="Times New Roman" w:cs="Times New Roman"/>
          <w:noProof/>
          <w:position w:val="-11"/>
        </w:rPr>
        <w:drawing>
          <wp:inline distT="0" distB="0" distL="0" distR="0" wp14:anchorId="088E9EEB" wp14:editId="0F75C599">
            <wp:extent cx="1364615" cy="23876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64615" cy="238760"/>
                    </a:xfrm>
                    <a:prstGeom prst="rect">
                      <a:avLst/>
                    </a:prstGeom>
                    <a:noFill/>
                    <a:ln>
                      <a:noFill/>
                    </a:ln>
                  </pic:spPr>
                </pic:pic>
              </a:graphicData>
            </a:graphic>
          </wp:inline>
        </w:drawing>
      </w:r>
      <w:r w:rsidR="00DE5E19" w:rsidRPr="00BB182B">
        <w:rPr>
          <w:rFonts w:ascii="Times New Roman" w:hAnsi="Times New Roman" w:cs="Times New Roman"/>
        </w:rPr>
        <w:t>.</w:t>
      </w:r>
    </w:p>
    <w:p w14:paraId="347EC20B" w14:textId="77777777" w:rsidR="00DE5E19" w:rsidRPr="00BB182B" w:rsidRDefault="00DE5E19">
      <w:pPr>
        <w:pStyle w:val="FORMATTEXT"/>
        <w:ind w:firstLine="568"/>
        <w:jc w:val="both"/>
        <w:rPr>
          <w:rFonts w:ascii="Times New Roman" w:hAnsi="Times New Roman" w:cs="Times New Roman"/>
        </w:rPr>
      </w:pPr>
    </w:p>
    <w:p w14:paraId="7DE6E8E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Учет пластических деформаций осуществляется при расчете балок со сжатым поясом, менее развитым, чем растянутый, - только при выполнении требований перечисления а) 8.4.4.</w:t>
      </w:r>
    </w:p>
    <w:p w14:paraId="1E81B5A5" w14:textId="77777777" w:rsidR="00DE5E19" w:rsidRPr="00BB182B" w:rsidRDefault="00DE5E19">
      <w:pPr>
        <w:pStyle w:val="FORMATTEXT"/>
        <w:ind w:firstLine="568"/>
        <w:jc w:val="both"/>
        <w:rPr>
          <w:rFonts w:ascii="Times New Roman" w:hAnsi="Times New Roman" w:cs="Times New Roman"/>
        </w:rPr>
      </w:pPr>
    </w:p>
    <w:p w14:paraId="7122389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48E27EF4" w14:textId="77777777" w:rsidR="00DE5E19" w:rsidRPr="00BB182B" w:rsidRDefault="00DE5E19">
      <w:pPr>
        <w:pStyle w:val="FORMATTEXT"/>
        <w:ind w:firstLine="568"/>
        <w:jc w:val="both"/>
        <w:rPr>
          <w:rFonts w:ascii="Times New Roman" w:hAnsi="Times New Roman" w:cs="Times New Roman"/>
        </w:rPr>
      </w:pPr>
    </w:p>
    <w:p w14:paraId="342D3F2B" w14:textId="77777777" w:rsidR="00DE5E19" w:rsidRPr="00BB182B" w:rsidRDefault="00DE5E19">
      <w:pPr>
        <w:pStyle w:val="FORMATTEXT"/>
        <w:ind w:firstLine="568"/>
        <w:jc w:val="both"/>
        <w:rPr>
          <w:rFonts w:ascii="Times New Roman" w:hAnsi="Times New Roman" w:cs="Times New Roman"/>
        </w:rPr>
      </w:pPr>
    </w:p>
    <w:p w14:paraId="46DD1702"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38.5 Проверка устойчивости стенок и поясных листов изгибаемых элементов сплошного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2AC87F05" w14:textId="77777777" w:rsidR="00DE5E19" w:rsidRPr="00BB182B" w:rsidRDefault="00DE5E19">
      <w:pPr>
        <w:pStyle w:val="HEADERTEXT"/>
        <w:rPr>
          <w:rFonts w:ascii="Times New Roman" w:hAnsi="Times New Roman" w:cs="Times New Roman"/>
          <w:b/>
          <w:bCs/>
          <w:color w:val="auto"/>
        </w:rPr>
      </w:pPr>
    </w:p>
    <w:p w14:paraId="68BDADBE"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8.5 Проверка устойчивости стенок и поясных листов изгибаемых элементов сплошного сечения </w:t>
      </w:r>
    </w:p>
    <w:p w14:paraId="4FBF447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8.5.1 Устойчивость стенок балок 1-го класса проверять не требуется, если выполнены требования 8.2.1, 8.3.1-8.3.3, 8.4.1-8.4.5 и условная гибкость стенки</w:t>
      </w:r>
    </w:p>
    <w:p w14:paraId="77B16489" w14:textId="77777777" w:rsidR="00DE5E19" w:rsidRPr="00BB182B" w:rsidRDefault="00DE5E19">
      <w:pPr>
        <w:pStyle w:val="FORMATTEXT"/>
        <w:ind w:firstLine="568"/>
        <w:jc w:val="both"/>
        <w:rPr>
          <w:rFonts w:ascii="Times New Roman" w:hAnsi="Times New Roman" w:cs="Times New Roman"/>
        </w:rPr>
      </w:pPr>
    </w:p>
    <w:p w14:paraId="6B6AD287" w14:textId="4F25F5F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627360F4" wp14:editId="70B44773">
            <wp:extent cx="1446530" cy="27305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446530" cy="273050"/>
                    </a:xfrm>
                    <a:prstGeom prst="rect">
                      <a:avLst/>
                    </a:prstGeom>
                    <a:noFill/>
                    <a:ln>
                      <a:noFill/>
                    </a:ln>
                  </pic:spPr>
                </pic:pic>
              </a:graphicData>
            </a:graphic>
          </wp:inline>
        </w:drawing>
      </w:r>
      <w:r w:rsidR="00DE5E19" w:rsidRPr="00BB182B">
        <w:rPr>
          <w:rFonts w:ascii="Times New Roman" w:hAnsi="Times New Roman" w:cs="Times New Roman"/>
        </w:rPr>
        <w:t xml:space="preserve">(рисунок 5) не превышает значений </w:t>
      </w:r>
      <w:r w:rsidRPr="00BB182B">
        <w:rPr>
          <w:rFonts w:ascii="Times New Roman" w:hAnsi="Times New Roman" w:cs="Times New Roman"/>
          <w:noProof/>
          <w:position w:val="-11"/>
        </w:rPr>
        <w:drawing>
          <wp:inline distT="0" distB="0" distL="0" distR="0" wp14:anchorId="7F5B6AB2" wp14:editId="4C8DE859">
            <wp:extent cx="266065" cy="2387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rPr>
        <w:t>:</w:t>
      </w:r>
    </w:p>
    <w:p w14:paraId="7C1B817F" w14:textId="77777777" w:rsidR="00DE5E19" w:rsidRPr="00BB182B" w:rsidRDefault="00DE5E19">
      <w:pPr>
        <w:pStyle w:val="FORMATTEXT"/>
        <w:ind w:firstLine="568"/>
        <w:jc w:val="both"/>
        <w:rPr>
          <w:rFonts w:ascii="Times New Roman" w:hAnsi="Times New Roman" w:cs="Times New Roman"/>
        </w:rPr>
      </w:pPr>
    </w:p>
    <w:p w14:paraId="4643DA1A" w14:textId="62EE0F5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3,5 - при отсутствии местного напряжения (</w:t>
      </w:r>
      <w:r w:rsidR="00A6381C" w:rsidRPr="00BB182B">
        <w:rPr>
          <w:rFonts w:ascii="Times New Roman" w:hAnsi="Times New Roman" w:cs="Times New Roman"/>
          <w:noProof/>
          <w:position w:val="-11"/>
        </w:rPr>
        <w:drawing>
          <wp:inline distT="0" distB="0" distL="0" distR="0" wp14:anchorId="71192ABE" wp14:editId="133B3F0A">
            <wp:extent cx="273050" cy="2317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=0) в балках с двусторонними поясными швами;</w:t>
      </w:r>
    </w:p>
    <w:p w14:paraId="3412DFC1" w14:textId="77777777" w:rsidR="00DE5E19" w:rsidRPr="00BB182B" w:rsidRDefault="00DE5E19">
      <w:pPr>
        <w:pStyle w:val="FORMATTEXT"/>
        <w:ind w:firstLine="568"/>
        <w:jc w:val="both"/>
        <w:rPr>
          <w:rFonts w:ascii="Times New Roman" w:hAnsi="Times New Roman" w:cs="Times New Roman"/>
        </w:rPr>
      </w:pPr>
    </w:p>
    <w:p w14:paraId="531EAD7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3,2 - то же, в балках с односторонними поясными швами;</w:t>
      </w:r>
    </w:p>
    <w:p w14:paraId="5AF119C6" w14:textId="77777777" w:rsidR="00DE5E19" w:rsidRPr="00BB182B" w:rsidRDefault="00DE5E19">
      <w:pPr>
        <w:pStyle w:val="FORMATTEXT"/>
        <w:ind w:firstLine="568"/>
        <w:jc w:val="both"/>
        <w:rPr>
          <w:rFonts w:ascii="Times New Roman" w:hAnsi="Times New Roman" w:cs="Times New Roman"/>
        </w:rPr>
      </w:pPr>
    </w:p>
    <w:p w14:paraId="6E76AA93" w14:textId="4FA5657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2,5 - при наличии местного напряжения </w:t>
      </w:r>
      <w:r w:rsidR="00A6381C" w:rsidRPr="00BB182B">
        <w:rPr>
          <w:rFonts w:ascii="Times New Roman" w:hAnsi="Times New Roman" w:cs="Times New Roman"/>
          <w:noProof/>
          <w:position w:val="-11"/>
        </w:rPr>
        <w:drawing>
          <wp:inline distT="0" distB="0" distL="0" distR="0" wp14:anchorId="6D89B36E" wp14:editId="02B4080C">
            <wp:extent cx="273050" cy="2317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в балках с двусторонними поясными швами.</w:t>
      </w:r>
    </w:p>
    <w:p w14:paraId="597ACDF3" w14:textId="77777777" w:rsidR="00DE5E19" w:rsidRPr="00BB182B" w:rsidRDefault="00DE5E19">
      <w:pPr>
        <w:pStyle w:val="FORMATTEXT"/>
        <w:ind w:firstLine="568"/>
        <w:jc w:val="both"/>
        <w:rPr>
          <w:rFonts w:ascii="Times New Roman" w:hAnsi="Times New Roman" w:cs="Times New Roman"/>
        </w:rPr>
      </w:pPr>
    </w:p>
    <w:p w14:paraId="573BC98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этом следует устанавливать поперечные (и опорные) ребра жесткости согласно 8.5.9 или 8.5.11 и 8.5.12.</w:t>
      </w:r>
    </w:p>
    <w:p w14:paraId="2BB0241B" w14:textId="77777777" w:rsidR="00DE5E19" w:rsidRPr="00BB182B" w:rsidRDefault="00DE5E19">
      <w:pPr>
        <w:pStyle w:val="FORMATTEXT"/>
        <w:ind w:firstLine="568"/>
        <w:jc w:val="both"/>
        <w:rPr>
          <w:rFonts w:ascii="Times New Roman" w:hAnsi="Times New Roman" w:cs="Times New Roman"/>
        </w:rPr>
      </w:pPr>
    </w:p>
    <w:p w14:paraId="1F65D9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214D5ED9" w14:textId="77777777" w:rsidR="00DE5E19" w:rsidRPr="00BB182B" w:rsidRDefault="00DE5E19">
      <w:pPr>
        <w:pStyle w:val="FORMATTEXT"/>
        <w:ind w:firstLine="568"/>
        <w:jc w:val="both"/>
        <w:rPr>
          <w:rFonts w:ascii="Times New Roman" w:hAnsi="Times New Roman" w:cs="Times New Roman"/>
        </w:rPr>
      </w:pPr>
    </w:p>
    <w:p w14:paraId="303C6D72" w14:textId="0E4C4DF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8.5.2 Проверку устойчивости стенок балок 1-го класса следует выполнять с учетом наибольшего сжимающего напряжения </w:t>
      </w:r>
      <w:r w:rsidR="00A6381C" w:rsidRPr="00BB182B">
        <w:rPr>
          <w:rFonts w:ascii="Times New Roman" w:hAnsi="Times New Roman" w:cs="Times New Roman"/>
          <w:noProof/>
          <w:position w:val="-7"/>
        </w:rPr>
        <w:drawing>
          <wp:inline distT="0" distB="0" distL="0" distR="0" wp14:anchorId="56B57F44" wp14:editId="558FF239">
            <wp:extent cx="143510" cy="14351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у расчетной границы стенки, принимаемого со знаком "плюс", среднего касательного напряжения </w:t>
      </w:r>
      <w:r w:rsidR="00A6381C" w:rsidRPr="00BB182B">
        <w:rPr>
          <w:rFonts w:ascii="Times New Roman" w:hAnsi="Times New Roman" w:cs="Times New Roman"/>
          <w:noProof/>
          <w:position w:val="-7"/>
        </w:rPr>
        <w:drawing>
          <wp:inline distT="0" distB="0" distL="0" distR="0" wp14:anchorId="0BE03ABC" wp14:editId="6CB8B20C">
            <wp:extent cx="116205" cy="14351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и местного напряжения </w:t>
      </w:r>
      <w:r w:rsidR="00A6381C" w:rsidRPr="00BB182B">
        <w:rPr>
          <w:rFonts w:ascii="Times New Roman" w:hAnsi="Times New Roman" w:cs="Times New Roman"/>
          <w:noProof/>
          <w:position w:val="-11"/>
        </w:rPr>
        <w:drawing>
          <wp:inline distT="0" distB="0" distL="0" distR="0" wp14:anchorId="3439E868" wp14:editId="311FC1B4">
            <wp:extent cx="273050" cy="2317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в стенке под сосредоточенной нагрузкой.</w:t>
      </w:r>
    </w:p>
    <w:p w14:paraId="193F7440" w14:textId="77777777" w:rsidR="00DE5E19" w:rsidRPr="00BB182B" w:rsidRDefault="00DE5E19">
      <w:pPr>
        <w:pStyle w:val="FORMATTEXT"/>
        <w:ind w:firstLine="568"/>
        <w:jc w:val="both"/>
        <w:rPr>
          <w:rFonts w:ascii="Times New Roman" w:hAnsi="Times New Roman" w:cs="Times New Roman"/>
        </w:rPr>
      </w:pPr>
    </w:p>
    <w:p w14:paraId="325B79D1" w14:textId="7B8C9B1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Напряжения </w:t>
      </w:r>
      <w:r w:rsidR="00A6381C" w:rsidRPr="00BB182B">
        <w:rPr>
          <w:rFonts w:ascii="Times New Roman" w:hAnsi="Times New Roman" w:cs="Times New Roman"/>
          <w:noProof/>
          <w:position w:val="-7"/>
        </w:rPr>
        <w:drawing>
          <wp:inline distT="0" distB="0" distL="0" distR="0" wp14:anchorId="2C95BAC5" wp14:editId="10147301">
            <wp:extent cx="143510" cy="14351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7"/>
        </w:rPr>
        <w:drawing>
          <wp:inline distT="0" distB="0" distL="0" distR="0" wp14:anchorId="072ADB01" wp14:editId="3045D689">
            <wp:extent cx="116205" cy="14351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формулам:</w:t>
      </w:r>
    </w:p>
    <w:p w14:paraId="7A5D1419" w14:textId="77777777" w:rsidR="00DE5E19" w:rsidRPr="00BB182B" w:rsidRDefault="00DE5E19">
      <w:pPr>
        <w:pStyle w:val="FORMATTEXT"/>
        <w:ind w:firstLine="568"/>
        <w:jc w:val="both"/>
        <w:rPr>
          <w:rFonts w:ascii="Times New Roman" w:hAnsi="Times New Roman" w:cs="Times New Roman"/>
        </w:rPr>
      </w:pPr>
    </w:p>
    <w:p w14:paraId="5FD906BB" w14:textId="63FD9AD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2207B20" wp14:editId="294555E9">
            <wp:extent cx="695960" cy="2317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DE5E19" w:rsidRPr="00BB182B">
        <w:rPr>
          <w:rFonts w:ascii="Times New Roman" w:hAnsi="Times New Roman" w:cs="Times New Roman"/>
        </w:rPr>
        <w:t xml:space="preserve">;                                                                 (78) </w:t>
      </w:r>
    </w:p>
    <w:p w14:paraId="23E41352" w14:textId="77777777" w:rsidR="00DE5E19" w:rsidRPr="00BB182B" w:rsidRDefault="00DE5E19">
      <w:pPr>
        <w:pStyle w:val="FORMATTEXT"/>
        <w:jc w:val="right"/>
        <w:rPr>
          <w:rFonts w:ascii="Times New Roman" w:hAnsi="Times New Roman" w:cs="Times New Roman"/>
        </w:rPr>
      </w:pPr>
    </w:p>
    <w:p w14:paraId="7FC5ED07" w14:textId="4DDB23B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320323A" wp14:editId="19903F5A">
            <wp:extent cx="839470" cy="2317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00DE5E19" w:rsidRPr="00BB182B">
        <w:rPr>
          <w:rFonts w:ascii="Times New Roman" w:hAnsi="Times New Roman" w:cs="Times New Roman"/>
        </w:rPr>
        <w:t xml:space="preserve">,                                                              (79) </w:t>
      </w:r>
    </w:p>
    <w:p w14:paraId="6723273E" w14:textId="77777777" w:rsidR="00DE5E19" w:rsidRPr="00BB182B" w:rsidRDefault="00DE5E19">
      <w:pPr>
        <w:pStyle w:val="FORMATTEXT"/>
        <w:jc w:val="both"/>
        <w:rPr>
          <w:rFonts w:ascii="Times New Roman" w:hAnsi="Times New Roman" w:cs="Times New Roman"/>
        </w:rPr>
      </w:pPr>
    </w:p>
    <w:p w14:paraId="4AA55F8C" w14:textId="77777777" w:rsidR="00DE5E19" w:rsidRPr="00BB182B" w:rsidRDefault="00DE5E19">
      <w:pPr>
        <w:pStyle w:val="FORMATTEXT"/>
        <w:jc w:val="both"/>
        <w:rPr>
          <w:rFonts w:ascii="Times New Roman" w:hAnsi="Times New Roman" w:cs="Times New Roman"/>
        </w:rPr>
      </w:pPr>
    </w:p>
    <w:p w14:paraId="454F5886" w14:textId="7109554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М</w:t>
      </w:r>
      <w:r w:rsidRPr="00BB182B">
        <w:rPr>
          <w:rFonts w:ascii="Times New Roman" w:hAnsi="Times New Roman" w:cs="Times New Roman"/>
        </w:rPr>
        <w:t xml:space="preserve"> и </w:t>
      </w:r>
      <w:r w:rsidRPr="00BB182B">
        <w:rPr>
          <w:rFonts w:ascii="Times New Roman" w:hAnsi="Times New Roman" w:cs="Times New Roman"/>
          <w:i/>
          <w:iCs/>
        </w:rPr>
        <w:t>Q</w:t>
      </w:r>
      <w:r w:rsidRPr="00BB182B">
        <w:rPr>
          <w:rFonts w:ascii="Times New Roman" w:hAnsi="Times New Roman" w:cs="Times New Roman"/>
        </w:rPr>
        <w:t xml:space="preserve"> - средние значения изгибающего момента и поперечной силы соответственно в пределах отсека; если длина отсека </w:t>
      </w:r>
      <w:r w:rsidR="00A6381C" w:rsidRPr="00BB182B">
        <w:rPr>
          <w:rFonts w:ascii="Times New Roman" w:hAnsi="Times New Roman" w:cs="Times New Roman"/>
          <w:noProof/>
          <w:position w:val="-7"/>
        </w:rPr>
        <w:drawing>
          <wp:inline distT="0" distB="0" distL="0" distR="0" wp14:anchorId="05338602" wp14:editId="65C27B84">
            <wp:extent cx="122555" cy="14351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rPr>
        <w:t xml:space="preserve">(расстояние между осями поперечных ребер жесткости) больше его расчетной высоты </w:t>
      </w:r>
      <w:r w:rsidR="00A6381C" w:rsidRPr="00BB182B">
        <w:rPr>
          <w:rFonts w:ascii="Times New Roman" w:hAnsi="Times New Roman" w:cs="Times New Roman"/>
          <w:noProof/>
          <w:position w:val="-11"/>
        </w:rPr>
        <w:drawing>
          <wp:inline distT="0" distB="0" distL="0" distR="0" wp14:anchorId="24A8B147" wp14:editId="26DBAE20">
            <wp:extent cx="231775"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то значения </w:t>
      </w:r>
      <w:r w:rsidRPr="00BB182B">
        <w:rPr>
          <w:rFonts w:ascii="Times New Roman" w:hAnsi="Times New Roman" w:cs="Times New Roman"/>
          <w:i/>
          <w:iCs/>
        </w:rPr>
        <w:t>М</w:t>
      </w:r>
      <w:r w:rsidRPr="00BB182B">
        <w:rPr>
          <w:rFonts w:ascii="Times New Roman" w:hAnsi="Times New Roman" w:cs="Times New Roman"/>
        </w:rPr>
        <w:t xml:space="preserve"> и </w:t>
      </w:r>
      <w:r w:rsidRPr="00BB182B">
        <w:rPr>
          <w:rFonts w:ascii="Times New Roman" w:hAnsi="Times New Roman" w:cs="Times New Roman"/>
          <w:i/>
          <w:iCs/>
        </w:rPr>
        <w:t>Q</w:t>
      </w:r>
      <w:r w:rsidRPr="00BB182B">
        <w:rPr>
          <w:rFonts w:ascii="Times New Roman" w:hAnsi="Times New Roman" w:cs="Times New Roman"/>
        </w:rPr>
        <w:t xml:space="preserve"> следует вычислять как средние для более напряженного участка с длиной, равной </w:t>
      </w:r>
      <w:r w:rsidR="00A6381C" w:rsidRPr="00BB182B">
        <w:rPr>
          <w:rFonts w:ascii="Times New Roman" w:hAnsi="Times New Roman" w:cs="Times New Roman"/>
          <w:noProof/>
          <w:position w:val="-11"/>
        </w:rPr>
        <w:drawing>
          <wp:inline distT="0" distB="0" distL="0" distR="0" wp14:anchorId="76A5C440" wp14:editId="03C64BB2">
            <wp:extent cx="231775" cy="2387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если в пределах отсека момент или поперечная сила меняют знак, то их средние значения следует вычислять на участке отсека с одним знаком; </w:t>
      </w:r>
    </w:p>
    <w:p w14:paraId="1003DE48" w14:textId="44491A8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066C98A" wp14:editId="5F5468E6">
            <wp:extent cx="231775" cy="23876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расчетная высота стенки, принимаемая по 7.3.1;</w:t>
      </w:r>
    </w:p>
    <w:p w14:paraId="7F731C36" w14:textId="77777777" w:rsidR="00DE5E19" w:rsidRPr="00BB182B" w:rsidRDefault="00DE5E19">
      <w:pPr>
        <w:pStyle w:val="FORMATTEXT"/>
        <w:ind w:firstLine="568"/>
        <w:jc w:val="both"/>
        <w:rPr>
          <w:rFonts w:ascii="Times New Roman" w:hAnsi="Times New Roman" w:cs="Times New Roman"/>
        </w:rPr>
      </w:pPr>
    </w:p>
    <w:p w14:paraId="7E0E3C53" w14:textId="5F5F519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24EA627" wp14:editId="7FFB1B9D">
            <wp:extent cx="191135" cy="2317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полная высота стенки.</w:t>
      </w:r>
    </w:p>
    <w:p w14:paraId="032D2DF9" w14:textId="77777777" w:rsidR="00DE5E19" w:rsidRPr="00BB182B" w:rsidRDefault="00DE5E19">
      <w:pPr>
        <w:pStyle w:val="FORMATTEXT"/>
        <w:ind w:firstLine="568"/>
        <w:jc w:val="both"/>
        <w:rPr>
          <w:rFonts w:ascii="Times New Roman" w:hAnsi="Times New Roman" w:cs="Times New Roman"/>
        </w:rPr>
      </w:pPr>
    </w:p>
    <w:p w14:paraId="774959A2" w14:textId="0942DFF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Местное напряжение </w:t>
      </w:r>
      <w:r w:rsidR="00A6381C" w:rsidRPr="00BB182B">
        <w:rPr>
          <w:rFonts w:ascii="Times New Roman" w:hAnsi="Times New Roman" w:cs="Times New Roman"/>
          <w:noProof/>
          <w:position w:val="-11"/>
        </w:rPr>
        <w:drawing>
          <wp:inline distT="0" distB="0" distL="0" distR="0" wp14:anchorId="6E48D2AC" wp14:editId="7722B33B">
            <wp:extent cx="273050" cy="2317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1"/>
        </w:rPr>
        <w:drawing>
          <wp:inline distT="0" distB="0" distL="0" distR="0" wp14:anchorId="7AC70CA3" wp14:editId="0B5A8CA6">
            <wp:extent cx="382270" cy="23876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rPr>
        <w:t>) в стенке под сосредоточенной нагрузкой следует определять по 8.2.2 и 8.3.3.</w:t>
      </w:r>
    </w:p>
    <w:p w14:paraId="54009430" w14:textId="77777777" w:rsidR="00DE5E19" w:rsidRPr="00BB182B" w:rsidRDefault="00DE5E19">
      <w:pPr>
        <w:pStyle w:val="FORMATTEXT"/>
        <w:ind w:firstLine="568"/>
        <w:jc w:val="both"/>
        <w:rPr>
          <w:rFonts w:ascii="Times New Roman" w:hAnsi="Times New Roman" w:cs="Times New Roman"/>
        </w:rPr>
      </w:pPr>
    </w:p>
    <w:p w14:paraId="3541DB6A" w14:textId="09C9F20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отсеках балки, где сосредоточенная нагрузка приложена к растянутому поясу, одновременно должны быть учтены только </w:t>
      </w:r>
      <w:r w:rsidR="00A6381C" w:rsidRPr="00BB182B">
        <w:rPr>
          <w:rFonts w:ascii="Times New Roman" w:hAnsi="Times New Roman" w:cs="Times New Roman"/>
          <w:noProof/>
          <w:position w:val="-7"/>
        </w:rPr>
        <w:drawing>
          <wp:inline distT="0" distB="0" distL="0" distR="0" wp14:anchorId="413CC8AB" wp14:editId="3ACA9BDB">
            <wp:extent cx="143510" cy="14351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7"/>
        </w:rPr>
        <w:drawing>
          <wp:inline distT="0" distB="0" distL="0" distR="0" wp14:anchorId="53EB20E9" wp14:editId="124155B0">
            <wp:extent cx="116205" cy="14351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7E5A6DD9" wp14:editId="5F0D0DF4">
            <wp:extent cx="273050" cy="2317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7"/>
        </w:rPr>
        <w:drawing>
          <wp:inline distT="0" distB="0" distL="0" distR="0" wp14:anchorId="6E350A8D" wp14:editId="2C3AAA55">
            <wp:extent cx="116205" cy="14351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w:t>
      </w:r>
    </w:p>
    <w:p w14:paraId="3A8B5384" w14:textId="77777777" w:rsidR="00DE5E19" w:rsidRPr="00BB182B" w:rsidRDefault="00DE5E19">
      <w:pPr>
        <w:pStyle w:val="FORMATTEXT"/>
        <w:ind w:firstLine="568"/>
        <w:jc w:val="both"/>
        <w:rPr>
          <w:rFonts w:ascii="Times New Roman" w:hAnsi="Times New Roman" w:cs="Times New Roman"/>
        </w:rPr>
      </w:pPr>
    </w:p>
    <w:p w14:paraId="0E0FB8E9" w14:textId="3FFA23B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8.5.3 Устойчивость стенок балок 1-го класса симметричного сечения, укрепленных только поперечными ребрами жесткости (рисунок 8), при наличии местного напряжения (</w:t>
      </w:r>
      <w:r w:rsidR="00A6381C" w:rsidRPr="00BB182B">
        <w:rPr>
          <w:rFonts w:ascii="Times New Roman" w:hAnsi="Times New Roman" w:cs="Times New Roman"/>
          <w:noProof/>
          <w:position w:val="-11"/>
        </w:rPr>
        <w:drawing>
          <wp:inline distT="0" distB="0" distL="0" distR="0" wp14:anchorId="03E2B2A5" wp14:editId="4E5F7AE3">
            <wp:extent cx="525145" cy="2317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BB182B">
        <w:rPr>
          <w:rFonts w:ascii="Times New Roman" w:hAnsi="Times New Roman" w:cs="Times New Roman"/>
        </w:rPr>
        <w:t xml:space="preserve">) и при условной гибкости стенки </w:t>
      </w:r>
      <w:r w:rsidR="00A6381C" w:rsidRPr="00BB182B">
        <w:rPr>
          <w:rFonts w:ascii="Times New Roman" w:hAnsi="Times New Roman" w:cs="Times New Roman"/>
          <w:noProof/>
          <w:position w:val="-12"/>
        </w:rPr>
        <w:drawing>
          <wp:inline distT="0" distB="0" distL="0" distR="0" wp14:anchorId="2AEC1B51" wp14:editId="16C943B5">
            <wp:extent cx="914400" cy="2730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inline>
        </w:drawing>
      </w:r>
      <w:r w:rsidRPr="00BB182B">
        <w:rPr>
          <w:rFonts w:ascii="Times New Roman" w:hAnsi="Times New Roman" w:cs="Times New Roman"/>
        </w:rPr>
        <w:t>следует считать обеспеченной, если выполнено условие</w:t>
      </w:r>
    </w:p>
    <w:p w14:paraId="0C3580D7" w14:textId="77777777" w:rsidR="00DE5E19" w:rsidRPr="00BB182B" w:rsidRDefault="00DE5E19">
      <w:pPr>
        <w:pStyle w:val="FORMATTEXT"/>
        <w:ind w:firstLine="568"/>
        <w:jc w:val="both"/>
        <w:rPr>
          <w:rFonts w:ascii="Times New Roman" w:hAnsi="Times New Roman" w:cs="Times New Roman"/>
        </w:rPr>
      </w:pPr>
    </w:p>
    <w:p w14:paraId="7B9C6270" w14:textId="6DE56986" w:rsidR="00DE5E19" w:rsidRPr="00BB182B" w:rsidRDefault="00A6381C" w:rsidP="00BB182B">
      <w:pPr>
        <w:pStyle w:val="FORMATTEXT"/>
        <w:jc w:val="right"/>
        <w:rPr>
          <w:rFonts w:ascii="Times New Roman" w:hAnsi="Times New Roman" w:cs="Times New Roman"/>
        </w:rPr>
      </w:pPr>
      <w:r w:rsidRPr="00BB182B">
        <w:rPr>
          <w:rFonts w:ascii="Times New Roman" w:hAnsi="Times New Roman" w:cs="Times New Roman"/>
          <w:noProof/>
          <w:position w:val="-15"/>
        </w:rPr>
        <w:drawing>
          <wp:inline distT="0" distB="0" distL="0" distR="0" wp14:anchorId="3EE0AED2" wp14:editId="18401800">
            <wp:extent cx="2783840" cy="35496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783840" cy="354965"/>
                    </a:xfrm>
                    <a:prstGeom prst="rect">
                      <a:avLst/>
                    </a:prstGeom>
                    <a:noFill/>
                    <a:ln>
                      <a:noFill/>
                    </a:ln>
                  </pic:spPr>
                </pic:pic>
              </a:graphicData>
            </a:graphic>
          </wp:inline>
        </w:drawing>
      </w:r>
      <w:r w:rsidR="00DE5E19" w:rsidRPr="00BB182B">
        <w:rPr>
          <w:rFonts w:ascii="Times New Roman" w:hAnsi="Times New Roman" w:cs="Times New Roman"/>
        </w:rPr>
        <w:t>,                                     (80)</w:t>
      </w:r>
    </w:p>
    <w:p w14:paraId="39795494" w14:textId="77777777" w:rsidR="00DE5E19" w:rsidRPr="00BB182B" w:rsidRDefault="00DE5E19">
      <w:pPr>
        <w:pStyle w:val="FORMATTEXT"/>
        <w:jc w:val="both"/>
        <w:rPr>
          <w:rFonts w:ascii="Times New Roman" w:hAnsi="Times New Roman" w:cs="Times New Roman"/>
        </w:rPr>
      </w:pPr>
    </w:p>
    <w:p w14:paraId="7EAE8F3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09B884C7" w14:textId="1A871B43"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drawing>
          <wp:inline distT="0" distB="0" distL="0" distR="0" wp14:anchorId="4C9F7133" wp14:editId="23A56101">
            <wp:extent cx="143510" cy="14351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1BC6933D" wp14:editId="62062900">
            <wp:extent cx="273050" cy="2317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7"/>
        </w:rPr>
        <w:drawing>
          <wp:inline distT="0" distB="0" distL="0" distR="0" wp14:anchorId="2C0B393E" wp14:editId="6BCD9620">
            <wp:extent cx="116205" cy="14351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E5E19" w:rsidRPr="00BB182B">
        <w:rPr>
          <w:rFonts w:ascii="Times New Roman" w:hAnsi="Times New Roman" w:cs="Times New Roman"/>
        </w:rPr>
        <w:t>- напряжения, определяемые согласно требованиям 8.5.2;</w:t>
      </w:r>
    </w:p>
    <w:p w14:paraId="06CA737B" w14:textId="77777777" w:rsidR="00DE5E19" w:rsidRPr="00BB182B" w:rsidRDefault="00DE5E19">
      <w:pPr>
        <w:pStyle w:val="FORMATTEXT"/>
        <w:ind w:firstLine="568"/>
        <w:jc w:val="both"/>
        <w:rPr>
          <w:rFonts w:ascii="Times New Roman" w:hAnsi="Times New Roman" w:cs="Times New Roman"/>
        </w:rPr>
      </w:pPr>
    </w:p>
    <w:p w14:paraId="1FBCD71B" w14:textId="694450F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59FCE33" wp14:editId="112F93C3">
            <wp:extent cx="238760" cy="2317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E5E19" w:rsidRPr="00BB182B">
        <w:rPr>
          <w:rFonts w:ascii="Times New Roman" w:hAnsi="Times New Roman" w:cs="Times New Roman"/>
        </w:rPr>
        <w:t>- критическое напряжение, вычисляемое по формуле</w:t>
      </w:r>
    </w:p>
    <w:p w14:paraId="2A94DABC" w14:textId="77777777" w:rsidR="00DE5E19" w:rsidRPr="00BB182B" w:rsidRDefault="00DE5E19">
      <w:pPr>
        <w:pStyle w:val="FORMATTEXT"/>
        <w:ind w:firstLine="568"/>
        <w:jc w:val="both"/>
        <w:rPr>
          <w:rFonts w:ascii="Times New Roman" w:hAnsi="Times New Roman" w:cs="Times New Roman"/>
        </w:rPr>
      </w:pPr>
    </w:p>
    <w:p w14:paraId="2B98336B" w14:textId="7B23055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1EB649BB" wp14:editId="1287B477">
            <wp:extent cx="1003300" cy="2730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03300" cy="273050"/>
                    </a:xfrm>
                    <a:prstGeom prst="rect">
                      <a:avLst/>
                    </a:prstGeom>
                    <a:noFill/>
                    <a:ln>
                      <a:noFill/>
                    </a:ln>
                  </pic:spPr>
                </pic:pic>
              </a:graphicData>
            </a:graphic>
          </wp:inline>
        </w:drawing>
      </w:r>
      <w:r w:rsidR="00DE5E19" w:rsidRPr="00BB182B">
        <w:rPr>
          <w:rFonts w:ascii="Times New Roman" w:hAnsi="Times New Roman" w:cs="Times New Roman"/>
        </w:rPr>
        <w:t xml:space="preserve">,                                                            (81) </w:t>
      </w:r>
    </w:p>
    <w:p w14:paraId="08F9508A" w14:textId="77777777" w:rsidR="00DE5E19" w:rsidRPr="00BB182B" w:rsidRDefault="00DE5E19">
      <w:pPr>
        <w:pStyle w:val="FORMATTEXT"/>
        <w:jc w:val="both"/>
        <w:rPr>
          <w:rFonts w:ascii="Times New Roman" w:hAnsi="Times New Roman" w:cs="Times New Roman"/>
        </w:rPr>
      </w:pPr>
    </w:p>
    <w:p w14:paraId="5F93683E" w14:textId="77777777" w:rsidR="00DE5E19" w:rsidRPr="00BB182B" w:rsidRDefault="00DE5E19">
      <w:pPr>
        <w:pStyle w:val="FORMATTEXT"/>
        <w:jc w:val="both"/>
        <w:rPr>
          <w:rFonts w:ascii="Times New Roman" w:hAnsi="Times New Roman" w:cs="Times New Roman"/>
        </w:rPr>
      </w:pPr>
    </w:p>
    <w:p w14:paraId="3512EF83" w14:textId="5704D37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2373E2F" wp14:editId="6261A506">
            <wp:extent cx="218440" cy="2317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коэффициент, определяемый согласно 8.5.4-8.5.6;</w:t>
      </w:r>
    </w:p>
    <w:p w14:paraId="327B3807" w14:textId="129D76A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C597435" wp14:editId="6948381C">
            <wp:extent cx="416560" cy="23876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DE5E19" w:rsidRPr="00BB182B">
        <w:rPr>
          <w:rFonts w:ascii="Times New Roman" w:hAnsi="Times New Roman" w:cs="Times New Roman"/>
        </w:rPr>
        <w:t>- критическое напряжение, вычисляемое по формуле</w:t>
      </w:r>
    </w:p>
    <w:p w14:paraId="3C212A4D" w14:textId="77777777" w:rsidR="00DE5E19" w:rsidRPr="00BB182B" w:rsidRDefault="00DE5E19">
      <w:pPr>
        <w:pStyle w:val="FORMATTEXT"/>
        <w:ind w:firstLine="568"/>
        <w:jc w:val="both"/>
        <w:rPr>
          <w:rFonts w:ascii="Times New Roman" w:hAnsi="Times New Roman" w:cs="Times New Roman"/>
        </w:rPr>
      </w:pPr>
    </w:p>
    <w:p w14:paraId="5F60A9EE" w14:textId="3AA0B5E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7ECBD4A4" wp14:editId="69F6C2EC">
            <wp:extent cx="1255395" cy="2730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55395" cy="273050"/>
                    </a:xfrm>
                    <a:prstGeom prst="rect">
                      <a:avLst/>
                    </a:prstGeom>
                    <a:noFill/>
                    <a:ln>
                      <a:noFill/>
                    </a:ln>
                  </pic:spPr>
                </pic:pic>
              </a:graphicData>
            </a:graphic>
          </wp:inline>
        </w:drawing>
      </w:r>
      <w:r w:rsidR="00DE5E19" w:rsidRPr="00BB182B">
        <w:rPr>
          <w:rFonts w:ascii="Times New Roman" w:hAnsi="Times New Roman" w:cs="Times New Roman"/>
        </w:rPr>
        <w:t xml:space="preserve">,                                                       (82) </w:t>
      </w:r>
    </w:p>
    <w:p w14:paraId="1A640720" w14:textId="77777777" w:rsidR="00DE5E19" w:rsidRPr="00BB182B" w:rsidRDefault="00DE5E19">
      <w:pPr>
        <w:pStyle w:val="FORMATTEXT"/>
        <w:jc w:val="both"/>
        <w:rPr>
          <w:rFonts w:ascii="Times New Roman" w:hAnsi="Times New Roman" w:cs="Times New Roman"/>
        </w:rPr>
      </w:pPr>
    </w:p>
    <w:p w14:paraId="0A720D2D" w14:textId="77777777" w:rsidR="00DE5E19" w:rsidRPr="00BB182B" w:rsidRDefault="00DE5E19">
      <w:pPr>
        <w:pStyle w:val="FORMATTEXT"/>
        <w:jc w:val="both"/>
        <w:rPr>
          <w:rFonts w:ascii="Times New Roman" w:hAnsi="Times New Roman" w:cs="Times New Roman"/>
        </w:rPr>
      </w:pPr>
    </w:p>
    <w:p w14:paraId="547033D0" w14:textId="12845AF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6CA98B0A" wp14:editId="6AE94837">
            <wp:extent cx="149860" cy="21844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3F47FB64" wp14:editId="0AE27098">
            <wp:extent cx="163830" cy="21844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коэффициенты, определяемые согласно 8.5.5; </w:t>
      </w:r>
    </w:p>
    <w:p w14:paraId="6F80A2CD" w14:textId="0D3B8FC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783EF70" wp14:editId="27AF5ACF">
            <wp:extent cx="218440" cy="2317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rPr>
        <w:t>- критическое напряжение, вычисляемое по формуле</w:t>
      </w:r>
    </w:p>
    <w:p w14:paraId="34F2966C" w14:textId="77777777" w:rsidR="00DE5E19" w:rsidRPr="00BB182B" w:rsidRDefault="00DE5E19">
      <w:pPr>
        <w:pStyle w:val="FORMATTEXT"/>
        <w:ind w:firstLine="568"/>
        <w:jc w:val="both"/>
        <w:rPr>
          <w:rFonts w:ascii="Times New Roman" w:hAnsi="Times New Roman" w:cs="Times New Roman"/>
        </w:rPr>
      </w:pPr>
    </w:p>
    <w:p w14:paraId="59818220" w14:textId="300F023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lastRenderedPageBreak/>
        <w:drawing>
          <wp:inline distT="0" distB="0" distL="0" distR="0" wp14:anchorId="2B8579CD" wp14:editId="6516A042">
            <wp:extent cx="1835785" cy="26606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35785" cy="266065"/>
                    </a:xfrm>
                    <a:prstGeom prst="rect">
                      <a:avLst/>
                    </a:prstGeom>
                    <a:noFill/>
                    <a:ln>
                      <a:noFill/>
                    </a:ln>
                  </pic:spPr>
                </pic:pic>
              </a:graphicData>
            </a:graphic>
          </wp:inline>
        </w:drawing>
      </w:r>
      <w:r w:rsidR="00DE5E19" w:rsidRPr="00BB182B">
        <w:rPr>
          <w:rFonts w:ascii="Times New Roman" w:hAnsi="Times New Roman" w:cs="Times New Roman"/>
        </w:rPr>
        <w:t xml:space="preserve">,                                             (83) </w:t>
      </w:r>
    </w:p>
    <w:p w14:paraId="5869FE1C" w14:textId="77777777" w:rsidR="00DE5E19" w:rsidRPr="00BB182B" w:rsidRDefault="00DE5E19">
      <w:pPr>
        <w:pStyle w:val="FORMATTEXT"/>
        <w:jc w:val="both"/>
        <w:rPr>
          <w:rFonts w:ascii="Times New Roman" w:hAnsi="Times New Roman" w:cs="Times New Roman"/>
        </w:rPr>
      </w:pPr>
    </w:p>
    <w:p w14:paraId="75465501" w14:textId="2100329E"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8"/>
        </w:rPr>
        <w:drawing>
          <wp:inline distT="0" distB="0" distL="0" distR="0" wp14:anchorId="3A9E6658" wp14:editId="55971B53">
            <wp:extent cx="122555" cy="16383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 xml:space="preserve">- отношение большей стороны отсека стенки к меньшей; </w:t>
      </w:r>
    </w:p>
    <w:p w14:paraId="26380997" w14:textId="4A72330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69C912A3" wp14:editId="5B724948">
            <wp:extent cx="1269365" cy="2730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69365" cy="273050"/>
                    </a:xfrm>
                    <a:prstGeom prst="rect">
                      <a:avLst/>
                    </a:prstGeom>
                    <a:noFill/>
                    <a:ln>
                      <a:noFill/>
                    </a:ln>
                  </pic:spPr>
                </pic:pic>
              </a:graphicData>
            </a:graphic>
          </wp:inline>
        </w:drawing>
      </w:r>
      <w:r w:rsidR="00DE5E19" w:rsidRPr="00BB182B">
        <w:rPr>
          <w:rFonts w:ascii="Times New Roman" w:hAnsi="Times New Roman" w:cs="Times New Roman"/>
        </w:rPr>
        <w:t>;  </w:t>
      </w:r>
      <w:r w:rsidR="00DE5E19" w:rsidRPr="00BB182B">
        <w:rPr>
          <w:rFonts w:ascii="Times New Roman" w:hAnsi="Times New Roman" w:cs="Times New Roman"/>
          <w:i/>
          <w:iCs/>
        </w:rPr>
        <w:t>d</w:t>
      </w:r>
      <w:r w:rsidR="00DE5E19" w:rsidRPr="00BB182B">
        <w:rPr>
          <w:rFonts w:ascii="Times New Roman" w:hAnsi="Times New Roman" w:cs="Times New Roman"/>
        </w:rPr>
        <w:t xml:space="preserve"> - меньшая из сторон отсека стенки (</w:t>
      </w:r>
      <w:r w:rsidRPr="00BB182B">
        <w:rPr>
          <w:rFonts w:ascii="Times New Roman" w:hAnsi="Times New Roman" w:cs="Times New Roman"/>
          <w:noProof/>
          <w:position w:val="-11"/>
        </w:rPr>
        <w:drawing>
          <wp:inline distT="0" distB="0" distL="0" distR="0" wp14:anchorId="61DCDACB" wp14:editId="27230795">
            <wp:extent cx="231775" cy="23876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xml:space="preserve"> или </w:t>
      </w:r>
      <w:r w:rsidRPr="00BB182B">
        <w:rPr>
          <w:rFonts w:ascii="Times New Roman" w:hAnsi="Times New Roman" w:cs="Times New Roman"/>
          <w:noProof/>
          <w:position w:val="-7"/>
        </w:rPr>
        <w:drawing>
          <wp:inline distT="0" distB="0" distL="0" distR="0" wp14:anchorId="70C286F1" wp14:editId="666E9E6F">
            <wp:extent cx="122555" cy="14351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4ED4B401"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BB182B" w:rsidRPr="00BB182B" w14:paraId="194AF2B1"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510A7583" w14:textId="5D7E245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4"/>
                <w:sz w:val="24"/>
                <w:szCs w:val="24"/>
              </w:rPr>
              <w:drawing>
                <wp:inline distT="0" distB="0" distL="0" distR="0" wp14:anchorId="71BFCCA6" wp14:editId="01C77FCA">
                  <wp:extent cx="5956935" cy="16922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956935" cy="1692275"/>
                          </a:xfrm>
                          <a:prstGeom prst="rect">
                            <a:avLst/>
                          </a:prstGeom>
                          <a:noFill/>
                          <a:ln>
                            <a:noFill/>
                          </a:ln>
                        </pic:spPr>
                      </pic:pic>
                    </a:graphicData>
                  </a:graphic>
                </wp:inline>
              </w:drawing>
            </w:r>
          </w:p>
        </w:tc>
      </w:tr>
    </w:tbl>
    <w:p w14:paraId="6B4D2A7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A622F75" w14:textId="77777777" w:rsidR="00DE5E19" w:rsidRPr="00BB182B" w:rsidRDefault="00DE5E19">
      <w:pPr>
        <w:pStyle w:val="FORMATTEXT"/>
        <w:jc w:val="center"/>
        <w:rPr>
          <w:rFonts w:ascii="Times New Roman" w:hAnsi="Times New Roman" w:cs="Times New Roman"/>
        </w:rPr>
      </w:pPr>
    </w:p>
    <w:p w14:paraId="73C35F76"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при приложении сосредоточенной нагрузки к сжатому поясу; б) - то же, к растянутому поясу</w:t>
      </w:r>
    </w:p>
    <w:p w14:paraId="29322868" w14:textId="77777777" w:rsidR="00DE5E19" w:rsidRPr="00BB182B" w:rsidRDefault="00DE5E19">
      <w:pPr>
        <w:pStyle w:val="FORMATTEXT"/>
        <w:jc w:val="center"/>
        <w:rPr>
          <w:rFonts w:ascii="Times New Roman" w:hAnsi="Times New Roman" w:cs="Times New Roman"/>
        </w:rPr>
      </w:pPr>
    </w:p>
    <w:p w14:paraId="0444DF0C"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8 - Схема участка балки, укрепленной поперечными ребрами жесткости </w:t>
      </w:r>
    </w:p>
    <w:p w14:paraId="612D8ADA" w14:textId="127F289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8.5.4 Для балок по 8.5.3 при </w:t>
      </w:r>
      <w:r w:rsidR="00A6381C" w:rsidRPr="00BB182B">
        <w:rPr>
          <w:rFonts w:ascii="Times New Roman" w:hAnsi="Times New Roman" w:cs="Times New Roman"/>
          <w:noProof/>
          <w:position w:val="-11"/>
        </w:rPr>
        <w:drawing>
          <wp:inline distT="0" distB="0" distL="0" distR="0" wp14:anchorId="661AFB4E" wp14:editId="2E5BCAC8">
            <wp:extent cx="273050" cy="23177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=0 коэффициент </w:t>
      </w:r>
      <w:r w:rsidR="00A6381C" w:rsidRPr="00BB182B">
        <w:rPr>
          <w:rFonts w:ascii="Times New Roman" w:hAnsi="Times New Roman" w:cs="Times New Roman"/>
          <w:noProof/>
          <w:position w:val="-11"/>
        </w:rPr>
        <w:drawing>
          <wp:inline distT="0" distB="0" distL="0" distR="0" wp14:anchorId="3427DB0B" wp14:editId="3B613A12">
            <wp:extent cx="218440" cy="2317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в формуле (81) следует определять по таблице 12 в зависимости от вида поясных соединений и значения коэффициента </w:t>
      </w:r>
      <w:r w:rsidR="00A6381C" w:rsidRPr="00BB182B">
        <w:rPr>
          <w:rFonts w:ascii="Times New Roman" w:hAnsi="Times New Roman" w:cs="Times New Roman"/>
          <w:noProof/>
          <w:position w:val="-9"/>
        </w:rPr>
        <w:drawing>
          <wp:inline distT="0" distB="0" distL="0" distR="0" wp14:anchorId="780B0A90" wp14:editId="262680D4">
            <wp:extent cx="122555" cy="1841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rPr>
        <w:t>, вычисляемого по формуле</w:t>
      </w:r>
    </w:p>
    <w:p w14:paraId="2B34AF94" w14:textId="77777777" w:rsidR="00DE5E19" w:rsidRPr="00BB182B" w:rsidRDefault="00DE5E19">
      <w:pPr>
        <w:pStyle w:val="FORMATTEXT"/>
        <w:ind w:firstLine="568"/>
        <w:jc w:val="both"/>
        <w:rPr>
          <w:rFonts w:ascii="Times New Roman" w:hAnsi="Times New Roman" w:cs="Times New Roman"/>
        </w:rPr>
      </w:pPr>
    </w:p>
    <w:p w14:paraId="1F408733" w14:textId="13B39F76" w:rsidR="00DE5E19" w:rsidRPr="00BB182B" w:rsidRDefault="00A6381C" w:rsidP="00BB182B">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5AA120C9" wp14:editId="792B7850">
            <wp:extent cx="1398905" cy="2730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398905" cy="273050"/>
                    </a:xfrm>
                    <a:prstGeom prst="rect">
                      <a:avLst/>
                    </a:prstGeom>
                    <a:noFill/>
                    <a:ln>
                      <a:noFill/>
                    </a:ln>
                  </pic:spPr>
                </pic:pic>
              </a:graphicData>
            </a:graphic>
          </wp:inline>
        </w:drawing>
      </w:r>
      <w:r w:rsidR="00DE5E19" w:rsidRPr="00BB182B">
        <w:rPr>
          <w:rFonts w:ascii="Times New Roman" w:hAnsi="Times New Roman" w:cs="Times New Roman"/>
        </w:rPr>
        <w:t xml:space="preserve">,                                                     (84) </w:t>
      </w:r>
    </w:p>
    <w:p w14:paraId="098F7F7B" w14:textId="77777777" w:rsidR="00DE5E19" w:rsidRPr="00BB182B" w:rsidRDefault="00DE5E19">
      <w:pPr>
        <w:pStyle w:val="FORMATTEXT"/>
        <w:jc w:val="both"/>
        <w:rPr>
          <w:rFonts w:ascii="Times New Roman" w:hAnsi="Times New Roman" w:cs="Times New Roman"/>
        </w:rPr>
      </w:pPr>
    </w:p>
    <w:p w14:paraId="611A3DE4" w14:textId="3D5689A5"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72739D34" wp14:editId="7A878DC4">
            <wp:extent cx="122555" cy="19812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xml:space="preserve">- коэффициент, принимаемый по таблице 13; </w:t>
      </w:r>
    </w:p>
    <w:p w14:paraId="46C5341C" w14:textId="33F3B08B" w:rsidR="00DE5E19" w:rsidRPr="00BB182B" w:rsidRDefault="00A6381C" w:rsidP="00BB182B">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862BA17" wp14:editId="3C055752">
            <wp:extent cx="191135" cy="23876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5E89FB44" wp14:editId="1E3720F7">
            <wp:extent cx="163830" cy="2387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00DE5E19" w:rsidRPr="00BB182B">
        <w:rPr>
          <w:rFonts w:ascii="Times New Roman" w:hAnsi="Times New Roman" w:cs="Times New Roman"/>
        </w:rPr>
        <w:t>- ширина и толщина сжатого пояса балки, соответственно.</w:t>
      </w:r>
    </w:p>
    <w:p w14:paraId="166CFFAC" w14:textId="77777777" w:rsidR="00DE5E19" w:rsidRPr="00BB182B" w:rsidRDefault="00DE5E19">
      <w:pPr>
        <w:pStyle w:val="FORMATTEXT"/>
        <w:jc w:val="both"/>
        <w:rPr>
          <w:rFonts w:ascii="Times New Roman" w:hAnsi="Times New Roman" w:cs="Times New Roman"/>
        </w:rPr>
      </w:pPr>
    </w:p>
    <w:p w14:paraId="6E9939BB" w14:textId="77777777" w:rsidR="00DE5E19" w:rsidRPr="00BB182B" w:rsidRDefault="00DE5E19" w:rsidP="00BB182B">
      <w:pPr>
        <w:pStyle w:val="FORMATTEXT"/>
        <w:jc w:val="both"/>
        <w:rPr>
          <w:rFonts w:ascii="Times New Roman" w:hAnsi="Times New Roman" w:cs="Times New Roman"/>
        </w:rPr>
      </w:pPr>
      <w:r w:rsidRPr="00BB182B">
        <w:rPr>
          <w:rFonts w:ascii="Times New Roman" w:hAnsi="Times New Roman" w:cs="Times New Roman"/>
        </w:rPr>
        <w:t>Таблица 12</w:t>
      </w:r>
    </w:p>
    <w:tbl>
      <w:tblPr>
        <w:tblW w:w="0" w:type="auto"/>
        <w:tblInd w:w="28" w:type="dxa"/>
        <w:tblLayout w:type="fixed"/>
        <w:tblCellMar>
          <w:left w:w="90" w:type="dxa"/>
          <w:right w:w="90" w:type="dxa"/>
        </w:tblCellMar>
        <w:tblLook w:val="0000" w:firstRow="0" w:lastRow="0" w:firstColumn="0" w:lastColumn="0" w:noHBand="0" w:noVBand="0"/>
      </w:tblPr>
      <w:tblGrid>
        <w:gridCol w:w="1950"/>
        <w:gridCol w:w="1050"/>
        <w:gridCol w:w="1050"/>
        <w:gridCol w:w="1050"/>
        <w:gridCol w:w="1050"/>
        <w:gridCol w:w="1050"/>
        <w:gridCol w:w="1050"/>
        <w:gridCol w:w="1050"/>
      </w:tblGrid>
      <w:tr w:rsidR="00BB182B" w:rsidRPr="00BB182B" w14:paraId="770B0A01"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48A9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Поясные соединения балок </w:t>
            </w:r>
          </w:p>
        </w:tc>
        <w:tc>
          <w:tcPr>
            <w:tcW w:w="73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6BE31" w14:textId="000E20A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6E7943A8" wp14:editId="7497D688">
                  <wp:extent cx="218440"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9"/>
                <w:sz w:val="18"/>
                <w:szCs w:val="18"/>
              </w:rPr>
              <w:drawing>
                <wp:inline distT="0" distB="0" distL="0" distR="0" wp14:anchorId="3D2569B6" wp14:editId="219D55A2">
                  <wp:extent cx="122555" cy="1841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499D8C4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8BCF02"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1694C" w14:textId="2970568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F553153" wp14:editId="582F4B80">
                  <wp:extent cx="122555" cy="14986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0,8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186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8A9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357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B2A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066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F31FD" w14:textId="1AC1156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62521E8F" wp14:editId="0B9CD5C1">
                  <wp:extent cx="122555" cy="14986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30,0 </w:t>
            </w:r>
          </w:p>
        </w:tc>
      </w:tr>
      <w:tr w:rsidR="00BB182B" w:rsidRPr="00BB182B" w14:paraId="4EBC15E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A6F2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Сварные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822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443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31,5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241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048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521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BC5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EF1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35,5</w:t>
            </w:r>
          </w:p>
        </w:tc>
      </w:tr>
      <w:tr w:rsidR="00BB182B" w:rsidRPr="00BB182B" w14:paraId="4FFA840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10D3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Фрикционные </w:t>
            </w:r>
          </w:p>
        </w:tc>
        <w:tc>
          <w:tcPr>
            <w:tcW w:w="73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4F0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35,2</w:t>
            </w:r>
          </w:p>
        </w:tc>
      </w:tr>
    </w:tbl>
    <w:p w14:paraId="58A8082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14E0441" w14:textId="77777777" w:rsidR="00DE5E19" w:rsidRPr="00BB182B" w:rsidRDefault="00DE5E19" w:rsidP="00BB182B">
      <w:pPr>
        <w:pStyle w:val="FORMATTEXT"/>
        <w:jc w:val="both"/>
        <w:rPr>
          <w:rFonts w:ascii="Times New Roman" w:hAnsi="Times New Roman" w:cs="Times New Roman"/>
        </w:rPr>
      </w:pPr>
      <w:r w:rsidRPr="00BB182B">
        <w:rPr>
          <w:rFonts w:ascii="Times New Roman" w:hAnsi="Times New Roman" w:cs="Times New Roman"/>
        </w:rPr>
        <w:t>Таблица 13</w:t>
      </w:r>
    </w:p>
    <w:tbl>
      <w:tblPr>
        <w:tblW w:w="0" w:type="auto"/>
        <w:tblInd w:w="28" w:type="dxa"/>
        <w:tblLayout w:type="fixed"/>
        <w:tblCellMar>
          <w:left w:w="90" w:type="dxa"/>
          <w:right w:w="90" w:type="dxa"/>
        </w:tblCellMar>
        <w:tblLook w:val="0000" w:firstRow="0" w:lastRow="0" w:firstColumn="0" w:lastColumn="0" w:noHBand="0" w:noVBand="0"/>
      </w:tblPr>
      <w:tblGrid>
        <w:gridCol w:w="2100"/>
        <w:gridCol w:w="4050"/>
        <w:gridCol w:w="3150"/>
      </w:tblGrid>
      <w:tr w:rsidR="00BB182B" w:rsidRPr="00BB182B" w14:paraId="51CEC991"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619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Балки</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A7B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Условия работы сжатого пояса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D0D2A" w14:textId="0268442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036B32E3" wp14:editId="0C4306CB">
                  <wp:extent cx="122555" cy="19812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BB182B" w:rsidRPr="00BB182B" w14:paraId="350D2D27"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179A3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Крановых путей </w:t>
            </w:r>
          </w:p>
        </w:tc>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830D7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Крановые рельсы не приварены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A842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r>
      <w:tr w:rsidR="00BB182B" w:rsidRPr="00BB182B" w14:paraId="240E4448"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8A1186" w14:textId="77777777" w:rsidR="00DE5E19" w:rsidRPr="00BB182B" w:rsidRDefault="00DE5E19">
            <w:pPr>
              <w:pStyle w:val="FORMATTEXT"/>
              <w:rPr>
                <w:rFonts w:ascii="Times New Roman" w:hAnsi="Times New Roman" w:cs="Times New Roman"/>
                <w:sz w:val="18"/>
                <w:szCs w:val="18"/>
              </w:rPr>
            </w:pPr>
          </w:p>
        </w:tc>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CF322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Крановые рельсы приварены</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C3A7EF" w14:textId="6D2BFC9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6"/>
                <w:sz w:val="18"/>
                <w:szCs w:val="18"/>
              </w:rPr>
              <w:drawing>
                <wp:inline distT="0" distB="0" distL="0" distR="0" wp14:anchorId="428BE743" wp14:editId="5C02A976">
                  <wp:extent cx="149860" cy="12255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49860" cy="122555"/>
                          </a:xfrm>
                          <a:prstGeom prst="rect">
                            <a:avLst/>
                          </a:prstGeom>
                          <a:noFill/>
                          <a:ln>
                            <a:noFill/>
                          </a:ln>
                        </pic:spPr>
                      </pic:pic>
                    </a:graphicData>
                  </a:graphic>
                </wp:inline>
              </w:drawing>
            </w:r>
          </w:p>
        </w:tc>
      </w:tr>
      <w:tr w:rsidR="00BB182B" w:rsidRPr="00BB182B" w14:paraId="4CFC76E1"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5E4A6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Прочие </w:t>
            </w:r>
          </w:p>
        </w:tc>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5A5AB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 непрерывном опирании плит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5708E1" w14:textId="2B228F3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6"/>
                <w:sz w:val="18"/>
                <w:szCs w:val="18"/>
              </w:rPr>
              <w:drawing>
                <wp:inline distT="0" distB="0" distL="0" distR="0" wp14:anchorId="0C33C30B" wp14:editId="6AA3DB57">
                  <wp:extent cx="149860" cy="12255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49860" cy="122555"/>
                          </a:xfrm>
                          <a:prstGeom prst="rect">
                            <a:avLst/>
                          </a:prstGeom>
                          <a:noFill/>
                          <a:ln>
                            <a:noFill/>
                          </a:ln>
                        </pic:spPr>
                      </pic:pic>
                    </a:graphicData>
                  </a:graphic>
                </wp:inline>
              </w:drawing>
            </w:r>
          </w:p>
        </w:tc>
      </w:tr>
      <w:tr w:rsidR="00BB182B" w:rsidRPr="00BB182B" w14:paraId="7D3FD33D"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697919" w14:textId="77777777" w:rsidR="00DE5E19" w:rsidRPr="00BB182B" w:rsidRDefault="00DE5E19">
            <w:pPr>
              <w:pStyle w:val="FORMATTEXT"/>
              <w:rPr>
                <w:rFonts w:ascii="Times New Roman" w:hAnsi="Times New Roman" w:cs="Times New Roman"/>
                <w:sz w:val="18"/>
                <w:szCs w:val="18"/>
              </w:rPr>
            </w:pPr>
          </w:p>
        </w:tc>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57620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В прочих случаях</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57F4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r>
      <w:tr w:rsidR="00BB182B" w:rsidRPr="00BB182B" w14:paraId="03FC410F"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7CA64" w14:textId="3FE271A9"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Для отсеков балок крановых путей, где сосредоточенная нагрузка приложена к растянутому поясу, при вычислении коэффициента </w:t>
            </w:r>
            <w:r w:rsidR="00A6381C" w:rsidRPr="00BB182B">
              <w:rPr>
                <w:rFonts w:ascii="Times New Roman" w:hAnsi="Times New Roman" w:cs="Times New Roman"/>
                <w:noProof/>
                <w:position w:val="-9"/>
                <w:sz w:val="18"/>
                <w:szCs w:val="18"/>
              </w:rPr>
              <w:drawing>
                <wp:inline distT="0" distB="0" distL="0" distR="0" wp14:anchorId="38CE3E56" wp14:editId="5E6410B9">
                  <wp:extent cx="122555" cy="1841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w:t>
            </w:r>
            <w:r w:rsidR="00A6381C" w:rsidRPr="00BB182B">
              <w:rPr>
                <w:rFonts w:ascii="Times New Roman" w:hAnsi="Times New Roman" w:cs="Times New Roman"/>
                <w:noProof/>
                <w:position w:val="-9"/>
                <w:sz w:val="18"/>
                <w:szCs w:val="18"/>
              </w:rPr>
              <w:drawing>
                <wp:inline distT="0" distB="0" distL="0" distR="0" wp14:anchorId="5B3A2BB4" wp14:editId="01BEA97F">
                  <wp:extent cx="122555" cy="19812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sz w:val="18"/>
                <w:szCs w:val="18"/>
              </w:rPr>
              <w:t>=0,8.</w:t>
            </w:r>
          </w:p>
          <w:p w14:paraId="1E3C224A" w14:textId="77777777" w:rsidR="00DE5E19" w:rsidRPr="00BB182B" w:rsidRDefault="00DE5E19" w:rsidP="00BB182B">
            <w:pPr>
              <w:pStyle w:val="FORMATTEXT"/>
              <w:jc w:val="both"/>
              <w:rPr>
                <w:rFonts w:ascii="Times New Roman" w:hAnsi="Times New Roman" w:cs="Times New Roman"/>
                <w:sz w:val="18"/>
                <w:szCs w:val="18"/>
              </w:rPr>
            </w:pPr>
          </w:p>
        </w:tc>
      </w:tr>
    </w:tbl>
    <w:p w14:paraId="7F589D8F" w14:textId="77777777" w:rsidR="00DE5E19" w:rsidRPr="00BB182B" w:rsidRDefault="00DE5E19">
      <w:pPr>
        <w:pStyle w:val="FORMATTEXT"/>
        <w:jc w:val="both"/>
        <w:rPr>
          <w:rFonts w:ascii="Times New Roman" w:hAnsi="Times New Roman" w:cs="Times New Roman"/>
        </w:rPr>
      </w:pPr>
    </w:p>
    <w:p w14:paraId="05A1713C" w14:textId="7FC1286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8.5.5 При вычислении значений </w:t>
      </w:r>
      <w:r w:rsidR="00A6381C" w:rsidRPr="00BB182B">
        <w:rPr>
          <w:rFonts w:ascii="Times New Roman" w:hAnsi="Times New Roman" w:cs="Times New Roman"/>
          <w:noProof/>
          <w:position w:val="-11"/>
        </w:rPr>
        <w:drawing>
          <wp:inline distT="0" distB="0" distL="0" distR="0" wp14:anchorId="61AB76A6" wp14:editId="72F6C3C4">
            <wp:extent cx="416560" cy="23876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 xml:space="preserve">по формуле (82) при </w:t>
      </w:r>
      <w:r w:rsidR="00A6381C" w:rsidRPr="00BB182B">
        <w:rPr>
          <w:rFonts w:ascii="Times New Roman" w:hAnsi="Times New Roman" w:cs="Times New Roman"/>
          <w:noProof/>
          <w:position w:val="-11"/>
        </w:rPr>
        <w:drawing>
          <wp:inline distT="0" distB="0" distL="0" distR="0" wp14:anchorId="09F3AB7B" wp14:editId="5AE64E56">
            <wp:extent cx="532130" cy="2317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BB182B">
        <w:rPr>
          <w:rFonts w:ascii="Times New Roman" w:hAnsi="Times New Roman" w:cs="Times New Roman"/>
        </w:rPr>
        <w:t>следует принимать:</w:t>
      </w:r>
    </w:p>
    <w:p w14:paraId="1D81CF0F" w14:textId="77777777" w:rsidR="00DE5E19" w:rsidRPr="00BB182B" w:rsidRDefault="00DE5E19">
      <w:pPr>
        <w:pStyle w:val="FORMATTEXT"/>
        <w:ind w:firstLine="568"/>
        <w:jc w:val="both"/>
        <w:rPr>
          <w:rFonts w:ascii="Times New Roman" w:hAnsi="Times New Roman" w:cs="Times New Roman"/>
        </w:rPr>
      </w:pPr>
    </w:p>
    <w:p w14:paraId="17F13823" w14:textId="55B68D9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640633BF" wp14:editId="446444F7">
            <wp:extent cx="149860" cy="21844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rPr>
        <w:t xml:space="preserve">- по таблице 14 в зависимости от отношения </w:t>
      </w:r>
      <w:r w:rsidRPr="00BB182B">
        <w:rPr>
          <w:rFonts w:ascii="Times New Roman" w:hAnsi="Times New Roman" w:cs="Times New Roman"/>
          <w:noProof/>
          <w:position w:val="-11"/>
        </w:rPr>
        <w:drawing>
          <wp:inline distT="0" distB="0" distL="0" distR="0" wp14:anchorId="5CFC0AB7" wp14:editId="57C71F4C">
            <wp:extent cx="389255" cy="23876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DE5E19" w:rsidRPr="00BB182B">
        <w:rPr>
          <w:rFonts w:ascii="Times New Roman" w:hAnsi="Times New Roman" w:cs="Times New Roman"/>
        </w:rPr>
        <w:t xml:space="preserve">и значения </w:t>
      </w:r>
      <w:r w:rsidRPr="00BB182B">
        <w:rPr>
          <w:rFonts w:ascii="Times New Roman" w:hAnsi="Times New Roman" w:cs="Times New Roman"/>
          <w:noProof/>
          <w:position w:val="-11"/>
        </w:rPr>
        <w:drawing>
          <wp:inline distT="0" distB="0" distL="0" distR="0" wp14:anchorId="4C33F0A3" wp14:editId="50D38BF6">
            <wp:extent cx="955040" cy="23876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DE5E19" w:rsidRPr="00BB182B">
        <w:rPr>
          <w:rFonts w:ascii="Times New Roman" w:hAnsi="Times New Roman" w:cs="Times New Roman"/>
        </w:rPr>
        <w:t xml:space="preserve">(здесь значение </w:t>
      </w:r>
      <w:r w:rsidRPr="00BB182B">
        <w:rPr>
          <w:rFonts w:ascii="Times New Roman" w:hAnsi="Times New Roman" w:cs="Times New Roman"/>
          <w:noProof/>
          <w:position w:val="-11"/>
        </w:rPr>
        <w:drawing>
          <wp:inline distT="0" distB="0" distL="0" distR="0" wp14:anchorId="7FA3751A" wp14:editId="4CC70838">
            <wp:extent cx="191135" cy="23876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следует определять согласно требованиям 8.2.2);</w:t>
      </w:r>
    </w:p>
    <w:p w14:paraId="1C034759" w14:textId="77777777" w:rsidR="00DE5E19" w:rsidRPr="00BB182B" w:rsidRDefault="00DE5E19">
      <w:pPr>
        <w:pStyle w:val="FORMATTEXT"/>
        <w:ind w:firstLine="568"/>
        <w:jc w:val="both"/>
        <w:rPr>
          <w:rFonts w:ascii="Times New Roman" w:hAnsi="Times New Roman" w:cs="Times New Roman"/>
        </w:rPr>
      </w:pPr>
    </w:p>
    <w:p w14:paraId="44D4D063" w14:textId="61B50F2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3CD0691F" wp14:editId="1EC409B4">
            <wp:extent cx="163830" cy="21844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E5E19" w:rsidRPr="00BB182B">
        <w:rPr>
          <w:rFonts w:ascii="Times New Roman" w:hAnsi="Times New Roman" w:cs="Times New Roman"/>
        </w:rPr>
        <w:t xml:space="preserve">- по таблице 15 в зависимости от отношения </w:t>
      </w:r>
      <w:r w:rsidRPr="00BB182B">
        <w:rPr>
          <w:rFonts w:ascii="Times New Roman" w:hAnsi="Times New Roman" w:cs="Times New Roman"/>
          <w:noProof/>
          <w:position w:val="-11"/>
        </w:rPr>
        <w:drawing>
          <wp:inline distT="0" distB="0" distL="0" distR="0" wp14:anchorId="225D9BB6" wp14:editId="417FD23F">
            <wp:extent cx="389255" cy="23876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DE5E19" w:rsidRPr="00BB182B">
        <w:rPr>
          <w:rFonts w:ascii="Times New Roman" w:hAnsi="Times New Roman" w:cs="Times New Roman"/>
        </w:rPr>
        <w:t xml:space="preserve">и значения </w:t>
      </w:r>
      <w:r w:rsidRPr="00BB182B">
        <w:rPr>
          <w:rFonts w:ascii="Times New Roman" w:hAnsi="Times New Roman" w:cs="Times New Roman"/>
          <w:noProof/>
          <w:position w:val="-9"/>
        </w:rPr>
        <w:drawing>
          <wp:inline distT="0" distB="0" distL="0" distR="0" wp14:anchorId="7C2B5999" wp14:editId="774F6CF5">
            <wp:extent cx="122555" cy="18415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rPr>
        <w:t xml:space="preserve">, вычисляемого по формуле (84); для балок с фрикционными поясными соединениями следует принимать </w:t>
      </w:r>
      <w:r w:rsidRPr="00BB182B">
        <w:rPr>
          <w:rFonts w:ascii="Times New Roman" w:hAnsi="Times New Roman" w:cs="Times New Roman"/>
          <w:noProof/>
          <w:position w:val="-9"/>
        </w:rPr>
        <w:drawing>
          <wp:inline distT="0" distB="0" distL="0" distR="0" wp14:anchorId="26194389" wp14:editId="403E9361">
            <wp:extent cx="122555" cy="18415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rPr>
        <w:t xml:space="preserve">=10. </w:t>
      </w:r>
    </w:p>
    <w:p w14:paraId="334B4281" w14:textId="77777777" w:rsidR="00DE5E19" w:rsidRPr="00BB182B" w:rsidRDefault="00DE5E19">
      <w:pPr>
        <w:pStyle w:val="FORMATTEXT"/>
        <w:ind w:firstLine="568"/>
        <w:jc w:val="both"/>
        <w:rPr>
          <w:rFonts w:ascii="Times New Roman" w:hAnsi="Times New Roman" w:cs="Times New Roman"/>
        </w:rPr>
      </w:pPr>
    </w:p>
    <w:p w14:paraId="69430EDA" w14:textId="4F40291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3240A979" wp14:editId="1A552383">
            <wp:extent cx="532130" cy="2317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BB182B">
        <w:rPr>
          <w:rFonts w:ascii="Times New Roman" w:hAnsi="Times New Roman" w:cs="Times New Roman"/>
        </w:rPr>
        <w:t xml:space="preserve">проверку стенки по формуле (80) следует выполнять в зависимости от значения </w:t>
      </w:r>
      <w:r w:rsidR="00A6381C" w:rsidRPr="00BB182B">
        <w:rPr>
          <w:rFonts w:ascii="Times New Roman" w:hAnsi="Times New Roman" w:cs="Times New Roman"/>
          <w:noProof/>
          <w:position w:val="-11"/>
        </w:rPr>
        <w:drawing>
          <wp:inline distT="0" distB="0" distL="0" distR="0" wp14:anchorId="75B26477" wp14:editId="25DE3E68">
            <wp:extent cx="389255" cy="23876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w:t>
      </w:r>
    </w:p>
    <w:p w14:paraId="4C9D9FAE" w14:textId="77777777" w:rsidR="00DE5E19" w:rsidRPr="00BB182B" w:rsidRDefault="00DE5E19">
      <w:pPr>
        <w:pStyle w:val="FORMATTEXT"/>
        <w:ind w:firstLine="568"/>
        <w:jc w:val="both"/>
        <w:rPr>
          <w:rFonts w:ascii="Times New Roman" w:hAnsi="Times New Roman" w:cs="Times New Roman"/>
        </w:rPr>
      </w:pPr>
    </w:p>
    <w:p w14:paraId="5603B1EC" w14:textId="0C153C7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а) при отношении </w:t>
      </w:r>
      <w:r w:rsidR="00A6381C" w:rsidRPr="00BB182B">
        <w:rPr>
          <w:rFonts w:ascii="Times New Roman" w:hAnsi="Times New Roman" w:cs="Times New Roman"/>
          <w:noProof/>
          <w:position w:val="-11"/>
        </w:rPr>
        <w:drawing>
          <wp:inline distT="0" distB="0" distL="0" distR="0" wp14:anchorId="57C51D71" wp14:editId="01D96570">
            <wp:extent cx="525145" cy="23876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BB182B">
        <w:rPr>
          <w:rFonts w:ascii="Times New Roman" w:hAnsi="Times New Roman" w:cs="Times New Roman"/>
        </w:rPr>
        <w:t xml:space="preserve">0,8 значение </w:t>
      </w:r>
      <w:r w:rsidR="00A6381C" w:rsidRPr="00BB182B">
        <w:rPr>
          <w:rFonts w:ascii="Times New Roman" w:hAnsi="Times New Roman" w:cs="Times New Roman"/>
          <w:noProof/>
          <w:position w:val="-11"/>
        </w:rPr>
        <w:drawing>
          <wp:inline distT="0" distB="0" distL="0" distR="0" wp14:anchorId="40076DC3" wp14:editId="1C19D598">
            <wp:extent cx="238760" cy="23177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 (81) с учетом 8.5.4.</w:t>
      </w:r>
    </w:p>
    <w:p w14:paraId="66CD9129" w14:textId="77777777" w:rsidR="00DE5E19" w:rsidRPr="00BB182B" w:rsidRDefault="00DE5E19">
      <w:pPr>
        <w:pStyle w:val="FORMATTEXT"/>
        <w:ind w:firstLine="568"/>
        <w:jc w:val="both"/>
        <w:rPr>
          <w:rFonts w:ascii="Times New Roman" w:hAnsi="Times New Roman" w:cs="Times New Roman"/>
        </w:rPr>
      </w:pPr>
    </w:p>
    <w:p w14:paraId="7746B758" w14:textId="1A831CD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сосредоточенная нагрузка приложена к растянутому поясу (рисунок 8, б), то при проверке стенки с учетом только </w:t>
      </w:r>
      <w:r w:rsidR="00A6381C" w:rsidRPr="00BB182B">
        <w:rPr>
          <w:rFonts w:ascii="Times New Roman" w:hAnsi="Times New Roman" w:cs="Times New Roman"/>
          <w:noProof/>
          <w:position w:val="-11"/>
        </w:rPr>
        <w:drawing>
          <wp:inline distT="0" distB="0" distL="0" distR="0" wp14:anchorId="780AB963" wp14:editId="3B252181">
            <wp:extent cx="273050" cy="2317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7"/>
        </w:rPr>
        <w:drawing>
          <wp:inline distT="0" distB="0" distL="0" distR="0" wp14:anchorId="4E770C37" wp14:editId="1552297D">
            <wp:extent cx="116205" cy="14351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при определении коэффициента </w:t>
      </w:r>
      <w:r w:rsidR="00A6381C" w:rsidRPr="00BB182B">
        <w:rPr>
          <w:rFonts w:ascii="Times New Roman" w:hAnsi="Times New Roman" w:cs="Times New Roman"/>
          <w:noProof/>
          <w:position w:val="-9"/>
        </w:rPr>
        <w:drawing>
          <wp:inline distT="0" distB="0" distL="0" distR="0" wp14:anchorId="481C808F" wp14:editId="63AA207C">
            <wp:extent cx="122555" cy="1841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rPr>
        <w:t xml:space="preserve">по формуле (84) за </w:t>
      </w:r>
      <w:r w:rsidR="00A6381C" w:rsidRPr="00BB182B">
        <w:rPr>
          <w:rFonts w:ascii="Times New Roman" w:hAnsi="Times New Roman" w:cs="Times New Roman"/>
          <w:noProof/>
          <w:position w:val="-11"/>
        </w:rPr>
        <w:drawing>
          <wp:inline distT="0" distB="0" distL="0" distR="0" wp14:anchorId="087CBAFB" wp14:editId="3732CA4F">
            <wp:extent cx="191135" cy="23876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341DD82C" wp14:editId="3DFBC453">
            <wp:extent cx="163830" cy="23876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BB182B">
        <w:rPr>
          <w:rFonts w:ascii="Times New Roman" w:hAnsi="Times New Roman" w:cs="Times New Roman"/>
        </w:rPr>
        <w:t>следует принимать ширину и толщину растянутого пояса соответственно.</w:t>
      </w:r>
    </w:p>
    <w:p w14:paraId="6EF4A8EC" w14:textId="77777777" w:rsidR="00DE5E19" w:rsidRPr="00BB182B" w:rsidRDefault="00DE5E19">
      <w:pPr>
        <w:pStyle w:val="FORMATTEXT"/>
        <w:ind w:firstLine="568"/>
        <w:jc w:val="both"/>
        <w:rPr>
          <w:rFonts w:ascii="Times New Roman" w:hAnsi="Times New Roman" w:cs="Times New Roman"/>
        </w:rPr>
      </w:pPr>
    </w:p>
    <w:p w14:paraId="3B014C9D" w14:textId="77777777" w:rsidR="00DE5E19" w:rsidRPr="00BB182B" w:rsidRDefault="00DE5E19">
      <w:pPr>
        <w:pStyle w:val="FORMATTEXT"/>
        <w:jc w:val="both"/>
        <w:rPr>
          <w:rFonts w:ascii="Times New Roman" w:hAnsi="Times New Roman" w:cs="Times New Roman"/>
        </w:rPr>
      </w:pPr>
    </w:p>
    <w:p w14:paraId="3BE4E5A6" w14:textId="77777777" w:rsidR="00DE5E19" w:rsidRPr="00BB182B" w:rsidRDefault="00DE5E19">
      <w:pPr>
        <w:pStyle w:val="FORMATTEXT"/>
        <w:jc w:val="both"/>
        <w:rPr>
          <w:rFonts w:ascii="Times New Roman" w:hAnsi="Times New Roman" w:cs="Times New Roman"/>
        </w:rPr>
      </w:pPr>
    </w:p>
    <w:p w14:paraId="574AD72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14</w:t>
      </w:r>
    </w:p>
    <w:p w14:paraId="6D2C3EA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750"/>
        <w:gridCol w:w="750"/>
        <w:gridCol w:w="900"/>
        <w:gridCol w:w="750"/>
        <w:gridCol w:w="900"/>
        <w:gridCol w:w="750"/>
        <w:gridCol w:w="900"/>
        <w:gridCol w:w="900"/>
        <w:gridCol w:w="750"/>
        <w:gridCol w:w="900"/>
      </w:tblGrid>
      <w:tr w:rsidR="00BB182B" w:rsidRPr="00BB182B" w14:paraId="0E7F4B21"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6C0D1E" w14:textId="31EC69D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7FAD12B" wp14:editId="32278A2B">
                  <wp:extent cx="122555" cy="16383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82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01556" w14:textId="216BB9E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Значения </w:t>
            </w:r>
            <w:r w:rsidR="00A6381C" w:rsidRPr="00BB182B">
              <w:rPr>
                <w:rFonts w:ascii="Times New Roman" w:hAnsi="Times New Roman" w:cs="Times New Roman"/>
                <w:noProof/>
                <w:position w:val="-10"/>
                <w:sz w:val="18"/>
                <w:szCs w:val="18"/>
              </w:rPr>
              <w:drawing>
                <wp:inline distT="0" distB="0" distL="0" distR="0" wp14:anchorId="6C375FDF" wp14:editId="5B568651">
                  <wp:extent cx="149860" cy="21844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2365D497" wp14:editId="5F36C13D">
                  <wp:extent cx="389255" cy="23876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sz w:val="18"/>
                <w:szCs w:val="18"/>
              </w:rPr>
              <w:t>(</w:t>
            </w:r>
            <w:r w:rsidR="00A6381C" w:rsidRPr="00BB182B">
              <w:rPr>
                <w:rFonts w:ascii="Times New Roman" w:hAnsi="Times New Roman" w:cs="Times New Roman"/>
                <w:noProof/>
                <w:position w:val="-11"/>
                <w:sz w:val="18"/>
                <w:szCs w:val="18"/>
              </w:rPr>
              <w:drawing>
                <wp:inline distT="0" distB="0" distL="0" distR="0" wp14:anchorId="149971F6" wp14:editId="0A300C83">
                  <wp:extent cx="429895" cy="23876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47022C6B"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71DE05" w14:textId="77777777" w:rsidR="00DE5E19" w:rsidRPr="00BB182B" w:rsidRDefault="00DE5E19">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F46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E36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5B8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935B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B61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05A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AF6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5F8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8B1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55106" w14:textId="3D06685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DB59A52" wp14:editId="20AA36D6">
                  <wp:extent cx="122555" cy="14986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2,0 </w:t>
            </w:r>
          </w:p>
        </w:tc>
      </w:tr>
      <w:tr w:rsidR="00BB182B" w:rsidRPr="00BB182B" w14:paraId="5C360AB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EEB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E47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083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157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337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07C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502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B1E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1E4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0B8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599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r>
      <w:tr w:rsidR="00BB182B" w:rsidRPr="00BB182B" w14:paraId="6C58680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4F0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0EF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6F3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F85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E78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3C9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882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C56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CAA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A87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A4F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r>
      <w:tr w:rsidR="00BB182B" w:rsidRPr="00BB182B" w14:paraId="296DCB7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B5A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BF4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826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972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CE7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8C6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AEB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AB6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923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197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C74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r>
      <w:tr w:rsidR="00BB182B" w:rsidRPr="00BB182B" w14:paraId="3C997959"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31E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5C3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BFB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DBA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D0E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2FD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D40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C94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AE6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B72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4C3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8,7 </w:t>
            </w:r>
          </w:p>
        </w:tc>
      </w:tr>
      <w:tr w:rsidR="00BB182B" w:rsidRPr="00BB182B" w14:paraId="5A08E7E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11B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76A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4ED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A7C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2E9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DB0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EA6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9E3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8F8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E24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D7E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 </w:t>
            </w:r>
          </w:p>
        </w:tc>
      </w:tr>
      <w:tr w:rsidR="00BB182B" w:rsidRPr="00BB182B" w14:paraId="667716E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578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A78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A56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625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E2A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1F4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ABA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E49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6C8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DAD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35A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 </w:t>
            </w:r>
          </w:p>
        </w:tc>
      </w:tr>
      <w:tr w:rsidR="00BB182B" w:rsidRPr="00BB182B" w14:paraId="05F65B9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5FF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9B0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300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6B0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378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B95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463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F1F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7A5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5D8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E8F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6,1 </w:t>
            </w:r>
          </w:p>
        </w:tc>
      </w:tr>
    </w:tbl>
    <w:p w14:paraId="57240E2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D3F389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15</w:t>
      </w:r>
    </w:p>
    <w:p w14:paraId="1D6AFDE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050"/>
        <w:gridCol w:w="1050"/>
        <w:gridCol w:w="1050"/>
        <w:gridCol w:w="900"/>
        <w:gridCol w:w="1050"/>
        <w:gridCol w:w="1050"/>
        <w:gridCol w:w="1050"/>
        <w:gridCol w:w="1200"/>
      </w:tblGrid>
      <w:tr w:rsidR="00BB182B" w:rsidRPr="00BB182B" w14:paraId="4D952E13"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9C5DB7" w14:textId="544A542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AEE1F39" wp14:editId="7F32A0A8">
                  <wp:extent cx="122555" cy="1841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84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40F8C" w14:textId="536AD18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Значения коэффициента </w:t>
            </w:r>
            <w:r w:rsidR="00A6381C" w:rsidRPr="00BB182B">
              <w:rPr>
                <w:rFonts w:ascii="Times New Roman" w:hAnsi="Times New Roman" w:cs="Times New Roman"/>
                <w:noProof/>
                <w:position w:val="-10"/>
                <w:sz w:val="18"/>
                <w:szCs w:val="18"/>
              </w:rPr>
              <w:drawing>
                <wp:inline distT="0" distB="0" distL="0" distR="0" wp14:anchorId="3C30829B" wp14:editId="6C675668">
                  <wp:extent cx="163830" cy="21844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2C0F574A" wp14:editId="55BC69C4">
                  <wp:extent cx="389255" cy="23876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sz w:val="18"/>
                <w:szCs w:val="18"/>
              </w:rPr>
              <w:t>(</w:t>
            </w:r>
            <w:r w:rsidR="00A6381C" w:rsidRPr="00BB182B">
              <w:rPr>
                <w:rFonts w:ascii="Times New Roman" w:hAnsi="Times New Roman" w:cs="Times New Roman"/>
                <w:noProof/>
                <w:position w:val="-11"/>
                <w:sz w:val="18"/>
                <w:szCs w:val="18"/>
              </w:rPr>
              <w:drawing>
                <wp:inline distT="0" distB="0" distL="0" distR="0" wp14:anchorId="639489B2" wp14:editId="75E4E752">
                  <wp:extent cx="429895" cy="23876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591D7D64"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155BED"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488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154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004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9D1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B14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F1F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228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74BA2" w14:textId="40CACF1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4736D5F" wp14:editId="53AA2142">
                  <wp:extent cx="122555" cy="14986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1,60 </w:t>
            </w:r>
          </w:p>
        </w:tc>
      </w:tr>
      <w:tr w:rsidR="00BB182B" w:rsidRPr="00BB182B" w14:paraId="187F60B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03BB8" w14:textId="4AC43EE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6B37AB14" wp14:editId="3808F5A3">
                  <wp:extent cx="122555" cy="14986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FEC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6DD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2A6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B7A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3FE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89C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28E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35B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r>
      <w:tr w:rsidR="00BB182B" w:rsidRPr="00BB182B" w14:paraId="20583F7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D56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830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356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0A8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E04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665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279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12A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915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w:t>
            </w:r>
          </w:p>
        </w:tc>
      </w:tr>
      <w:tr w:rsidR="00BB182B" w:rsidRPr="00BB182B" w14:paraId="4E26F8C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708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DFB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C17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DB1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EE7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699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4CF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3E5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E80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r>
      <w:tr w:rsidR="00BB182B" w:rsidRPr="00BB182B" w14:paraId="101FF648"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22B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045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96A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032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8B0C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7F4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43E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92A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05F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2,26 </w:t>
            </w:r>
          </w:p>
        </w:tc>
      </w:tr>
      <w:tr w:rsidR="00BB182B" w:rsidRPr="00BB182B" w14:paraId="0E66E33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7D4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234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33C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1C1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8AB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71F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A0B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CA3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84D1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r>
      <w:tr w:rsidR="00BB182B" w:rsidRPr="00BB182B" w14:paraId="5E8AFBF8"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861D2" w14:textId="4AD5CC6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1AB08BD" wp14:editId="45F7B489">
                  <wp:extent cx="122555" cy="14986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30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D73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F85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F50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775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95D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64D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FDA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E8D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2,52 </w:t>
            </w:r>
          </w:p>
        </w:tc>
      </w:tr>
    </w:tbl>
    <w:p w14:paraId="14F1464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7216B22" w14:textId="6DB0BBF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 при отношении </w:t>
      </w:r>
      <w:r w:rsidR="00A6381C" w:rsidRPr="00BB182B">
        <w:rPr>
          <w:rFonts w:ascii="Times New Roman" w:hAnsi="Times New Roman" w:cs="Times New Roman"/>
          <w:noProof/>
          <w:position w:val="-11"/>
        </w:rPr>
        <w:drawing>
          <wp:inline distT="0" distB="0" distL="0" distR="0" wp14:anchorId="297B18D9" wp14:editId="28DAD1D6">
            <wp:extent cx="389255" cy="23876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 xml:space="preserve">&gt;0,8 проверку по формуле (80) следует выполнять дважды: при значении </w:t>
      </w:r>
      <w:r w:rsidR="00A6381C" w:rsidRPr="00BB182B">
        <w:rPr>
          <w:rFonts w:ascii="Times New Roman" w:hAnsi="Times New Roman" w:cs="Times New Roman"/>
          <w:noProof/>
          <w:position w:val="-11"/>
        </w:rPr>
        <w:drawing>
          <wp:inline distT="0" distB="0" distL="0" distR="0" wp14:anchorId="7274FCAB" wp14:editId="5E4D83B4">
            <wp:extent cx="238760" cy="2317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вычисленном по формуле (81) с учетом 8.5.4, и при таком значении </w:t>
      </w:r>
      <w:r w:rsidR="00A6381C" w:rsidRPr="00BB182B">
        <w:rPr>
          <w:rFonts w:ascii="Times New Roman" w:hAnsi="Times New Roman" w:cs="Times New Roman"/>
          <w:noProof/>
          <w:position w:val="-11"/>
        </w:rPr>
        <w:drawing>
          <wp:inline distT="0" distB="0" distL="0" distR="0" wp14:anchorId="0D0E2309" wp14:editId="23A106E6">
            <wp:extent cx="416560" cy="23876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 xml:space="preserve">по формуле (82), когда при определении коэффициентов </w:t>
      </w:r>
      <w:r w:rsidR="00A6381C" w:rsidRPr="00BB182B">
        <w:rPr>
          <w:rFonts w:ascii="Times New Roman" w:hAnsi="Times New Roman" w:cs="Times New Roman"/>
          <w:noProof/>
          <w:position w:val="-10"/>
        </w:rPr>
        <w:drawing>
          <wp:inline distT="0" distB="0" distL="0" distR="0" wp14:anchorId="7262CDEF" wp14:editId="2D2501D7">
            <wp:extent cx="149860" cy="21844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53833678" wp14:editId="1B522972">
            <wp:extent cx="163830" cy="21844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вместо размера </w:t>
      </w:r>
      <w:r w:rsidR="00A6381C" w:rsidRPr="00BB182B">
        <w:rPr>
          <w:rFonts w:ascii="Times New Roman" w:hAnsi="Times New Roman" w:cs="Times New Roman"/>
          <w:noProof/>
          <w:position w:val="-7"/>
        </w:rPr>
        <w:drawing>
          <wp:inline distT="0" distB="0" distL="0" distR="0" wp14:anchorId="6BCD821E" wp14:editId="70875C16">
            <wp:extent cx="122555" cy="14351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rPr>
        <w:t xml:space="preserve">принят </w:t>
      </w:r>
      <w:r w:rsidR="00A6381C" w:rsidRPr="00BB182B">
        <w:rPr>
          <w:rFonts w:ascii="Times New Roman" w:hAnsi="Times New Roman" w:cs="Times New Roman"/>
          <w:noProof/>
          <w:position w:val="-10"/>
        </w:rPr>
        <w:drawing>
          <wp:inline distT="0" distB="0" distL="0" distR="0" wp14:anchorId="4605A1A6" wp14:editId="14A1AF4F">
            <wp:extent cx="600710" cy="21844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BB182B">
        <w:rPr>
          <w:rFonts w:ascii="Times New Roman" w:hAnsi="Times New Roman" w:cs="Times New Roman"/>
        </w:rPr>
        <w:t>при 0,8</w:t>
      </w:r>
      <w:r w:rsidR="00A6381C" w:rsidRPr="00BB182B">
        <w:rPr>
          <w:rFonts w:ascii="Times New Roman" w:hAnsi="Times New Roman" w:cs="Times New Roman"/>
          <w:noProof/>
          <w:position w:val="-11"/>
        </w:rPr>
        <w:drawing>
          <wp:inline distT="0" distB="0" distL="0" distR="0" wp14:anchorId="611734BF" wp14:editId="2A5B0750">
            <wp:extent cx="641350" cy="23876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BB182B">
        <w:rPr>
          <w:rFonts w:ascii="Times New Roman" w:hAnsi="Times New Roman" w:cs="Times New Roman"/>
        </w:rPr>
        <w:t xml:space="preserve">1,33 или </w:t>
      </w:r>
      <w:r w:rsidR="00A6381C" w:rsidRPr="00BB182B">
        <w:rPr>
          <w:rFonts w:ascii="Times New Roman" w:hAnsi="Times New Roman" w:cs="Times New Roman"/>
          <w:noProof/>
          <w:position w:val="-11"/>
        </w:rPr>
        <w:drawing>
          <wp:inline distT="0" distB="0" distL="0" distR="0" wp14:anchorId="524F5C40" wp14:editId="51269FFF">
            <wp:extent cx="770890" cy="23876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4992ED6C" wp14:editId="727C0EFC">
            <wp:extent cx="389255" cy="23876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 xml:space="preserve">&gt;1,33; при значениях </w:t>
      </w:r>
      <w:r w:rsidR="00A6381C" w:rsidRPr="00BB182B">
        <w:rPr>
          <w:rFonts w:ascii="Times New Roman" w:hAnsi="Times New Roman" w:cs="Times New Roman"/>
          <w:noProof/>
          <w:position w:val="-11"/>
        </w:rPr>
        <w:drawing>
          <wp:inline distT="0" distB="0" distL="0" distR="0" wp14:anchorId="24AB30D6" wp14:editId="5195BB9D">
            <wp:extent cx="238760" cy="2317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567D4B19" wp14:editId="22B732F3">
            <wp:extent cx="416560" cy="23876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 xml:space="preserve">, вычисленных при фактическом значении </w:t>
      </w:r>
      <w:r w:rsidR="00A6381C" w:rsidRPr="00BB182B">
        <w:rPr>
          <w:rFonts w:ascii="Times New Roman" w:hAnsi="Times New Roman" w:cs="Times New Roman"/>
          <w:noProof/>
          <w:position w:val="-11"/>
        </w:rPr>
        <w:drawing>
          <wp:inline distT="0" distB="0" distL="0" distR="0" wp14:anchorId="1FB6D141" wp14:editId="71372477">
            <wp:extent cx="389255" cy="23876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 xml:space="preserve"> (если </w:t>
      </w:r>
      <w:r w:rsidR="00A6381C" w:rsidRPr="00BB182B">
        <w:rPr>
          <w:rFonts w:ascii="Times New Roman" w:hAnsi="Times New Roman" w:cs="Times New Roman"/>
          <w:noProof/>
          <w:position w:val="-11"/>
        </w:rPr>
        <w:drawing>
          <wp:inline distT="0" distB="0" distL="0" distR="0" wp14:anchorId="438675EB" wp14:editId="599A5684">
            <wp:extent cx="389255" cy="23876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 xml:space="preserve">&gt;2, в расчете следует принимать </w:t>
      </w:r>
      <w:r w:rsidR="00A6381C" w:rsidRPr="00BB182B">
        <w:rPr>
          <w:rFonts w:ascii="Times New Roman" w:hAnsi="Times New Roman" w:cs="Times New Roman"/>
          <w:noProof/>
          <w:position w:val="-11"/>
        </w:rPr>
        <w:drawing>
          <wp:inline distT="0" distB="0" distL="0" distR="0" wp14:anchorId="186680E8" wp14:editId="71448AE5">
            <wp:extent cx="389255" cy="23876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 xml:space="preserve">=2); при этом коэффициент </w:t>
      </w:r>
      <w:r w:rsidR="00A6381C" w:rsidRPr="00BB182B">
        <w:rPr>
          <w:rFonts w:ascii="Times New Roman" w:hAnsi="Times New Roman" w:cs="Times New Roman"/>
          <w:noProof/>
          <w:position w:val="-11"/>
        </w:rPr>
        <w:drawing>
          <wp:inline distT="0" distB="0" distL="0" distR="0" wp14:anchorId="2F6BF12A" wp14:editId="141DE223">
            <wp:extent cx="218440" cy="2317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в формуле (81) следует определять по таблице 16.</w:t>
      </w:r>
    </w:p>
    <w:p w14:paraId="2817B552" w14:textId="77777777" w:rsidR="00DE5E19" w:rsidRPr="00BB182B" w:rsidRDefault="00DE5E19">
      <w:pPr>
        <w:pStyle w:val="FORMATTEXT"/>
        <w:ind w:firstLine="568"/>
        <w:jc w:val="both"/>
        <w:rPr>
          <w:rFonts w:ascii="Times New Roman" w:hAnsi="Times New Roman" w:cs="Times New Roman"/>
        </w:rPr>
      </w:pPr>
    </w:p>
    <w:p w14:paraId="3093C695" w14:textId="77777777" w:rsidR="00DE5E19" w:rsidRPr="00BB182B" w:rsidRDefault="00DE5E19">
      <w:pPr>
        <w:pStyle w:val="FORMATTEXT"/>
        <w:jc w:val="both"/>
        <w:rPr>
          <w:rFonts w:ascii="Times New Roman" w:hAnsi="Times New Roman" w:cs="Times New Roman"/>
        </w:rPr>
      </w:pPr>
    </w:p>
    <w:p w14:paraId="30361A05" w14:textId="77777777" w:rsidR="00DE5E19" w:rsidRPr="00BB182B" w:rsidRDefault="00DE5E19">
      <w:pPr>
        <w:pStyle w:val="FORMATTEXT"/>
        <w:jc w:val="both"/>
        <w:rPr>
          <w:rFonts w:ascii="Times New Roman" w:hAnsi="Times New Roman" w:cs="Times New Roman"/>
        </w:rPr>
      </w:pPr>
    </w:p>
    <w:p w14:paraId="26910E21"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16</w:t>
      </w:r>
    </w:p>
    <w:p w14:paraId="25D7D97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050"/>
        <w:gridCol w:w="900"/>
        <w:gridCol w:w="1050"/>
        <w:gridCol w:w="900"/>
        <w:gridCol w:w="1200"/>
        <w:gridCol w:w="1200"/>
        <w:gridCol w:w="1050"/>
      </w:tblGrid>
      <w:tr w:rsidR="00BB182B" w:rsidRPr="00BB182B" w14:paraId="506C0C92" w14:textId="77777777">
        <w:tblPrEx>
          <w:tblCellMar>
            <w:top w:w="0" w:type="dxa"/>
            <w:bottom w:w="0" w:type="dxa"/>
          </w:tblCellMar>
        </w:tblPrEx>
        <w:tc>
          <w:tcPr>
            <w:tcW w:w="93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D622C" w14:textId="598CE55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5B0FAA87" wp14:editId="011D3BD4">
                  <wp:extent cx="218440" cy="2317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030DE7D2" wp14:editId="1D3BEE23">
                  <wp:extent cx="389255" cy="23876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sz w:val="18"/>
                <w:szCs w:val="18"/>
              </w:rPr>
              <w:t xml:space="preserve">или </w:t>
            </w:r>
            <w:r w:rsidR="00A6381C" w:rsidRPr="00BB182B">
              <w:rPr>
                <w:rFonts w:ascii="Times New Roman" w:hAnsi="Times New Roman" w:cs="Times New Roman"/>
                <w:noProof/>
                <w:position w:val="-11"/>
                <w:sz w:val="18"/>
                <w:szCs w:val="18"/>
              </w:rPr>
              <w:drawing>
                <wp:inline distT="0" distB="0" distL="0" distR="0" wp14:anchorId="4783108C" wp14:editId="624CFE0B">
                  <wp:extent cx="504825" cy="2317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6C98E55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B2E08" w14:textId="0A6B553B"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0A1E999D" wp14:editId="0AB63065">
                  <wp:extent cx="122555" cy="1498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1BF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A70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444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038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6F5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8A4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5E4D7" w14:textId="7EA7D23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2F7E2D7" wp14:editId="168EC853">
                  <wp:extent cx="122555" cy="14986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2,0</w:t>
            </w:r>
          </w:p>
        </w:tc>
      </w:tr>
      <w:tr w:rsidR="00BB182B" w:rsidRPr="00BB182B" w14:paraId="2D7541E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3479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По таблице 12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F72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807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280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917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BCA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FD6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BE3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84,7</w:t>
            </w:r>
          </w:p>
        </w:tc>
      </w:tr>
    </w:tbl>
    <w:p w14:paraId="066D54A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B54F3BE" w14:textId="5E82DC6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w:t>
      </w:r>
      <w:r w:rsidR="00A6381C" w:rsidRPr="00BB182B">
        <w:rPr>
          <w:rFonts w:ascii="Times New Roman" w:hAnsi="Times New Roman" w:cs="Times New Roman"/>
          <w:noProof/>
          <w:position w:val="-11"/>
        </w:rPr>
        <w:drawing>
          <wp:inline distT="0" distB="0" distL="0" distR="0" wp14:anchorId="0AC644E6" wp14:editId="019F7CC9">
            <wp:extent cx="218440" cy="2317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во всех случаях следует вычислять по фактическим размерам отсека.</w:t>
      </w:r>
    </w:p>
    <w:p w14:paraId="75178388" w14:textId="77777777" w:rsidR="00DE5E19" w:rsidRPr="00BB182B" w:rsidRDefault="00DE5E19">
      <w:pPr>
        <w:pStyle w:val="FORMATTEXT"/>
        <w:ind w:firstLine="568"/>
        <w:jc w:val="both"/>
        <w:rPr>
          <w:rFonts w:ascii="Times New Roman" w:hAnsi="Times New Roman" w:cs="Times New Roman"/>
        </w:rPr>
      </w:pPr>
    </w:p>
    <w:p w14:paraId="221DEB8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8.5.6 Устойчивость стенок балок 1-го класса асимметричного двутаврового сечения с более развитым сжатым поясом, укрепленных только поперечными ребрами жесткости, следует считать обеспеченной, если условие (80) выполнено с учетом следующих изменений:</w:t>
      </w:r>
    </w:p>
    <w:p w14:paraId="70E040F9" w14:textId="77777777" w:rsidR="00DE5E19" w:rsidRPr="00BB182B" w:rsidRDefault="00DE5E19">
      <w:pPr>
        <w:pStyle w:val="FORMATTEXT"/>
        <w:ind w:firstLine="568"/>
        <w:jc w:val="both"/>
        <w:rPr>
          <w:rFonts w:ascii="Times New Roman" w:hAnsi="Times New Roman" w:cs="Times New Roman"/>
        </w:rPr>
      </w:pPr>
    </w:p>
    <w:p w14:paraId="6629887D" w14:textId="1306FB6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вычислении значений </w:t>
      </w:r>
      <w:r w:rsidR="00A6381C" w:rsidRPr="00BB182B">
        <w:rPr>
          <w:rFonts w:ascii="Times New Roman" w:hAnsi="Times New Roman" w:cs="Times New Roman"/>
          <w:noProof/>
          <w:position w:val="-11"/>
        </w:rPr>
        <w:drawing>
          <wp:inline distT="0" distB="0" distL="0" distR="0" wp14:anchorId="734DE985" wp14:editId="5FA333CC">
            <wp:extent cx="238760" cy="2317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по формулам (81) и (84) вместо значения </w:t>
      </w:r>
      <w:r w:rsidR="00A6381C" w:rsidRPr="00BB182B">
        <w:rPr>
          <w:rFonts w:ascii="Times New Roman" w:hAnsi="Times New Roman" w:cs="Times New Roman"/>
          <w:noProof/>
          <w:position w:val="-11"/>
        </w:rPr>
        <w:drawing>
          <wp:inline distT="0" distB="0" distL="0" distR="0" wp14:anchorId="0F04757A" wp14:editId="66CFEC5A">
            <wp:extent cx="231775" cy="23876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принята удвоенная высота сжатой зоны стенки </w:t>
      </w:r>
      <w:r w:rsidR="00A6381C" w:rsidRPr="00BB182B">
        <w:rPr>
          <w:rFonts w:ascii="Times New Roman" w:hAnsi="Times New Roman" w:cs="Times New Roman"/>
          <w:noProof/>
          <w:position w:val="-11"/>
        </w:rPr>
        <w:drawing>
          <wp:inline distT="0" distB="0" distL="0" distR="0" wp14:anchorId="391B7B00" wp14:editId="39A119CA">
            <wp:extent cx="259080" cy="23177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w:t>
      </w:r>
    </w:p>
    <w:p w14:paraId="62662350" w14:textId="77777777" w:rsidR="00DE5E19" w:rsidRPr="00BB182B" w:rsidRDefault="00DE5E19">
      <w:pPr>
        <w:pStyle w:val="FORMATTEXT"/>
        <w:ind w:firstLine="568"/>
        <w:jc w:val="both"/>
        <w:rPr>
          <w:rFonts w:ascii="Times New Roman" w:hAnsi="Times New Roman" w:cs="Times New Roman"/>
        </w:rPr>
      </w:pPr>
    </w:p>
    <w:p w14:paraId="0365903A" w14:textId="166D639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6E4A72E2" wp14:editId="085DED83">
            <wp:extent cx="389255" cy="23876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 xml:space="preserve">&gt;0,8 и </w:t>
      </w:r>
      <w:r w:rsidR="00A6381C" w:rsidRPr="00BB182B">
        <w:rPr>
          <w:rFonts w:ascii="Times New Roman" w:hAnsi="Times New Roman" w:cs="Times New Roman"/>
          <w:noProof/>
          <w:position w:val="-11"/>
        </w:rPr>
        <w:drawing>
          <wp:inline distT="0" distB="0" distL="0" distR="0" wp14:anchorId="392637AC" wp14:editId="235F511A">
            <wp:extent cx="532130" cy="2317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BB182B">
        <w:rPr>
          <w:rFonts w:ascii="Times New Roman" w:hAnsi="Times New Roman" w:cs="Times New Roman"/>
        </w:rPr>
        <w:t xml:space="preserve">выполнены две проверки, приведенные в 8.5.5, в которых при определении </w:t>
      </w:r>
      <w:r w:rsidR="00A6381C" w:rsidRPr="00BB182B">
        <w:rPr>
          <w:rFonts w:ascii="Times New Roman" w:hAnsi="Times New Roman" w:cs="Times New Roman"/>
          <w:noProof/>
          <w:position w:val="-11"/>
        </w:rPr>
        <w:drawing>
          <wp:inline distT="0" distB="0" distL="0" distR="0" wp14:anchorId="0A3286CC" wp14:editId="0FB79A5F">
            <wp:extent cx="218440" cy="2317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по таблице 16 и </w:t>
      </w:r>
      <w:r w:rsidR="00A6381C" w:rsidRPr="00BB182B">
        <w:rPr>
          <w:rFonts w:ascii="Times New Roman" w:hAnsi="Times New Roman" w:cs="Times New Roman"/>
          <w:noProof/>
          <w:position w:val="-11"/>
        </w:rPr>
        <w:drawing>
          <wp:inline distT="0" distB="0" distL="0" distR="0" wp14:anchorId="4F69F442" wp14:editId="187CBDC8">
            <wp:extent cx="238760" cy="2317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по формуле (81) вместо значения </w:t>
      </w:r>
      <w:r w:rsidR="00A6381C" w:rsidRPr="00BB182B">
        <w:rPr>
          <w:rFonts w:ascii="Times New Roman" w:hAnsi="Times New Roman" w:cs="Times New Roman"/>
          <w:noProof/>
          <w:position w:val="-11"/>
        </w:rPr>
        <w:drawing>
          <wp:inline distT="0" distB="0" distL="0" distR="0" wp14:anchorId="2ECC7200" wp14:editId="128EBC59">
            <wp:extent cx="231775" cy="23876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принята удвоенная высота сжатой зоны стенки </w:t>
      </w:r>
      <w:r w:rsidR="00A6381C" w:rsidRPr="00BB182B">
        <w:rPr>
          <w:rFonts w:ascii="Times New Roman" w:hAnsi="Times New Roman" w:cs="Times New Roman"/>
          <w:noProof/>
          <w:position w:val="-11"/>
        </w:rPr>
        <w:drawing>
          <wp:inline distT="0" distB="0" distL="0" distR="0" wp14:anchorId="743E44A9" wp14:editId="220CC876">
            <wp:extent cx="259080" cy="2317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w:t>
      </w:r>
    </w:p>
    <w:p w14:paraId="6A5AC494" w14:textId="77777777" w:rsidR="00DE5E19" w:rsidRPr="00BB182B" w:rsidRDefault="00DE5E19">
      <w:pPr>
        <w:pStyle w:val="FORMATTEXT"/>
        <w:ind w:firstLine="568"/>
        <w:jc w:val="both"/>
        <w:rPr>
          <w:rFonts w:ascii="Times New Roman" w:hAnsi="Times New Roman" w:cs="Times New Roman"/>
        </w:rPr>
      </w:pPr>
    </w:p>
    <w:p w14:paraId="373454DB" w14:textId="513D64D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w:t>
      </w:r>
      <w:r w:rsidR="00A6381C" w:rsidRPr="00BB182B">
        <w:rPr>
          <w:rFonts w:ascii="Times New Roman" w:hAnsi="Times New Roman" w:cs="Times New Roman"/>
          <w:noProof/>
          <w:position w:val="-11"/>
        </w:rPr>
        <w:drawing>
          <wp:inline distT="0" distB="0" distL="0" distR="0" wp14:anchorId="13DCFF5C" wp14:editId="4DD3CBC7">
            <wp:extent cx="218440" cy="2317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203D188F" wp14:editId="52DF91CE">
            <wp:extent cx="416560" cy="23876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следует определять по фактическим размерам отсека стенки.</w:t>
      </w:r>
    </w:p>
    <w:p w14:paraId="6DA82F65" w14:textId="77777777" w:rsidR="00DE5E19" w:rsidRPr="00BB182B" w:rsidRDefault="00DE5E19">
      <w:pPr>
        <w:pStyle w:val="FORMATTEXT"/>
        <w:ind w:firstLine="568"/>
        <w:jc w:val="both"/>
        <w:rPr>
          <w:rFonts w:ascii="Times New Roman" w:hAnsi="Times New Roman" w:cs="Times New Roman"/>
        </w:rPr>
      </w:pPr>
    </w:p>
    <w:p w14:paraId="682F2DB9" w14:textId="7C6B47B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8.5.7 Устойчивость стенок балок 1-го класса асимметричного двутаврового сечения с более развитым растянутым поясом, укрепленных только поперечными ребрами жесткости, при одновременном действии напряжений </w:t>
      </w:r>
      <w:r w:rsidR="00A6381C" w:rsidRPr="00BB182B">
        <w:rPr>
          <w:rFonts w:ascii="Times New Roman" w:hAnsi="Times New Roman" w:cs="Times New Roman"/>
          <w:noProof/>
          <w:position w:val="-7"/>
        </w:rPr>
        <w:drawing>
          <wp:inline distT="0" distB="0" distL="0" distR="0" wp14:anchorId="62E3D8E6" wp14:editId="075253F3">
            <wp:extent cx="143510" cy="14351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7"/>
        </w:rPr>
        <w:drawing>
          <wp:inline distT="0" distB="0" distL="0" distR="0" wp14:anchorId="5A04DD2C" wp14:editId="3642F67D">
            <wp:extent cx="116205" cy="14351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и отсутствии напряжений </w:t>
      </w:r>
      <w:r w:rsidR="00A6381C" w:rsidRPr="00BB182B">
        <w:rPr>
          <w:rFonts w:ascii="Times New Roman" w:hAnsi="Times New Roman" w:cs="Times New Roman"/>
          <w:noProof/>
          <w:position w:val="-11"/>
        </w:rPr>
        <w:drawing>
          <wp:inline distT="0" distB="0" distL="0" distR="0" wp14:anchorId="07A5D73A" wp14:editId="4527ACEE">
            <wp:extent cx="273050" cy="2317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следует считать обеспеченной, если выполнено условие</w:t>
      </w:r>
    </w:p>
    <w:p w14:paraId="74FA121B" w14:textId="77777777" w:rsidR="00DE5E19" w:rsidRPr="00BB182B" w:rsidRDefault="00DE5E19">
      <w:pPr>
        <w:pStyle w:val="FORMATTEXT"/>
        <w:ind w:firstLine="568"/>
        <w:jc w:val="both"/>
        <w:rPr>
          <w:rFonts w:ascii="Times New Roman" w:hAnsi="Times New Roman" w:cs="Times New Roman"/>
        </w:rPr>
      </w:pPr>
    </w:p>
    <w:p w14:paraId="38959856" w14:textId="0EEFC0B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003E7150" wp14:editId="1955E2F0">
            <wp:extent cx="1896745" cy="42989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896745" cy="429895"/>
                    </a:xfrm>
                    <a:prstGeom prst="rect">
                      <a:avLst/>
                    </a:prstGeom>
                    <a:noFill/>
                    <a:ln>
                      <a:noFill/>
                    </a:ln>
                  </pic:spPr>
                </pic:pic>
              </a:graphicData>
            </a:graphic>
          </wp:inline>
        </w:drawing>
      </w:r>
      <w:r w:rsidR="00DE5E19" w:rsidRPr="00BB182B">
        <w:rPr>
          <w:rFonts w:ascii="Times New Roman" w:hAnsi="Times New Roman" w:cs="Times New Roman"/>
        </w:rPr>
        <w:t xml:space="preserve">,                                                (85) </w:t>
      </w:r>
    </w:p>
    <w:p w14:paraId="5E01DEE7" w14:textId="77777777" w:rsidR="00DE5E19" w:rsidRPr="00BB182B" w:rsidRDefault="00DE5E19">
      <w:pPr>
        <w:pStyle w:val="FORMATTEXT"/>
        <w:jc w:val="both"/>
        <w:rPr>
          <w:rFonts w:ascii="Times New Roman" w:hAnsi="Times New Roman" w:cs="Times New Roman"/>
        </w:rPr>
      </w:pPr>
    </w:p>
    <w:p w14:paraId="08D11E96" w14:textId="77777777" w:rsidR="00DE5E19" w:rsidRPr="00BB182B" w:rsidRDefault="00DE5E19">
      <w:pPr>
        <w:pStyle w:val="FORMATTEXT"/>
        <w:jc w:val="both"/>
        <w:rPr>
          <w:rFonts w:ascii="Times New Roman" w:hAnsi="Times New Roman" w:cs="Times New Roman"/>
        </w:rPr>
      </w:pPr>
    </w:p>
    <w:p w14:paraId="598F0BB9" w14:textId="00ABAAC1"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768DC81A" wp14:editId="63EFC6D4">
            <wp:extent cx="1064260" cy="21844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06426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38427692" wp14:editId="45E654C7">
            <wp:extent cx="1364615" cy="2317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64615"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68CBA145" wp14:editId="3DEB5522">
            <wp:extent cx="238760"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по формуле (81). </w:t>
      </w:r>
    </w:p>
    <w:p w14:paraId="5FC1B0FD" w14:textId="3CDF69A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0"/>
        </w:rPr>
        <w:drawing>
          <wp:inline distT="0" distB="0" distL="0" distR="0" wp14:anchorId="66F6B2EC" wp14:editId="1C427717">
            <wp:extent cx="184150" cy="21844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213B064A" wp14:editId="683137F1">
            <wp:extent cx="198120" cy="21844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 сжимающее и растягивающее напряжения у расчетных границ стенки, принимаемые соответственно со знаком "плюс" и "минус" и определяемые по формуле (78);</w:t>
      </w:r>
    </w:p>
    <w:p w14:paraId="24AFD29F" w14:textId="77777777" w:rsidR="00DE5E19" w:rsidRPr="00BB182B" w:rsidRDefault="00DE5E19">
      <w:pPr>
        <w:pStyle w:val="FORMATTEXT"/>
        <w:ind w:firstLine="568"/>
        <w:jc w:val="both"/>
        <w:rPr>
          <w:rFonts w:ascii="Times New Roman" w:hAnsi="Times New Roman" w:cs="Times New Roman"/>
        </w:rPr>
      </w:pPr>
    </w:p>
    <w:p w14:paraId="082FE925" w14:textId="50CC5C8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7"/>
        </w:rPr>
        <w:drawing>
          <wp:inline distT="0" distB="0" distL="0" distR="0" wp14:anchorId="706D16B4" wp14:editId="192F90A2">
            <wp:extent cx="116205" cy="14351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11"/>
        </w:rPr>
        <w:drawing>
          <wp:inline distT="0" distB="0" distL="0" distR="0" wp14:anchorId="240CDEB8" wp14:editId="4D89044C">
            <wp:extent cx="218440" cy="2317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 касательные напряжения, определяемые по формулам (79) и (83) соответственно; </w:t>
      </w:r>
    </w:p>
    <w:p w14:paraId="310FD994" w14:textId="79BB73A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CC8FEE7" wp14:editId="047E3B74">
            <wp:extent cx="218440"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определяемый по таблице 17 в зависимости от </w:t>
      </w:r>
      <w:r w:rsidRPr="00BB182B">
        <w:rPr>
          <w:rFonts w:ascii="Times New Roman" w:hAnsi="Times New Roman" w:cs="Times New Roman"/>
          <w:noProof/>
          <w:position w:val="-7"/>
        </w:rPr>
        <w:drawing>
          <wp:inline distT="0" distB="0" distL="0" distR="0" wp14:anchorId="65E7B763" wp14:editId="1BC33742">
            <wp:extent cx="143510" cy="14351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rPr>
        <w:t>.</w:t>
      </w:r>
    </w:p>
    <w:p w14:paraId="481AD1E4" w14:textId="77777777" w:rsidR="00DE5E19" w:rsidRPr="00BB182B" w:rsidRDefault="00DE5E19">
      <w:pPr>
        <w:pStyle w:val="FORMATTEXT"/>
        <w:ind w:firstLine="568"/>
        <w:jc w:val="both"/>
        <w:rPr>
          <w:rFonts w:ascii="Times New Roman" w:hAnsi="Times New Roman" w:cs="Times New Roman"/>
        </w:rPr>
      </w:pPr>
    </w:p>
    <w:p w14:paraId="47F2EA79" w14:textId="77777777" w:rsidR="00DE5E19" w:rsidRDefault="00DE5E19">
      <w:pPr>
        <w:pStyle w:val="FORMATTEXT"/>
        <w:jc w:val="both"/>
        <w:rPr>
          <w:rFonts w:ascii="Times New Roman" w:hAnsi="Times New Roman" w:cs="Times New Roman"/>
        </w:rPr>
      </w:pPr>
    </w:p>
    <w:p w14:paraId="4D1A0B35" w14:textId="77777777" w:rsidR="00BB182B" w:rsidRDefault="00BB182B">
      <w:pPr>
        <w:pStyle w:val="FORMATTEXT"/>
        <w:jc w:val="both"/>
        <w:rPr>
          <w:rFonts w:ascii="Times New Roman" w:hAnsi="Times New Roman" w:cs="Times New Roman"/>
        </w:rPr>
      </w:pPr>
    </w:p>
    <w:p w14:paraId="7B2CD5A1" w14:textId="77777777" w:rsidR="00BB182B" w:rsidRDefault="00BB182B">
      <w:pPr>
        <w:pStyle w:val="FORMATTEXT"/>
        <w:jc w:val="both"/>
        <w:rPr>
          <w:rFonts w:ascii="Times New Roman" w:hAnsi="Times New Roman" w:cs="Times New Roman"/>
        </w:rPr>
      </w:pPr>
    </w:p>
    <w:p w14:paraId="020C787A" w14:textId="77777777" w:rsidR="00BB182B" w:rsidRPr="00BB182B" w:rsidRDefault="00BB182B">
      <w:pPr>
        <w:pStyle w:val="FORMATTEXT"/>
        <w:jc w:val="both"/>
        <w:rPr>
          <w:rFonts w:ascii="Times New Roman" w:hAnsi="Times New Roman" w:cs="Times New Roman"/>
        </w:rPr>
      </w:pPr>
    </w:p>
    <w:p w14:paraId="3376A4E1" w14:textId="77777777" w:rsidR="00DE5E19" w:rsidRPr="00BB182B" w:rsidRDefault="00DE5E19">
      <w:pPr>
        <w:pStyle w:val="FORMATTEXT"/>
        <w:jc w:val="both"/>
        <w:rPr>
          <w:rFonts w:ascii="Times New Roman" w:hAnsi="Times New Roman" w:cs="Times New Roman"/>
        </w:rPr>
      </w:pPr>
    </w:p>
    <w:p w14:paraId="69A02D4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17</w:t>
      </w:r>
    </w:p>
    <w:p w14:paraId="40F69A1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350"/>
        <w:gridCol w:w="1350"/>
        <w:gridCol w:w="1200"/>
        <w:gridCol w:w="1350"/>
        <w:gridCol w:w="1350"/>
        <w:gridCol w:w="1350"/>
      </w:tblGrid>
      <w:tr w:rsidR="00BB182B" w:rsidRPr="00BB182B" w14:paraId="43743E3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3651D" w14:textId="4377B1C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05733825" wp14:editId="31F94924">
                  <wp:extent cx="143510" cy="14351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AD8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C5D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6A0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15F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35A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46B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375F446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37907" w14:textId="5F07506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03D9B7D" wp14:editId="0E795039">
                  <wp:extent cx="218440" cy="23177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6F2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10,2</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068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38D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A92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4F5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585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r>
    </w:tbl>
    <w:p w14:paraId="5CCF76C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E0BFDCB" w14:textId="5BA8B69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8.5.8 Устойчивость стенок балок 2-го и 3-го классов из однородной стали и бистальных при отсутствии местного напряжения (</w:t>
      </w:r>
      <w:r w:rsidR="00A6381C" w:rsidRPr="00BB182B">
        <w:rPr>
          <w:rFonts w:ascii="Times New Roman" w:hAnsi="Times New Roman" w:cs="Times New Roman"/>
          <w:noProof/>
          <w:position w:val="-11"/>
        </w:rPr>
        <w:drawing>
          <wp:inline distT="0" distB="0" distL="0" distR="0" wp14:anchorId="4682DF27" wp14:editId="640CD733">
            <wp:extent cx="273050"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=0) и с соблюдением требований 7.3.1, 8.2.3 и 8.2.8 следует считать обеспеченной при выполнении условий:</w:t>
      </w:r>
    </w:p>
    <w:p w14:paraId="4D141E40" w14:textId="77777777" w:rsidR="00DE5E19" w:rsidRPr="00BB182B" w:rsidRDefault="00DE5E19">
      <w:pPr>
        <w:pStyle w:val="FORMATTEXT"/>
        <w:ind w:firstLine="568"/>
        <w:jc w:val="both"/>
        <w:rPr>
          <w:rFonts w:ascii="Times New Roman" w:hAnsi="Times New Roman" w:cs="Times New Roman"/>
        </w:rPr>
      </w:pPr>
    </w:p>
    <w:p w14:paraId="17D95E5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для балок двоякосимметричного двутаврового и коробчатого сечений</w:t>
      </w:r>
    </w:p>
    <w:p w14:paraId="0905B27D" w14:textId="77777777" w:rsidR="00DE5E19" w:rsidRPr="00BB182B" w:rsidRDefault="00DE5E19">
      <w:pPr>
        <w:pStyle w:val="FORMATTEXT"/>
        <w:ind w:firstLine="568"/>
        <w:jc w:val="both"/>
        <w:rPr>
          <w:rFonts w:ascii="Times New Roman" w:hAnsi="Times New Roman" w:cs="Times New Roman"/>
        </w:rPr>
      </w:pPr>
    </w:p>
    <w:p w14:paraId="3A9D0854" w14:textId="27A5DA2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25B7C5B8" wp14:editId="5E957B3E">
            <wp:extent cx="1869440" cy="2730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69440" cy="273050"/>
                    </a:xfrm>
                    <a:prstGeom prst="rect">
                      <a:avLst/>
                    </a:prstGeom>
                    <a:noFill/>
                    <a:ln>
                      <a:noFill/>
                    </a:ln>
                  </pic:spPr>
                </pic:pic>
              </a:graphicData>
            </a:graphic>
          </wp:inline>
        </w:drawing>
      </w:r>
      <w:r w:rsidR="00DE5E19" w:rsidRPr="00BB182B">
        <w:rPr>
          <w:rFonts w:ascii="Times New Roman" w:hAnsi="Times New Roman" w:cs="Times New Roman"/>
        </w:rPr>
        <w:t xml:space="preserve">,                                                (86) </w:t>
      </w:r>
    </w:p>
    <w:p w14:paraId="35554AB8" w14:textId="77777777" w:rsidR="00DE5E19" w:rsidRPr="00BB182B" w:rsidRDefault="00DE5E19">
      <w:pPr>
        <w:pStyle w:val="FORMATTEXT"/>
        <w:jc w:val="both"/>
        <w:rPr>
          <w:rFonts w:ascii="Times New Roman" w:hAnsi="Times New Roman" w:cs="Times New Roman"/>
        </w:rPr>
      </w:pPr>
    </w:p>
    <w:p w14:paraId="24204445" w14:textId="77777777" w:rsidR="00DE5E19" w:rsidRPr="00BB182B" w:rsidRDefault="00DE5E19">
      <w:pPr>
        <w:pStyle w:val="FORMATTEXT"/>
        <w:jc w:val="both"/>
        <w:rPr>
          <w:rFonts w:ascii="Times New Roman" w:hAnsi="Times New Roman" w:cs="Times New Roman"/>
        </w:rPr>
      </w:pPr>
    </w:p>
    <w:p w14:paraId="04E7D33A" w14:textId="75B818A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1628E290" wp14:editId="33B30448">
            <wp:extent cx="143510" cy="14351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 коэффициент, определяемый по таблице 18 (при </w:t>
      </w:r>
      <w:r w:rsidR="00A6381C" w:rsidRPr="00BB182B">
        <w:rPr>
          <w:rFonts w:ascii="Times New Roman" w:hAnsi="Times New Roman" w:cs="Times New Roman"/>
          <w:noProof/>
          <w:position w:val="-11"/>
        </w:rPr>
        <w:drawing>
          <wp:inline distT="0" distB="0" distL="0" distR="0" wp14:anchorId="39886310" wp14:editId="79060F77">
            <wp:extent cx="641350" cy="2317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04D31DB" wp14:editId="45F57EEC">
            <wp:extent cx="218440" cy="23876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по 8.5.1);</w:t>
      </w:r>
    </w:p>
    <w:p w14:paraId="4C9F0879" w14:textId="77777777" w:rsidR="00DE5E19" w:rsidRPr="00BB182B" w:rsidRDefault="00DE5E19">
      <w:pPr>
        <w:pStyle w:val="FORMATTEXT"/>
        <w:jc w:val="both"/>
        <w:rPr>
          <w:rFonts w:ascii="Times New Roman" w:hAnsi="Times New Roman" w:cs="Times New Roman"/>
        </w:rPr>
      </w:pPr>
    </w:p>
    <w:p w14:paraId="0C14F0D6" w14:textId="77777777" w:rsidR="00DE5E19" w:rsidRPr="00BB182B" w:rsidRDefault="00DE5E19">
      <w:pPr>
        <w:pStyle w:val="FORMATTEXT"/>
        <w:jc w:val="both"/>
        <w:rPr>
          <w:rFonts w:ascii="Times New Roman" w:hAnsi="Times New Roman" w:cs="Times New Roman"/>
        </w:rPr>
      </w:pPr>
    </w:p>
    <w:p w14:paraId="1A68044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18 </w:t>
      </w:r>
    </w:p>
    <w:p w14:paraId="2378FD0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050"/>
        <w:gridCol w:w="900"/>
        <w:gridCol w:w="1050"/>
        <w:gridCol w:w="1050"/>
        <w:gridCol w:w="1050"/>
        <w:gridCol w:w="1050"/>
        <w:gridCol w:w="900"/>
        <w:gridCol w:w="1200"/>
      </w:tblGrid>
      <w:tr w:rsidR="00BB182B" w:rsidRPr="00BB182B" w14:paraId="3A2622A9"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8F91DD" w14:textId="203ABE1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C7E7E9D" wp14:editId="54D8E7A0">
                  <wp:extent cx="416560" cy="2317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p>
        </w:tc>
        <w:tc>
          <w:tcPr>
            <w:tcW w:w="82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BBE73" w14:textId="7CB86EB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Значения </w:t>
            </w:r>
            <w:r w:rsidR="00A6381C" w:rsidRPr="00BB182B">
              <w:rPr>
                <w:rFonts w:ascii="Times New Roman" w:hAnsi="Times New Roman" w:cs="Times New Roman"/>
                <w:noProof/>
                <w:position w:val="-7"/>
                <w:sz w:val="18"/>
                <w:szCs w:val="18"/>
              </w:rPr>
              <w:drawing>
                <wp:inline distT="0" distB="0" distL="0" distR="0" wp14:anchorId="4BCC47FE" wp14:editId="036CB716">
                  <wp:extent cx="143510" cy="14351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76F2B7F5" wp14:editId="6E7F7D5B">
                  <wp:extent cx="218440" cy="23876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1F264739"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0C81E9"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0C3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EA8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C81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C1F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0A9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7B2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9D3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EB5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 </w:t>
            </w:r>
          </w:p>
        </w:tc>
      </w:tr>
      <w:tr w:rsidR="00BB182B" w:rsidRPr="00BB182B" w14:paraId="22BC5B51"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707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7A5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FE0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15B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D28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0A8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F19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285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0,173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510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0,153 </w:t>
            </w:r>
          </w:p>
        </w:tc>
      </w:tr>
      <w:tr w:rsidR="00BB182B" w:rsidRPr="00BB182B" w14:paraId="5E559D8B"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7EF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CCF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807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82C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7AC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A75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6A0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33F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8DB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0,116 </w:t>
            </w:r>
          </w:p>
        </w:tc>
      </w:tr>
      <w:tr w:rsidR="00BB182B" w:rsidRPr="00BB182B" w14:paraId="363E38B4"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9B5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D93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CD2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E8A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FDE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0,172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8C9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98B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884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165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0,099 </w:t>
            </w:r>
          </w:p>
        </w:tc>
      </w:tr>
      <w:tr w:rsidR="00BB182B" w:rsidRPr="00BB182B" w14:paraId="383E5667"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225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251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A45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89D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1C4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47D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A26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20B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0EF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0,080 </w:t>
            </w:r>
          </w:p>
        </w:tc>
      </w:tr>
      <w:tr w:rsidR="00BB182B" w:rsidRPr="00BB182B" w14:paraId="4BA3D113"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581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70B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78E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8BF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12D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FA0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3A1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D17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B2C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0,057 </w:t>
            </w:r>
          </w:p>
        </w:tc>
      </w:tr>
      <w:tr w:rsidR="00BB182B" w:rsidRPr="00BB182B" w14:paraId="0AAAEAD9"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895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85F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62A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B8E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011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B4E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B6C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0,074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DB2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9AA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0,032 </w:t>
            </w:r>
          </w:p>
        </w:tc>
      </w:tr>
    </w:tbl>
    <w:p w14:paraId="5A002EE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414CE0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r</w:t>
      </w:r>
      <w:r w:rsidRPr="00BB182B">
        <w:rPr>
          <w:rFonts w:ascii="Times New Roman" w:hAnsi="Times New Roman" w:cs="Times New Roman"/>
        </w:rPr>
        <w:t xml:space="preserve"> - следует определять по 8.4.5;</w:t>
      </w:r>
    </w:p>
    <w:p w14:paraId="3D30C885" w14:textId="77777777" w:rsidR="00DE5E19" w:rsidRPr="00BB182B" w:rsidRDefault="00DE5E19">
      <w:pPr>
        <w:pStyle w:val="FORMATTEXT"/>
        <w:ind w:firstLine="568"/>
        <w:jc w:val="both"/>
        <w:rPr>
          <w:rFonts w:ascii="Times New Roman" w:hAnsi="Times New Roman" w:cs="Times New Roman"/>
        </w:rPr>
      </w:pPr>
    </w:p>
    <w:p w14:paraId="1389785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для балок асимметричного двутаврового сечения с более развитым сжатым поясом, укрепленных только поперечными ребрами,</w:t>
      </w:r>
    </w:p>
    <w:p w14:paraId="1BD9D21C" w14:textId="77777777" w:rsidR="00DE5E19" w:rsidRPr="00BB182B" w:rsidRDefault="00DE5E19">
      <w:pPr>
        <w:pStyle w:val="FORMATTEXT"/>
        <w:ind w:firstLine="568"/>
        <w:jc w:val="both"/>
        <w:rPr>
          <w:rFonts w:ascii="Times New Roman" w:hAnsi="Times New Roman" w:cs="Times New Roman"/>
        </w:rPr>
      </w:pPr>
    </w:p>
    <w:p w14:paraId="0E5E3A5E" w14:textId="4C526D6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4"/>
        </w:rPr>
        <w:drawing>
          <wp:inline distT="0" distB="0" distL="0" distR="0" wp14:anchorId="5888264B" wp14:editId="1DB1E2B1">
            <wp:extent cx="5118100" cy="31369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118100" cy="313690"/>
                    </a:xfrm>
                    <a:prstGeom prst="rect">
                      <a:avLst/>
                    </a:prstGeom>
                    <a:noFill/>
                    <a:ln>
                      <a:noFill/>
                    </a:ln>
                  </pic:spPr>
                </pic:pic>
              </a:graphicData>
            </a:graphic>
          </wp:inline>
        </w:drawing>
      </w:r>
      <w:r w:rsidR="00DE5E19" w:rsidRPr="00BB182B">
        <w:rPr>
          <w:rFonts w:ascii="Times New Roman" w:hAnsi="Times New Roman" w:cs="Times New Roman"/>
        </w:rPr>
        <w:t xml:space="preserve">,   (87) </w:t>
      </w:r>
    </w:p>
    <w:p w14:paraId="4FF1D27B" w14:textId="77777777" w:rsidR="00DE5E19" w:rsidRPr="00BB182B" w:rsidRDefault="00DE5E19">
      <w:pPr>
        <w:pStyle w:val="FORMATTEXT"/>
        <w:jc w:val="both"/>
        <w:rPr>
          <w:rFonts w:ascii="Times New Roman" w:hAnsi="Times New Roman" w:cs="Times New Roman"/>
        </w:rPr>
      </w:pPr>
    </w:p>
    <w:p w14:paraId="0B24AA94" w14:textId="77777777" w:rsidR="00DE5E19" w:rsidRPr="00BB182B" w:rsidRDefault="00DE5E19">
      <w:pPr>
        <w:pStyle w:val="FORMATTEXT"/>
        <w:jc w:val="both"/>
        <w:rPr>
          <w:rFonts w:ascii="Times New Roman" w:hAnsi="Times New Roman" w:cs="Times New Roman"/>
        </w:rPr>
      </w:pPr>
    </w:p>
    <w:p w14:paraId="18B0A6D7" w14:textId="303E4A7F"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7A31E17C" wp14:editId="69D1C9F9">
            <wp:extent cx="184150" cy="21844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66A454DF" wp14:editId="04EE2AD1">
            <wp:extent cx="198120" cy="21844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 xml:space="preserve">- напряжения в сжатом и растянутом поясах соответственно, если </w:t>
      </w:r>
      <w:r w:rsidR="00A6381C" w:rsidRPr="00BB182B">
        <w:rPr>
          <w:rFonts w:ascii="Times New Roman" w:hAnsi="Times New Roman" w:cs="Times New Roman"/>
          <w:noProof/>
          <w:position w:val="-11"/>
        </w:rPr>
        <w:drawing>
          <wp:inline distT="0" distB="0" distL="0" distR="0" wp14:anchorId="4958CE8C" wp14:editId="258881C9">
            <wp:extent cx="559435" cy="23876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6EF89B09" wp14:editId="742DE1CD">
            <wp:extent cx="579755" cy="23876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BB182B">
        <w:rPr>
          <w:rFonts w:ascii="Times New Roman" w:hAnsi="Times New Roman" w:cs="Times New Roman"/>
        </w:rPr>
        <w:t xml:space="preserve">, то следует принимать соответственно </w:t>
      </w:r>
      <w:r w:rsidR="00A6381C" w:rsidRPr="00BB182B">
        <w:rPr>
          <w:rFonts w:ascii="Times New Roman" w:hAnsi="Times New Roman" w:cs="Times New Roman"/>
          <w:noProof/>
          <w:position w:val="-11"/>
        </w:rPr>
        <w:drawing>
          <wp:inline distT="0" distB="0" distL="0" distR="0" wp14:anchorId="5260A1BA" wp14:editId="7096EF4E">
            <wp:extent cx="559435" cy="23876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60294757" wp14:editId="6C2BB79A">
            <wp:extent cx="579755" cy="23876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BB182B">
        <w:rPr>
          <w:rFonts w:ascii="Times New Roman" w:hAnsi="Times New Roman" w:cs="Times New Roman"/>
        </w:rPr>
        <w:t xml:space="preserve">. </w:t>
      </w:r>
    </w:p>
    <w:p w14:paraId="4BFD4CFD" w14:textId="17E1C51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выражении (87) высоту сжатой зоны стенки </w:t>
      </w:r>
      <w:r w:rsidR="00A6381C" w:rsidRPr="00BB182B">
        <w:rPr>
          <w:rFonts w:ascii="Times New Roman" w:hAnsi="Times New Roman" w:cs="Times New Roman"/>
          <w:noProof/>
          <w:position w:val="-10"/>
        </w:rPr>
        <w:drawing>
          <wp:inline distT="0" distB="0" distL="0" distR="0" wp14:anchorId="2AA2CE97" wp14:editId="7960F69C">
            <wp:extent cx="149860" cy="21844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w:t>
      </w:r>
    </w:p>
    <w:p w14:paraId="4F7F594E" w14:textId="77777777" w:rsidR="00DE5E19" w:rsidRPr="00BB182B" w:rsidRDefault="00DE5E19">
      <w:pPr>
        <w:pStyle w:val="FORMATTEXT"/>
        <w:ind w:firstLine="568"/>
        <w:jc w:val="both"/>
        <w:rPr>
          <w:rFonts w:ascii="Times New Roman" w:hAnsi="Times New Roman" w:cs="Times New Roman"/>
        </w:rPr>
      </w:pPr>
    </w:p>
    <w:p w14:paraId="6391E58B" w14:textId="06E4C96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4"/>
        </w:rPr>
        <w:drawing>
          <wp:inline distT="0" distB="0" distL="0" distR="0" wp14:anchorId="42DC459B" wp14:editId="4ED61B5E">
            <wp:extent cx="3132455" cy="31369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132455" cy="313690"/>
                    </a:xfrm>
                    <a:prstGeom prst="rect">
                      <a:avLst/>
                    </a:prstGeom>
                    <a:noFill/>
                    <a:ln>
                      <a:noFill/>
                    </a:ln>
                  </pic:spPr>
                </pic:pic>
              </a:graphicData>
            </a:graphic>
          </wp:inline>
        </w:drawing>
      </w:r>
      <w:r w:rsidR="00DE5E19" w:rsidRPr="00BB182B">
        <w:rPr>
          <w:rFonts w:ascii="Times New Roman" w:hAnsi="Times New Roman" w:cs="Times New Roman"/>
        </w:rPr>
        <w:t xml:space="preserve">.                             (88) </w:t>
      </w:r>
    </w:p>
    <w:p w14:paraId="6F1FE80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w:t>
      </w:r>
      <w:r w:rsidRPr="00BB182B">
        <w:rPr>
          <w:rFonts w:ascii="Times New Roman" w:hAnsi="Times New Roman" w:cs="Times New Roman"/>
          <w:i/>
          <w:iCs/>
        </w:rPr>
        <w:t>М</w:t>
      </w:r>
      <w:r w:rsidRPr="00BB182B">
        <w:rPr>
          <w:rFonts w:ascii="Times New Roman" w:hAnsi="Times New Roman" w:cs="Times New Roman"/>
        </w:rPr>
        <w:t xml:space="preserve"> и </w:t>
      </w:r>
      <w:r w:rsidRPr="00BB182B">
        <w:rPr>
          <w:rFonts w:ascii="Times New Roman" w:hAnsi="Times New Roman" w:cs="Times New Roman"/>
          <w:i/>
          <w:iCs/>
        </w:rPr>
        <w:t>Q</w:t>
      </w:r>
      <w:r w:rsidRPr="00BB182B">
        <w:rPr>
          <w:rFonts w:ascii="Times New Roman" w:hAnsi="Times New Roman" w:cs="Times New Roman"/>
        </w:rPr>
        <w:t xml:space="preserve"> следует вычислять в одном сечении балки.</w:t>
      </w:r>
    </w:p>
    <w:p w14:paraId="361528EA" w14:textId="77777777" w:rsidR="00DE5E19" w:rsidRPr="00BB182B" w:rsidRDefault="00DE5E19">
      <w:pPr>
        <w:pStyle w:val="FORMATTEXT"/>
        <w:ind w:firstLine="568"/>
        <w:jc w:val="both"/>
        <w:rPr>
          <w:rFonts w:ascii="Times New Roman" w:hAnsi="Times New Roman" w:cs="Times New Roman"/>
        </w:rPr>
      </w:pPr>
    </w:p>
    <w:p w14:paraId="64CF60D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02C3DF8C" w14:textId="77777777" w:rsidR="00DE5E19" w:rsidRPr="00BB182B" w:rsidRDefault="00DE5E19">
      <w:pPr>
        <w:pStyle w:val="FORMATTEXT"/>
        <w:ind w:firstLine="568"/>
        <w:jc w:val="both"/>
        <w:rPr>
          <w:rFonts w:ascii="Times New Roman" w:hAnsi="Times New Roman" w:cs="Times New Roman"/>
        </w:rPr>
      </w:pPr>
    </w:p>
    <w:p w14:paraId="2F63A87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8.5.9 Стенки балок следует укреплять поперечными ребрами жесткости:</w:t>
      </w:r>
    </w:p>
    <w:p w14:paraId="1D43D12E" w14:textId="77777777" w:rsidR="00DE5E19" w:rsidRPr="00BB182B" w:rsidRDefault="00DE5E19">
      <w:pPr>
        <w:pStyle w:val="FORMATTEXT"/>
        <w:ind w:firstLine="568"/>
        <w:jc w:val="both"/>
        <w:rPr>
          <w:rFonts w:ascii="Times New Roman" w:hAnsi="Times New Roman" w:cs="Times New Roman"/>
        </w:rPr>
      </w:pPr>
    </w:p>
    <w:p w14:paraId="4DBC8F4D" w14:textId="5E51403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балках 1-го класса, если значение условной гибкости стенки </w:t>
      </w:r>
      <w:r w:rsidR="00A6381C" w:rsidRPr="00BB182B">
        <w:rPr>
          <w:rFonts w:ascii="Times New Roman" w:hAnsi="Times New Roman" w:cs="Times New Roman"/>
          <w:noProof/>
          <w:position w:val="-11"/>
        </w:rPr>
        <w:drawing>
          <wp:inline distT="0" distB="0" distL="0" distR="0" wp14:anchorId="1767217B" wp14:editId="66EE481C">
            <wp:extent cx="218440" cy="23876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превышает 3,2 - при отсутствии подвижной нагрузки на поясе балки или 2,2 - при наличии такой нагрузки;</w:t>
      </w:r>
    </w:p>
    <w:p w14:paraId="55D262A6" w14:textId="77777777" w:rsidR="00DE5E19" w:rsidRPr="00BB182B" w:rsidRDefault="00DE5E19">
      <w:pPr>
        <w:pStyle w:val="FORMATTEXT"/>
        <w:ind w:firstLine="568"/>
        <w:jc w:val="both"/>
        <w:rPr>
          <w:rFonts w:ascii="Times New Roman" w:hAnsi="Times New Roman" w:cs="Times New Roman"/>
        </w:rPr>
      </w:pPr>
    </w:p>
    <w:p w14:paraId="031F66C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балках 2-го и 3-го классов - при любых значениях условной гибкости стенки на участках длины балки, где учитываются пластические деформации, а на остальных участках - как в балках 1-го класса.</w:t>
      </w:r>
    </w:p>
    <w:p w14:paraId="66B7A0E9" w14:textId="77777777" w:rsidR="00DE5E19" w:rsidRPr="00BB182B" w:rsidRDefault="00DE5E19">
      <w:pPr>
        <w:pStyle w:val="FORMATTEXT"/>
        <w:ind w:firstLine="568"/>
        <w:jc w:val="both"/>
        <w:rPr>
          <w:rFonts w:ascii="Times New Roman" w:hAnsi="Times New Roman" w:cs="Times New Roman"/>
        </w:rPr>
      </w:pPr>
    </w:p>
    <w:p w14:paraId="2DA4EDB4" w14:textId="1371F58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Расстояние между поперечными ребрами не должно превышать 2</w:t>
      </w:r>
      <w:r w:rsidR="00A6381C" w:rsidRPr="00BB182B">
        <w:rPr>
          <w:rFonts w:ascii="Times New Roman" w:hAnsi="Times New Roman" w:cs="Times New Roman"/>
          <w:noProof/>
          <w:position w:val="-11"/>
        </w:rPr>
        <w:drawing>
          <wp:inline distT="0" distB="0" distL="0" distR="0" wp14:anchorId="6A7C1AD0" wp14:editId="0817C875">
            <wp:extent cx="231775" cy="23876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при </w:t>
      </w:r>
      <w:r w:rsidR="00A6381C" w:rsidRPr="00BB182B">
        <w:rPr>
          <w:rFonts w:ascii="Times New Roman" w:hAnsi="Times New Roman" w:cs="Times New Roman"/>
          <w:noProof/>
          <w:position w:val="-11"/>
        </w:rPr>
        <w:drawing>
          <wp:inline distT="0" distB="0" distL="0" distR="0" wp14:anchorId="361D8111" wp14:editId="5AE62258">
            <wp:extent cx="340995" cy="23876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BB182B">
        <w:rPr>
          <w:rFonts w:ascii="Times New Roman" w:hAnsi="Times New Roman" w:cs="Times New Roman"/>
        </w:rPr>
        <w:t>3,2 и 2,5</w:t>
      </w:r>
      <w:r w:rsidR="00A6381C" w:rsidRPr="00BB182B">
        <w:rPr>
          <w:rFonts w:ascii="Times New Roman" w:hAnsi="Times New Roman" w:cs="Times New Roman"/>
          <w:noProof/>
          <w:position w:val="-11"/>
        </w:rPr>
        <w:drawing>
          <wp:inline distT="0" distB="0" distL="0" distR="0" wp14:anchorId="24ED4B69" wp14:editId="03249BE9">
            <wp:extent cx="231775" cy="23876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при </w:t>
      </w:r>
      <w:r w:rsidR="00A6381C" w:rsidRPr="00BB182B">
        <w:rPr>
          <w:rFonts w:ascii="Times New Roman" w:hAnsi="Times New Roman" w:cs="Times New Roman"/>
          <w:noProof/>
          <w:position w:val="-11"/>
        </w:rPr>
        <w:drawing>
          <wp:inline distT="0" distB="0" distL="0" distR="0" wp14:anchorId="3E72B3A4" wp14:editId="4B95C2C8">
            <wp:extent cx="218440" cy="23876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&lt;3,2.</w:t>
      </w:r>
    </w:p>
    <w:p w14:paraId="2B3FE1D1" w14:textId="77777777" w:rsidR="00DE5E19" w:rsidRPr="00BB182B" w:rsidRDefault="00DE5E19">
      <w:pPr>
        <w:pStyle w:val="FORMATTEXT"/>
        <w:ind w:firstLine="568"/>
        <w:jc w:val="both"/>
        <w:rPr>
          <w:rFonts w:ascii="Times New Roman" w:hAnsi="Times New Roman" w:cs="Times New Roman"/>
        </w:rPr>
      </w:pPr>
    </w:p>
    <w:p w14:paraId="4CC6D715" w14:textId="2AEB5CF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балок 1-го класса увеличивать эти расстояния до значения 3</w:t>
      </w:r>
      <w:r w:rsidR="00A6381C" w:rsidRPr="00BB182B">
        <w:rPr>
          <w:rFonts w:ascii="Times New Roman" w:hAnsi="Times New Roman" w:cs="Times New Roman"/>
          <w:noProof/>
          <w:position w:val="-11"/>
        </w:rPr>
        <w:drawing>
          <wp:inline distT="0" distB="0" distL="0" distR="0" wp14:anchorId="516272C5" wp14:editId="1C169F56">
            <wp:extent cx="231775" cy="23876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 xml:space="preserve"> следует при условии, что устойчивость балки и стенки обеспечена выполнением требований перечисления а) или б) 8,4.4, если не превышает значений, определяемых по формуле (71). </w:t>
      </w:r>
    </w:p>
    <w:p w14:paraId="0336176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4D2C649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Поперечные ребра жесткости следует устанавливать в местах приложения неподвижных сосредоточенных нагрузок и на опорах балок.</w:t>
      </w:r>
    </w:p>
    <w:p w14:paraId="3B1AF794" w14:textId="77777777" w:rsidR="00DE5E19" w:rsidRPr="00BB182B" w:rsidRDefault="00DE5E19">
      <w:pPr>
        <w:pStyle w:val="FORMATTEXT"/>
        <w:ind w:firstLine="568"/>
        <w:jc w:val="both"/>
        <w:rPr>
          <w:rFonts w:ascii="Times New Roman" w:hAnsi="Times New Roman" w:cs="Times New Roman"/>
        </w:rPr>
      </w:pPr>
    </w:p>
    <w:p w14:paraId="1498BEA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Отсутствие поперечных ребер жесткости должно быть обосновано расчетом по 8.2.2.</w:t>
      </w:r>
    </w:p>
    <w:p w14:paraId="42D62CD6" w14:textId="77777777" w:rsidR="00DE5E19" w:rsidRPr="00BB182B" w:rsidRDefault="00DE5E19">
      <w:pPr>
        <w:pStyle w:val="FORMATTEXT"/>
        <w:ind w:firstLine="568"/>
        <w:jc w:val="both"/>
        <w:rPr>
          <w:rFonts w:ascii="Times New Roman" w:hAnsi="Times New Roman" w:cs="Times New Roman"/>
        </w:rPr>
      </w:pPr>
    </w:p>
    <w:p w14:paraId="2D82DB5F" w14:textId="620E2B2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стенке, укрепленной только поперечными ребрами, ширина их выступающей части </w:t>
      </w:r>
      <w:r w:rsidR="00A6381C" w:rsidRPr="00BB182B">
        <w:rPr>
          <w:rFonts w:ascii="Times New Roman" w:hAnsi="Times New Roman" w:cs="Times New Roman"/>
          <w:noProof/>
          <w:position w:val="-10"/>
        </w:rPr>
        <w:drawing>
          <wp:inline distT="0" distB="0" distL="0" distR="0" wp14:anchorId="48D9C163" wp14:editId="5757E58D">
            <wp:extent cx="163830" cy="21844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должна быть не менее (</w:t>
      </w:r>
      <w:r w:rsidR="00A6381C" w:rsidRPr="00BB182B">
        <w:rPr>
          <w:rFonts w:ascii="Times New Roman" w:hAnsi="Times New Roman" w:cs="Times New Roman"/>
          <w:noProof/>
          <w:position w:val="-11"/>
        </w:rPr>
        <w:drawing>
          <wp:inline distT="0" distB="0" distL="0" distR="0" wp14:anchorId="64DCDA4A" wp14:editId="43A4940C">
            <wp:extent cx="730250" cy="2317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BB182B">
        <w:rPr>
          <w:rFonts w:ascii="Times New Roman" w:hAnsi="Times New Roman" w:cs="Times New Roman"/>
        </w:rPr>
        <w:t>) мм - для парного ребра, не менее (</w:t>
      </w:r>
      <w:r w:rsidR="00A6381C" w:rsidRPr="00BB182B">
        <w:rPr>
          <w:rFonts w:ascii="Times New Roman" w:hAnsi="Times New Roman" w:cs="Times New Roman"/>
          <w:noProof/>
          <w:position w:val="-11"/>
        </w:rPr>
        <w:drawing>
          <wp:inline distT="0" distB="0" distL="0" distR="0" wp14:anchorId="07AF353C" wp14:editId="270BB484">
            <wp:extent cx="730250"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BB182B">
        <w:rPr>
          <w:rFonts w:ascii="Times New Roman" w:hAnsi="Times New Roman" w:cs="Times New Roman"/>
        </w:rPr>
        <w:t xml:space="preserve">) мм - для одностороннего ребра; толщина ребра </w:t>
      </w:r>
      <w:r w:rsidR="00A6381C" w:rsidRPr="00BB182B">
        <w:rPr>
          <w:rFonts w:ascii="Times New Roman" w:hAnsi="Times New Roman" w:cs="Times New Roman"/>
          <w:noProof/>
          <w:position w:val="-10"/>
        </w:rPr>
        <w:drawing>
          <wp:inline distT="0" distB="0" distL="0" distR="0" wp14:anchorId="6799E4EF" wp14:editId="1EAD13C3">
            <wp:extent cx="143510" cy="21844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BB182B">
        <w:rPr>
          <w:rFonts w:ascii="Times New Roman" w:hAnsi="Times New Roman" w:cs="Times New Roman"/>
        </w:rPr>
        <w:t xml:space="preserve">должна быть не менее </w:t>
      </w:r>
      <w:r w:rsidR="00A6381C" w:rsidRPr="00BB182B">
        <w:rPr>
          <w:rFonts w:ascii="Times New Roman" w:hAnsi="Times New Roman" w:cs="Times New Roman"/>
          <w:noProof/>
          <w:position w:val="-12"/>
        </w:rPr>
        <w:drawing>
          <wp:inline distT="0" distB="0" distL="0" distR="0" wp14:anchorId="15F09020" wp14:editId="3D8C8F82">
            <wp:extent cx="730250" cy="27305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30250" cy="273050"/>
                    </a:xfrm>
                    <a:prstGeom prst="rect">
                      <a:avLst/>
                    </a:prstGeom>
                    <a:noFill/>
                    <a:ln>
                      <a:noFill/>
                    </a:ln>
                  </pic:spPr>
                </pic:pic>
              </a:graphicData>
            </a:graphic>
          </wp:inline>
        </w:drawing>
      </w:r>
      <w:r w:rsidRPr="00BB182B">
        <w:rPr>
          <w:rFonts w:ascii="Times New Roman" w:hAnsi="Times New Roman" w:cs="Times New Roman"/>
        </w:rPr>
        <w:t>.</w:t>
      </w:r>
    </w:p>
    <w:p w14:paraId="102685E2" w14:textId="77777777" w:rsidR="00DE5E19" w:rsidRPr="00BB182B" w:rsidRDefault="00DE5E19">
      <w:pPr>
        <w:pStyle w:val="FORMATTEXT"/>
        <w:ind w:firstLine="568"/>
        <w:jc w:val="both"/>
        <w:rPr>
          <w:rFonts w:ascii="Times New Roman" w:hAnsi="Times New Roman" w:cs="Times New Roman"/>
        </w:rPr>
      </w:pPr>
    </w:p>
    <w:p w14:paraId="30EAF5A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укреплении стенки односторонними поперечными ребрами жесткости из одиночных уголков, привариваемых к стенке пером, момент инерции такого ребра, вычисляемый относительно оси, совпадающей с ближайшей к ребру гранью стенки, должен быть не меньше, чем для парного ребра.</w:t>
      </w:r>
    </w:p>
    <w:p w14:paraId="40E01876" w14:textId="77777777" w:rsidR="00DE5E19" w:rsidRPr="00BB182B" w:rsidRDefault="00DE5E19">
      <w:pPr>
        <w:pStyle w:val="FORMATTEXT"/>
        <w:ind w:firstLine="568"/>
        <w:jc w:val="both"/>
        <w:rPr>
          <w:rFonts w:ascii="Times New Roman" w:hAnsi="Times New Roman" w:cs="Times New Roman"/>
        </w:rPr>
      </w:pPr>
    </w:p>
    <w:p w14:paraId="70173132" w14:textId="7AA2E30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8.5.10 Поперечное ребро жесткости, расположенное в месте приложения сосредоточенной нагрузки к верхнему поясу, следует проверять расчетом на устойчивость: двустороннее ребро - как центрально сжатую стойку, а одностороннее - как стойку, сжатую с эксцентриситетом, равным расстоянию от срединной плоскости стенки до центра тяжести расчетного сечения стойки. При этом в расчетное сечение стойки необходимо включать сечение ребра жесткости и полосы стенки шириной </w:t>
      </w:r>
      <w:r w:rsidR="00A6381C" w:rsidRPr="00BB182B">
        <w:rPr>
          <w:rFonts w:ascii="Times New Roman" w:hAnsi="Times New Roman" w:cs="Times New Roman"/>
          <w:noProof/>
          <w:position w:val="-12"/>
        </w:rPr>
        <w:drawing>
          <wp:inline distT="0" distB="0" distL="0" distR="0" wp14:anchorId="48D5D34C" wp14:editId="554607B7">
            <wp:extent cx="921385" cy="27305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921385" cy="273050"/>
                    </a:xfrm>
                    <a:prstGeom prst="rect">
                      <a:avLst/>
                    </a:prstGeom>
                    <a:noFill/>
                    <a:ln>
                      <a:noFill/>
                    </a:ln>
                  </pic:spPr>
                </pic:pic>
              </a:graphicData>
            </a:graphic>
          </wp:inline>
        </w:drawing>
      </w:r>
      <w:r w:rsidRPr="00BB182B">
        <w:rPr>
          <w:rFonts w:ascii="Times New Roman" w:hAnsi="Times New Roman" w:cs="Times New Roman"/>
        </w:rPr>
        <w:t xml:space="preserve">с каждой стороны ребра, а расчетную длину стойки следует принимать равной расчетной высоте стенки </w:t>
      </w:r>
      <w:r w:rsidR="00A6381C" w:rsidRPr="00BB182B">
        <w:rPr>
          <w:rFonts w:ascii="Times New Roman" w:hAnsi="Times New Roman" w:cs="Times New Roman"/>
          <w:noProof/>
          <w:position w:val="-11"/>
        </w:rPr>
        <w:drawing>
          <wp:inline distT="0" distB="0" distL="0" distR="0" wp14:anchorId="4E17E2E0" wp14:editId="4F74500D">
            <wp:extent cx="231775" cy="2387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w:t>
      </w:r>
    </w:p>
    <w:p w14:paraId="44C72C32" w14:textId="77777777" w:rsidR="00DE5E19" w:rsidRPr="00BB182B" w:rsidRDefault="00DE5E19">
      <w:pPr>
        <w:pStyle w:val="FORMATTEXT"/>
        <w:ind w:firstLine="568"/>
        <w:jc w:val="both"/>
        <w:rPr>
          <w:rFonts w:ascii="Times New Roman" w:hAnsi="Times New Roman" w:cs="Times New Roman"/>
        </w:rPr>
      </w:pPr>
    </w:p>
    <w:p w14:paraId="27F75CB2" w14:textId="7EF30AF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8.5.11 Стенки балок 1-го класса, у которых при действии нормальных напряжений </w:t>
      </w:r>
      <w:r w:rsidR="00A6381C" w:rsidRPr="00BB182B">
        <w:rPr>
          <w:rFonts w:ascii="Times New Roman" w:hAnsi="Times New Roman" w:cs="Times New Roman"/>
          <w:noProof/>
          <w:position w:val="-7"/>
        </w:rPr>
        <w:drawing>
          <wp:inline distT="0" distB="0" distL="0" distR="0" wp14:anchorId="0567842B" wp14:editId="31D6226A">
            <wp:extent cx="143510" cy="14351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от изгиба устойчивость не обеспечена, а также при значениях условной гибкости стенки </w:t>
      </w:r>
      <w:r w:rsidR="00A6381C" w:rsidRPr="00BB182B">
        <w:rPr>
          <w:rFonts w:ascii="Times New Roman" w:hAnsi="Times New Roman" w:cs="Times New Roman"/>
          <w:noProof/>
          <w:position w:val="-12"/>
        </w:rPr>
        <w:drawing>
          <wp:inline distT="0" distB="0" distL="0" distR="0" wp14:anchorId="6F462276" wp14:editId="2BD89CFF">
            <wp:extent cx="1036955" cy="27305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036955" cy="273050"/>
                    </a:xfrm>
                    <a:prstGeom prst="rect">
                      <a:avLst/>
                    </a:prstGeom>
                    <a:noFill/>
                    <a:ln>
                      <a:noFill/>
                    </a:ln>
                  </pic:spPr>
                </pic:pic>
              </a:graphicData>
            </a:graphic>
          </wp:inline>
        </w:drawing>
      </w: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70A4F596" wp14:editId="63348277">
            <wp:extent cx="143510" cy="14351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напряжение в сжатом поясе балки), следует укреплять продольным ребром жесткости, устанавливаемым дополнительно к поперечным ребрам.</w:t>
      </w:r>
    </w:p>
    <w:p w14:paraId="57ABED08" w14:textId="77777777" w:rsidR="00DE5E19" w:rsidRPr="00BB182B" w:rsidRDefault="00DE5E19">
      <w:pPr>
        <w:pStyle w:val="FORMATTEXT"/>
        <w:ind w:firstLine="568"/>
        <w:jc w:val="both"/>
        <w:rPr>
          <w:rFonts w:ascii="Times New Roman" w:hAnsi="Times New Roman" w:cs="Times New Roman"/>
        </w:rPr>
      </w:pPr>
    </w:p>
    <w:p w14:paraId="79B139F9" w14:textId="3DB9EEA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8.5.12 В стенке балки симметричного двутаврового сечения 1-го класса, укрепленной, кроме поперечных ребер, одной парой продольных ребер жесткости, расположенной на расстоянии </w:t>
      </w:r>
      <w:r w:rsidR="00A6381C" w:rsidRPr="00BB182B">
        <w:rPr>
          <w:rFonts w:ascii="Times New Roman" w:hAnsi="Times New Roman" w:cs="Times New Roman"/>
          <w:noProof/>
          <w:position w:val="-10"/>
        </w:rPr>
        <w:drawing>
          <wp:inline distT="0" distB="0" distL="0" distR="0" wp14:anchorId="036E6AEA" wp14:editId="2352E222">
            <wp:extent cx="149860" cy="21844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от границы сжатого отсека (рисунок 9), обе пластинки, на которые это ребро разделяет отсек, следует рассчитывать порознь: </w:t>
      </w:r>
    </w:p>
    <w:p w14:paraId="1F09FF25"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BB182B" w:rsidRPr="00BB182B" w14:paraId="2709C714"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5D8DE151" w14:textId="33C37C9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35"/>
                <w:sz w:val="24"/>
                <w:szCs w:val="24"/>
              </w:rPr>
              <w:lastRenderedPageBreak/>
              <w:drawing>
                <wp:inline distT="0" distB="0" distL="0" distR="0" wp14:anchorId="3E084A61" wp14:editId="7B4C28BB">
                  <wp:extent cx="3876040" cy="339852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876040" cy="3398520"/>
                          </a:xfrm>
                          <a:prstGeom prst="rect">
                            <a:avLst/>
                          </a:prstGeom>
                          <a:noFill/>
                          <a:ln>
                            <a:noFill/>
                          </a:ln>
                        </pic:spPr>
                      </pic:pic>
                    </a:graphicData>
                  </a:graphic>
                </wp:inline>
              </w:drawing>
            </w:r>
          </w:p>
        </w:tc>
      </w:tr>
    </w:tbl>
    <w:p w14:paraId="3D271E4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0C0BB92"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балка со сжатым верхним поясом; б) - балка с растянутым верхним поясом</w:t>
      </w:r>
    </w:p>
    <w:p w14:paraId="1CE8919B" w14:textId="77777777" w:rsidR="00DE5E19" w:rsidRPr="00BB182B" w:rsidRDefault="00DE5E19">
      <w:pPr>
        <w:pStyle w:val="FORMATTEXT"/>
        <w:jc w:val="center"/>
        <w:rPr>
          <w:rFonts w:ascii="Times New Roman" w:hAnsi="Times New Roman" w:cs="Times New Roman"/>
        </w:rPr>
      </w:pPr>
    </w:p>
    <w:p w14:paraId="21269850"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9 - Схема балки, укрепленной поперечными (3) и продольными (4) ребрами жесткости </w:t>
      </w:r>
    </w:p>
    <w:p w14:paraId="60AE06F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пластинку 1, расположенную между сжатым поясом и продольным ребром, по формуле</w:t>
      </w:r>
    </w:p>
    <w:p w14:paraId="0F4DD34D" w14:textId="77777777" w:rsidR="00DE5E19" w:rsidRPr="00BB182B" w:rsidRDefault="00DE5E19">
      <w:pPr>
        <w:pStyle w:val="FORMATTEXT"/>
        <w:ind w:firstLine="568"/>
        <w:jc w:val="both"/>
        <w:rPr>
          <w:rFonts w:ascii="Times New Roman" w:hAnsi="Times New Roman" w:cs="Times New Roman"/>
        </w:rPr>
      </w:pPr>
    </w:p>
    <w:p w14:paraId="37AFF2D6" w14:textId="27EFC37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5F1A4DFE" wp14:editId="7CC4E0C4">
            <wp:extent cx="2640965" cy="42989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40965" cy="429895"/>
                    </a:xfrm>
                    <a:prstGeom prst="rect">
                      <a:avLst/>
                    </a:prstGeom>
                    <a:noFill/>
                    <a:ln>
                      <a:noFill/>
                    </a:ln>
                  </pic:spPr>
                </pic:pic>
              </a:graphicData>
            </a:graphic>
          </wp:inline>
        </w:drawing>
      </w:r>
      <w:r w:rsidR="00DE5E19" w:rsidRPr="00BB182B">
        <w:rPr>
          <w:rFonts w:ascii="Times New Roman" w:hAnsi="Times New Roman" w:cs="Times New Roman"/>
        </w:rPr>
        <w:t xml:space="preserve">,                                    (89) </w:t>
      </w:r>
    </w:p>
    <w:p w14:paraId="7403C89E" w14:textId="77777777" w:rsidR="00DE5E19" w:rsidRPr="00BB182B" w:rsidRDefault="00DE5E19">
      <w:pPr>
        <w:pStyle w:val="FORMATTEXT"/>
        <w:jc w:val="both"/>
        <w:rPr>
          <w:rFonts w:ascii="Times New Roman" w:hAnsi="Times New Roman" w:cs="Times New Roman"/>
        </w:rPr>
      </w:pPr>
    </w:p>
    <w:p w14:paraId="50343D2C" w14:textId="77777777" w:rsidR="00DE5E19" w:rsidRPr="00BB182B" w:rsidRDefault="00DE5E19">
      <w:pPr>
        <w:pStyle w:val="FORMATTEXT"/>
        <w:jc w:val="both"/>
        <w:rPr>
          <w:rFonts w:ascii="Times New Roman" w:hAnsi="Times New Roman" w:cs="Times New Roman"/>
        </w:rPr>
      </w:pPr>
    </w:p>
    <w:p w14:paraId="7F1BB0D9" w14:textId="63F2B3D8"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значения </w:t>
      </w:r>
      <w:r w:rsidR="00A6381C" w:rsidRPr="00BB182B">
        <w:rPr>
          <w:rFonts w:ascii="Times New Roman" w:hAnsi="Times New Roman" w:cs="Times New Roman"/>
          <w:noProof/>
          <w:position w:val="-7"/>
        </w:rPr>
        <w:drawing>
          <wp:inline distT="0" distB="0" distL="0" distR="0" wp14:anchorId="0F2EF28D" wp14:editId="5B584242">
            <wp:extent cx="143510" cy="14351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71BC692" wp14:editId="006A2F8F">
            <wp:extent cx="273050" cy="2317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7"/>
        </w:rPr>
        <w:drawing>
          <wp:inline distT="0" distB="0" distL="0" distR="0" wp14:anchorId="1F9D7D1F" wp14:editId="0CFDF854">
            <wp:extent cx="116205" cy="14351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согласно требованиям 8.5.2, а значения </w:t>
      </w:r>
      <w:r w:rsidR="00A6381C" w:rsidRPr="00BB182B">
        <w:rPr>
          <w:rFonts w:ascii="Times New Roman" w:hAnsi="Times New Roman" w:cs="Times New Roman"/>
          <w:noProof/>
          <w:position w:val="-11"/>
        </w:rPr>
        <w:drawing>
          <wp:inline distT="0" distB="0" distL="0" distR="0" wp14:anchorId="77D5DCEF" wp14:editId="427F3C95">
            <wp:extent cx="313690" cy="23876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6289B263" wp14:editId="550199BE">
            <wp:extent cx="484505" cy="23876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xml:space="preserve">- по формулам: </w:t>
      </w:r>
    </w:p>
    <w:p w14:paraId="645C7C4D" w14:textId="748C17C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578D59A7" wp14:editId="0D619B36">
            <wp:extent cx="273050" cy="2317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=0</w:t>
      </w:r>
    </w:p>
    <w:p w14:paraId="4B197F65" w14:textId="77777777" w:rsidR="00DE5E19" w:rsidRPr="00BB182B" w:rsidRDefault="00DE5E19">
      <w:pPr>
        <w:pStyle w:val="FORMATTEXT"/>
        <w:ind w:firstLine="568"/>
        <w:jc w:val="both"/>
        <w:rPr>
          <w:rFonts w:ascii="Times New Roman" w:hAnsi="Times New Roman" w:cs="Times New Roman"/>
        </w:rPr>
      </w:pPr>
    </w:p>
    <w:p w14:paraId="2C393556" w14:textId="4194C64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64B545C4" wp14:editId="38DAEBCC">
            <wp:extent cx="1371600" cy="48450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371600" cy="484505"/>
                    </a:xfrm>
                    <a:prstGeom prst="rect">
                      <a:avLst/>
                    </a:prstGeom>
                    <a:noFill/>
                    <a:ln>
                      <a:noFill/>
                    </a:ln>
                  </pic:spPr>
                </pic:pic>
              </a:graphicData>
            </a:graphic>
          </wp:inline>
        </w:drawing>
      </w:r>
      <w:r w:rsidR="00DE5E19" w:rsidRPr="00BB182B">
        <w:rPr>
          <w:rFonts w:ascii="Times New Roman" w:hAnsi="Times New Roman" w:cs="Times New Roman"/>
        </w:rPr>
        <w:t xml:space="preserve">,                                                       (90) </w:t>
      </w:r>
    </w:p>
    <w:p w14:paraId="29BFF072" w14:textId="77777777" w:rsidR="00DE5E19" w:rsidRPr="00BB182B" w:rsidRDefault="00DE5E19">
      <w:pPr>
        <w:pStyle w:val="FORMATTEXT"/>
        <w:jc w:val="both"/>
        <w:rPr>
          <w:rFonts w:ascii="Times New Roman" w:hAnsi="Times New Roman" w:cs="Times New Roman"/>
        </w:rPr>
      </w:pPr>
    </w:p>
    <w:p w14:paraId="437814D7" w14:textId="77777777" w:rsidR="00DE5E19" w:rsidRPr="00BB182B" w:rsidRDefault="00DE5E19">
      <w:pPr>
        <w:pStyle w:val="FORMATTEXT"/>
        <w:jc w:val="both"/>
        <w:rPr>
          <w:rFonts w:ascii="Times New Roman" w:hAnsi="Times New Roman" w:cs="Times New Roman"/>
        </w:rPr>
      </w:pPr>
    </w:p>
    <w:p w14:paraId="70C44442" w14:textId="6F01C521"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2"/>
        </w:rPr>
        <w:drawing>
          <wp:inline distT="0" distB="0" distL="0" distR="0" wp14:anchorId="194251D6" wp14:editId="193DB2D1">
            <wp:extent cx="1269365" cy="2730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69365" cy="273050"/>
                    </a:xfrm>
                    <a:prstGeom prst="rect">
                      <a:avLst/>
                    </a:prstGeom>
                    <a:noFill/>
                    <a:ln>
                      <a:noFill/>
                    </a:ln>
                  </pic:spPr>
                </pic:pic>
              </a:graphicData>
            </a:graphic>
          </wp:inline>
        </w:drawing>
      </w:r>
      <w:r w:rsidRPr="00BB182B">
        <w:rPr>
          <w:rFonts w:ascii="Times New Roman" w:hAnsi="Times New Roman" w:cs="Times New Roman"/>
        </w:rPr>
        <w:t xml:space="preserve">; </w:t>
      </w:r>
    </w:p>
    <w:p w14:paraId="347B951C" w14:textId="1920EA6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204A4C38" wp14:editId="0C725483">
            <wp:extent cx="525145" cy="2317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5D5AD323" wp14:editId="0AC92D23">
            <wp:extent cx="846455" cy="21844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46455" cy="218440"/>
                    </a:xfrm>
                    <a:prstGeom prst="rect">
                      <a:avLst/>
                    </a:prstGeom>
                    <a:noFill/>
                    <a:ln>
                      <a:noFill/>
                    </a:ln>
                  </pic:spPr>
                </pic:pic>
              </a:graphicData>
            </a:graphic>
          </wp:inline>
        </w:drawing>
      </w:r>
      <w:r w:rsidRPr="00BB182B">
        <w:rPr>
          <w:rFonts w:ascii="Times New Roman" w:hAnsi="Times New Roman" w:cs="Times New Roman"/>
        </w:rPr>
        <w:t xml:space="preserve">(при </w:t>
      </w:r>
      <w:r w:rsidR="00A6381C" w:rsidRPr="00BB182B">
        <w:rPr>
          <w:rFonts w:ascii="Times New Roman" w:hAnsi="Times New Roman" w:cs="Times New Roman"/>
          <w:noProof/>
          <w:position w:val="-10"/>
        </w:rPr>
        <w:drawing>
          <wp:inline distT="0" distB="0" distL="0" distR="0" wp14:anchorId="0062DAE8" wp14:editId="35185E53">
            <wp:extent cx="184150" cy="21844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&gt;2 следует принимать </w:t>
      </w:r>
      <w:r w:rsidR="00A6381C" w:rsidRPr="00BB182B">
        <w:rPr>
          <w:rFonts w:ascii="Times New Roman" w:hAnsi="Times New Roman" w:cs="Times New Roman"/>
          <w:noProof/>
          <w:position w:val="-10"/>
        </w:rPr>
        <w:drawing>
          <wp:inline distT="0" distB="0" distL="0" distR="0" wp14:anchorId="6B74AD0D" wp14:editId="22A3ACE6">
            <wp:extent cx="184150" cy="21844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=2)</w:t>
      </w:r>
    </w:p>
    <w:p w14:paraId="041413D7" w14:textId="77777777" w:rsidR="00DE5E19" w:rsidRPr="00BB182B" w:rsidRDefault="00DE5E19">
      <w:pPr>
        <w:pStyle w:val="FORMATTEXT"/>
        <w:ind w:firstLine="568"/>
        <w:jc w:val="both"/>
        <w:rPr>
          <w:rFonts w:ascii="Times New Roman" w:hAnsi="Times New Roman" w:cs="Times New Roman"/>
        </w:rPr>
      </w:pPr>
    </w:p>
    <w:p w14:paraId="1149C938" w14:textId="40EBF6D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761FC375" wp14:editId="161BBB45">
            <wp:extent cx="1371600" cy="48450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371600" cy="484505"/>
                    </a:xfrm>
                    <a:prstGeom prst="rect">
                      <a:avLst/>
                    </a:prstGeom>
                    <a:noFill/>
                    <a:ln>
                      <a:noFill/>
                    </a:ln>
                  </pic:spPr>
                </pic:pic>
              </a:graphicData>
            </a:graphic>
          </wp:inline>
        </w:drawing>
      </w:r>
      <w:r w:rsidR="00DE5E19" w:rsidRPr="00BB182B">
        <w:rPr>
          <w:rFonts w:ascii="Times New Roman" w:hAnsi="Times New Roman" w:cs="Times New Roman"/>
        </w:rPr>
        <w:t>;                                                      (91)</w:t>
      </w:r>
    </w:p>
    <w:p w14:paraId="56B91FF7" w14:textId="77777777" w:rsidR="00DE5E19" w:rsidRPr="00BB182B" w:rsidRDefault="00DE5E19">
      <w:pPr>
        <w:pStyle w:val="FORMATTEXT"/>
        <w:jc w:val="right"/>
        <w:rPr>
          <w:rFonts w:ascii="Times New Roman" w:hAnsi="Times New Roman" w:cs="Times New Roman"/>
        </w:rPr>
      </w:pPr>
    </w:p>
    <w:p w14:paraId="170C3088" w14:textId="09A0926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3B9A51C5" wp14:editId="5FB3A3D2">
            <wp:extent cx="1951355" cy="46418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51355" cy="464185"/>
                    </a:xfrm>
                    <a:prstGeom prst="rect">
                      <a:avLst/>
                    </a:prstGeom>
                    <a:noFill/>
                    <a:ln>
                      <a:noFill/>
                    </a:ln>
                  </pic:spPr>
                </pic:pic>
              </a:graphicData>
            </a:graphic>
          </wp:inline>
        </w:drawing>
      </w:r>
      <w:r w:rsidR="00DE5E19" w:rsidRPr="00BB182B">
        <w:rPr>
          <w:rFonts w:ascii="Times New Roman" w:hAnsi="Times New Roman" w:cs="Times New Roman"/>
        </w:rPr>
        <w:t xml:space="preserve">,                                             (92) </w:t>
      </w:r>
    </w:p>
    <w:p w14:paraId="49AE972A" w14:textId="77777777" w:rsidR="00DE5E19" w:rsidRPr="00BB182B" w:rsidRDefault="00DE5E19">
      <w:pPr>
        <w:pStyle w:val="FORMATTEXT"/>
        <w:jc w:val="both"/>
        <w:rPr>
          <w:rFonts w:ascii="Times New Roman" w:hAnsi="Times New Roman" w:cs="Times New Roman"/>
        </w:rPr>
      </w:pPr>
    </w:p>
    <w:p w14:paraId="49EA0438" w14:textId="77777777" w:rsidR="00DE5E19" w:rsidRPr="00BB182B" w:rsidRDefault="00DE5E19">
      <w:pPr>
        <w:pStyle w:val="FORMATTEXT"/>
        <w:jc w:val="both"/>
        <w:rPr>
          <w:rFonts w:ascii="Times New Roman" w:hAnsi="Times New Roman" w:cs="Times New Roman"/>
        </w:rPr>
      </w:pPr>
    </w:p>
    <w:p w14:paraId="31B0A9A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p>
    <w:p w14:paraId="6168D57D" w14:textId="784AD701"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2A3FCC8F" wp14:editId="667A2E30">
            <wp:extent cx="1036955" cy="25908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36955" cy="25908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14"/>
        </w:rPr>
        <w:drawing>
          <wp:inline distT="0" distB="0" distL="0" distR="0" wp14:anchorId="6C974331" wp14:editId="7742C073">
            <wp:extent cx="1323975" cy="30734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323975" cy="307340"/>
                    </a:xfrm>
                    <a:prstGeom prst="rect">
                      <a:avLst/>
                    </a:prstGeom>
                    <a:noFill/>
                    <a:ln>
                      <a:noFill/>
                    </a:ln>
                  </pic:spPr>
                </pic:pic>
              </a:graphicData>
            </a:graphic>
          </wp:inline>
        </w:drawing>
      </w:r>
      <w:r w:rsidRPr="00BB182B">
        <w:rPr>
          <w:rFonts w:ascii="Times New Roman" w:hAnsi="Times New Roman" w:cs="Times New Roman"/>
        </w:rPr>
        <w:t xml:space="preserve">;                                          (93) </w:t>
      </w:r>
    </w:p>
    <w:p w14:paraId="0DD2FF3E" w14:textId="2539C9F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1F9A651" wp14:editId="502E8F3C">
            <wp:extent cx="293370" cy="23876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DE5E19" w:rsidRPr="00BB182B">
        <w:rPr>
          <w:rFonts w:ascii="Times New Roman" w:hAnsi="Times New Roman" w:cs="Times New Roman"/>
        </w:rPr>
        <w:t xml:space="preserve">- критическое напряжение, которое следует определять по формуле (83) с подстановкой в нее размеров </w:t>
      </w:r>
      <w:r w:rsidR="00DE5E19" w:rsidRPr="00BB182B">
        <w:rPr>
          <w:rFonts w:ascii="Times New Roman" w:hAnsi="Times New Roman" w:cs="Times New Roman"/>
        </w:rPr>
        <w:lastRenderedPageBreak/>
        <w:t>проверяемой пластинки;</w:t>
      </w:r>
    </w:p>
    <w:p w14:paraId="7296B766" w14:textId="77777777" w:rsidR="00DE5E19" w:rsidRPr="00BB182B" w:rsidRDefault="00DE5E19">
      <w:pPr>
        <w:pStyle w:val="FORMATTEXT"/>
        <w:ind w:firstLine="568"/>
        <w:jc w:val="both"/>
        <w:rPr>
          <w:rFonts w:ascii="Times New Roman" w:hAnsi="Times New Roman" w:cs="Times New Roman"/>
        </w:rPr>
      </w:pPr>
    </w:p>
    <w:p w14:paraId="1B06C80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пластинку 2, расположенную между продольным ребром и растянутым поясом, - по формуле</w:t>
      </w:r>
    </w:p>
    <w:p w14:paraId="6E33A341" w14:textId="77777777" w:rsidR="00DE5E19" w:rsidRPr="00BB182B" w:rsidRDefault="00DE5E19">
      <w:pPr>
        <w:pStyle w:val="FORMATTEXT"/>
        <w:ind w:firstLine="568"/>
        <w:jc w:val="both"/>
        <w:rPr>
          <w:rFonts w:ascii="Times New Roman" w:hAnsi="Times New Roman" w:cs="Times New Roman"/>
        </w:rPr>
      </w:pPr>
    </w:p>
    <w:p w14:paraId="4E0AED19" w14:textId="76FBE63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4"/>
        </w:rPr>
        <w:drawing>
          <wp:inline distT="0" distB="0" distL="0" distR="0" wp14:anchorId="616E1A1C" wp14:editId="10004FA3">
            <wp:extent cx="3056890" cy="57340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056890" cy="573405"/>
                    </a:xfrm>
                    <a:prstGeom prst="rect">
                      <a:avLst/>
                    </a:prstGeom>
                    <a:noFill/>
                    <a:ln>
                      <a:noFill/>
                    </a:ln>
                  </pic:spPr>
                </pic:pic>
              </a:graphicData>
            </a:graphic>
          </wp:inline>
        </w:drawing>
      </w:r>
      <w:r w:rsidR="00DE5E19" w:rsidRPr="00BB182B">
        <w:rPr>
          <w:rFonts w:ascii="Times New Roman" w:hAnsi="Times New Roman" w:cs="Times New Roman"/>
        </w:rPr>
        <w:t xml:space="preserve">,                                (94) </w:t>
      </w:r>
    </w:p>
    <w:p w14:paraId="1436B4EC" w14:textId="77777777" w:rsidR="00DE5E19" w:rsidRPr="00BB182B" w:rsidRDefault="00DE5E19">
      <w:pPr>
        <w:pStyle w:val="FORMATTEXT"/>
        <w:jc w:val="both"/>
        <w:rPr>
          <w:rFonts w:ascii="Times New Roman" w:hAnsi="Times New Roman" w:cs="Times New Roman"/>
        </w:rPr>
      </w:pPr>
    </w:p>
    <w:p w14:paraId="11C7773C" w14:textId="77777777" w:rsidR="00DE5E19" w:rsidRPr="00BB182B" w:rsidRDefault="00DE5E19">
      <w:pPr>
        <w:pStyle w:val="FORMATTEXT"/>
        <w:jc w:val="both"/>
        <w:rPr>
          <w:rFonts w:ascii="Times New Roman" w:hAnsi="Times New Roman" w:cs="Times New Roman"/>
        </w:rPr>
      </w:pPr>
    </w:p>
    <w:p w14:paraId="2C3606CC" w14:textId="56DF994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57EC9637" wp14:editId="230D78CA">
            <wp:extent cx="143510" cy="14351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7"/>
        </w:rPr>
        <w:drawing>
          <wp:inline distT="0" distB="0" distL="0" distR="0" wp14:anchorId="2A4B97FE" wp14:editId="45F9482A">
            <wp:extent cx="116205" cy="14351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 напряжения, определяемые по 8.5.2;</w:t>
      </w:r>
    </w:p>
    <w:p w14:paraId="2FAF9D52" w14:textId="246A12B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3112C736" wp14:editId="6202E723">
            <wp:extent cx="1712595" cy="49784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712595" cy="497840"/>
                    </a:xfrm>
                    <a:prstGeom prst="rect">
                      <a:avLst/>
                    </a:prstGeom>
                    <a:noFill/>
                    <a:ln>
                      <a:noFill/>
                    </a:ln>
                  </pic:spPr>
                </pic:pic>
              </a:graphicData>
            </a:graphic>
          </wp:inline>
        </w:drawing>
      </w:r>
      <w:r w:rsidR="00DE5E19" w:rsidRPr="00BB182B">
        <w:rPr>
          <w:rFonts w:ascii="Times New Roman" w:hAnsi="Times New Roman" w:cs="Times New Roman"/>
        </w:rPr>
        <w:t xml:space="preserve">,                                                (95) </w:t>
      </w:r>
    </w:p>
    <w:p w14:paraId="7F332B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w:t>
      </w:r>
    </w:p>
    <w:p w14:paraId="690A70BF" w14:textId="77777777" w:rsidR="00DE5E19" w:rsidRPr="00BB182B" w:rsidRDefault="00DE5E19">
      <w:pPr>
        <w:pStyle w:val="FORMATTEXT"/>
        <w:ind w:firstLine="568"/>
        <w:jc w:val="both"/>
        <w:rPr>
          <w:rFonts w:ascii="Times New Roman" w:hAnsi="Times New Roman" w:cs="Times New Roman"/>
        </w:rPr>
      </w:pPr>
    </w:p>
    <w:p w14:paraId="50942E9F" w14:textId="5B62858E"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38713796" wp14:editId="018EB92C">
            <wp:extent cx="1330960" cy="2730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r w:rsidRPr="00BB182B">
        <w:rPr>
          <w:rFonts w:ascii="Times New Roman" w:hAnsi="Times New Roman" w:cs="Times New Roman"/>
        </w:rPr>
        <w:t xml:space="preserve">;                                                (96) </w:t>
      </w:r>
    </w:p>
    <w:p w14:paraId="5FCD5E6E" w14:textId="0A467C9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A6E4E94" wp14:editId="4D532886">
            <wp:extent cx="368300" cy="23876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E5E19" w:rsidRPr="00BB182B">
        <w:rPr>
          <w:rFonts w:ascii="Times New Roman" w:hAnsi="Times New Roman" w:cs="Times New Roman"/>
        </w:rPr>
        <w:t xml:space="preserve">- напряжение, в зависимости от того, к какому поясу приложена нагрузка: к сжатому (см. рисунок 9, </w:t>
      </w:r>
      <w:r w:rsidR="00DE5E19" w:rsidRPr="00BB182B">
        <w:rPr>
          <w:rFonts w:ascii="Times New Roman" w:hAnsi="Times New Roman" w:cs="Times New Roman"/>
          <w:i/>
          <w:iCs/>
        </w:rPr>
        <w:t>а</w:t>
      </w:r>
      <w:r w:rsidR="00DE5E19" w:rsidRPr="00BB182B">
        <w:rPr>
          <w:rFonts w:ascii="Times New Roman" w:hAnsi="Times New Roman" w:cs="Times New Roman"/>
        </w:rPr>
        <w:t>) принимается равным 0,4</w:t>
      </w:r>
      <w:r w:rsidRPr="00BB182B">
        <w:rPr>
          <w:rFonts w:ascii="Times New Roman" w:hAnsi="Times New Roman" w:cs="Times New Roman"/>
          <w:noProof/>
          <w:position w:val="-11"/>
        </w:rPr>
        <w:drawing>
          <wp:inline distT="0" distB="0" distL="0" distR="0" wp14:anchorId="24C982D9" wp14:editId="6845ED72">
            <wp:extent cx="273050" cy="2317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rPr>
        <w:t xml:space="preserve"> (здесь </w:t>
      </w:r>
      <w:r w:rsidRPr="00BB182B">
        <w:rPr>
          <w:rFonts w:ascii="Times New Roman" w:hAnsi="Times New Roman" w:cs="Times New Roman"/>
          <w:noProof/>
          <w:position w:val="-11"/>
        </w:rPr>
        <w:drawing>
          <wp:inline distT="0" distB="0" distL="0" distR="0" wp14:anchorId="61AD74B4" wp14:editId="50ED2EE7">
            <wp:extent cx="273050" cy="2317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rPr>
        <w:t xml:space="preserve">следует определять согласно 8.5.2); к растянутому (см. рисунок 9, </w:t>
      </w:r>
      <w:r w:rsidR="00DE5E19" w:rsidRPr="00BB182B">
        <w:rPr>
          <w:rFonts w:ascii="Times New Roman" w:hAnsi="Times New Roman" w:cs="Times New Roman"/>
          <w:i/>
          <w:iCs/>
        </w:rPr>
        <w:t>б</w:t>
      </w:r>
      <w:r w:rsidR="00DE5E19" w:rsidRPr="00BB182B">
        <w:rPr>
          <w:rFonts w:ascii="Times New Roman" w:hAnsi="Times New Roman" w:cs="Times New Roman"/>
        </w:rPr>
        <w:t xml:space="preserve">) - </w:t>
      </w:r>
      <w:r w:rsidRPr="00BB182B">
        <w:rPr>
          <w:rFonts w:ascii="Times New Roman" w:hAnsi="Times New Roman" w:cs="Times New Roman"/>
          <w:noProof/>
          <w:position w:val="-11"/>
        </w:rPr>
        <w:drawing>
          <wp:inline distT="0" distB="0" distL="0" distR="0" wp14:anchorId="56630E3B" wp14:editId="163628A7">
            <wp:extent cx="770890" cy="23876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00DE5E19" w:rsidRPr="00BB182B">
        <w:rPr>
          <w:rFonts w:ascii="Times New Roman" w:hAnsi="Times New Roman" w:cs="Times New Roman"/>
        </w:rPr>
        <w:t>;</w:t>
      </w:r>
    </w:p>
    <w:p w14:paraId="64AC858A" w14:textId="77777777" w:rsidR="00DE5E19" w:rsidRPr="00BB182B" w:rsidRDefault="00DE5E19">
      <w:pPr>
        <w:pStyle w:val="FORMATTEXT"/>
        <w:ind w:firstLine="568"/>
        <w:jc w:val="both"/>
        <w:rPr>
          <w:rFonts w:ascii="Times New Roman" w:hAnsi="Times New Roman" w:cs="Times New Roman"/>
        </w:rPr>
      </w:pPr>
    </w:p>
    <w:p w14:paraId="498BE855" w14:textId="4BF08ED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125DC67" wp14:editId="5C809568">
            <wp:extent cx="504825" cy="23876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00DE5E19" w:rsidRPr="00BB182B">
        <w:rPr>
          <w:rFonts w:ascii="Times New Roman" w:hAnsi="Times New Roman" w:cs="Times New Roman"/>
        </w:rPr>
        <w:t xml:space="preserve">- напряжение, определяемое по формуле (82), где </w:t>
      </w:r>
      <w:r w:rsidRPr="00BB182B">
        <w:rPr>
          <w:rFonts w:ascii="Times New Roman" w:hAnsi="Times New Roman" w:cs="Times New Roman"/>
          <w:noProof/>
          <w:position w:val="-10"/>
        </w:rPr>
        <w:drawing>
          <wp:inline distT="0" distB="0" distL="0" distR="0" wp14:anchorId="148535A2" wp14:editId="48BBB71C">
            <wp:extent cx="149860" cy="21844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0"/>
        </w:rPr>
        <w:drawing>
          <wp:inline distT="0" distB="0" distL="0" distR="0" wp14:anchorId="55675600" wp14:editId="36E567D2">
            <wp:extent cx="163830" cy="21844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E5E19" w:rsidRPr="00BB182B">
        <w:rPr>
          <w:rFonts w:ascii="Times New Roman" w:hAnsi="Times New Roman" w:cs="Times New Roman"/>
        </w:rPr>
        <w:t xml:space="preserve">следует определять соответственно по таблице 14 при </w:t>
      </w:r>
      <w:r w:rsidRPr="00BB182B">
        <w:rPr>
          <w:rFonts w:ascii="Times New Roman" w:hAnsi="Times New Roman" w:cs="Times New Roman"/>
          <w:noProof/>
          <w:position w:val="-8"/>
        </w:rPr>
        <w:drawing>
          <wp:inline distT="0" distB="0" distL="0" distR="0" wp14:anchorId="785B2925" wp14:editId="6DC1BB36">
            <wp:extent cx="122555" cy="16383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E5E19" w:rsidRPr="00BB182B">
        <w:rPr>
          <w:rFonts w:ascii="Times New Roman" w:hAnsi="Times New Roman" w:cs="Times New Roman"/>
        </w:rPr>
        <w:t xml:space="preserve">=0,4 и по таблице 15 при </w:t>
      </w:r>
      <w:r w:rsidRPr="00BB182B">
        <w:rPr>
          <w:rFonts w:ascii="Times New Roman" w:hAnsi="Times New Roman" w:cs="Times New Roman"/>
          <w:noProof/>
          <w:position w:val="-9"/>
        </w:rPr>
        <w:drawing>
          <wp:inline distT="0" distB="0" distL="0" distR="0" wp14:anchorId="5C4666E7" wp14:editId="388B457E">
            <wp:extent cx="122555" cy="1841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rPr>
        <w:t xml:space="preserve">=1, заменяя значение </w:t>
      </w:r>
      <w:r w:rsidRPr="00BB182B">
        <w:rPr>
          <w:rFonts w:ascii="Times New Roman" w:hAnsi="Times New Roman" w:cs="Times New Roman"/>
          <w:noProof/>
          <w:position w:val="-11"/>
        </w:rPr>
        <w:drawing>
          <wp:inline distT="0" distB="0" distL="0" distR="0" wp14:anchorId="13E68C81" wp14:editId="1ACC2462">
            <wp:extent cx="231775" cy="23876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xml:space="preserve">значением </w:t>
      </w:r>
      <w:r w:rsidRPr="00BB182B">
        <w:rPr>
          <w:rFonts w:ascii="Times New Roman" w:hAnsi="Times New Roman" w:cs="Times New Roman"/>
          <w:noProof/>
          <w:position w:val="-11"/>
        </w:rPr>
        <w:drawing>
          <wp:inline distT="0" distB="0" distL="0" distR="0" wp14:anchorId="0EA8E983" wp14:editId="2A535403">
            <wp:extent cx="607060" cy="23876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DE5E19" w:rsidRPr="00BB182B">
        <w:rPr>
          <w:rFonts w:ascii="Times New Roman" w:hAnsi="Times New Roman" w:cs="Times New Roman"/>
        </w:rPr>
        <w:t>;</w:t>
      </w:r>
    </w:p>
    <w:p w14:paraId="175CDF9F" w14:textId="77777777" w:rsidR="00DE5E19" w:rsidRPr="00BB182B" w:rsidRDefault="00DE5E19">
      <w:pPr>
        <w:pStyle w:val="FORMATTEXT"/>
        <w:ind w:firstLine="568"/>
        <w:jc w:val="both"/>
        <w:rPr>
          <w:rFonts w:ascii="Times New Roman" w:hAnsi="Times New Roman" w:cs="Times New Roman"/>
        </w:rPr>
      </w:pPr>
    </w:p>
    <w:p w14:paraId="60FB88F6" w14:textId="1D89514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113065C" wp14:editId="786A353D">
            <wp:extent cx="313690" cy="23876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DE5E19" w:rsidRPr="00BB182B">
        <w:rPr>
          <w:rFonts w:ascii="Times New Roman" w:hAnsi="Times New Roman" w:cs="Times New Roman"/>
        </w:rPr>
        <w:t>- напряжение, определяемое по формуле (83) с подстановкой в нее размеров проверяемой пластинки.</w:t>
      </w:r>
    </w:p>
    <w:p w14:paraId="2CC23A08" w14:textId="77777777" w:rsidR="00DE5E19" w:rsidRPr="00BB182B" w:rsidRDefault="00DE5E19">
      <w:pPr>
        <w:pStyle w:val="FORMATTEXT"/>
        <w:ind w:firstLine="568"/>
        <w:jc w:val="both"/>
        <w:rPr>
          <w:rFonts w:ascii="Times New Roman" w:hAnsi="Times New Roman" w:cs="Times New Roman"/>
        </w:rPr>
      </w:pPr>
    </w:p>
    <w:p w14:paraId="323917A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8.5.13 Промежуточные ребра, расположенные на пластинке 1 между сжатым поясом и продольным ребром, следует доводить до продольного ребра (рисунок 10).</w:t>
      </w:r>
    </w:p>
    <w:p w14:paraId="534C4358" w14:textId="77777777" w:rsidR="00DE5E19" w:rsidRPr="00BB182B" w:rsidRDefault="00DE5E19">
      <w:pPr>
        <w:pStyle w:val="FORMATTEXT"/>
        <w:ind w:firstLine="568"/>
        <w:jc w:val="both"/>
        <w:rPr>
          <w:rFonts w:ascii="Times New Roman" w:hAnsi="Times New Roman" w:cs="Times New Roman"/>
        </w:rPr>
      </w:pPr>
    </w:p>
    <w:p w14:paraId="2FC0683A" w14:textId="5B1A11F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этом случае расчет пластинки 1 следует выполнять по формулам (89)-(93), в которых величину </w:t>
      </w:r>
      <w:r w:rsidR="00A6381C" w:rsidRPr="00BB182B">
        <w:rPr>
          <w:rFonts w:ascii="Times New Roman" w:hAnsi="Times New Roman" w:cs="Times New Roman"/>
          <w:noProof/>
          <w:position w:val="-7"/>
        </w:rPr>
        <w:drawing>
          <wp:inline distT="0" distB="0" distL="0" distR="0" wp14:anchorId="51E79AA3" wp14:editId="18A05CF0">
            <wp:extent cx="122555" cy="14351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rPr>
        <w:t xml:space="preserve">следует заменять величиной </w:t>
      </w:r>
      <w:r w:rsidR="00A6381C" w:rsidRPr="00BB182B">
        <w:rPr>
          <w:rFonts w:ascii="Times New Roman" w:hAnsi="Times New Roman" w:cs="Times New Roman"/>
          <w:noProof/>
          <w:position w:val="-10"/>
        </w:rPr>
        <w:drawing>
          <wp:inline distT="0" distB="0" distL="0" distR="0" wp14:anchorId="3D24474B" wp14:editId="117AE720">
            <wp:extent cx="163830" cy="21844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0"/>
        </w:rPr>
        <w:drawing>
          <wp:inline distT="0" distB="0" distL="0" distR="0" wp14:anchorId="33CFD2A7" wp14:editId="256D1F2E">
            <wp:extent cx="163830" cy="21844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расстояние между осями соседних промежуточных ребер (см. рисунок 10). Расчет пластинки 2 следует выполнять по 8.5.12 б).</w:t>
      </w:r>
    </w:p>
    <w:p w14:paraId="036B4A12" w14:textId="77777777" w:rsidR="00DE5E19" w:rsidRPr="00BB182B" w:rsidRDefault="00DE5E19">
      <w:pPr>
        <w:pStyle w:val="FORMATTEXT"/>
        <w:ind w:firstLine="568"/>
        <w:jc w:val="both"/>
        <w:rPr>
          <w:rFonts w:ascii="Times New Roman" w:hAnsi="Times New Roman" w:cs="Times New Roman"/>
        </w:rPr>
      </w:pPr>
    </w:p>
    <w:p w14:paraId="4605559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(Измененная редакция, Изм. N 1). </w:t>
      </w:r>
    </w:p>
    <w:p w14:paraId="55B0DBB7"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B182B" w:rsidRPr="00BB182B" w14:paraId="34CB7861"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7CE9EA39" w14:textId="009B65E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9"/>
                <w:sz w:val="24"/>
                <w:szCs w:val="24"/>
              </w:rPr>
              <w:drawing>
                <wp:inline distT="0" distB="0" distL="0" distR="0" wp14:anchorId="46D1124E" wp14:editId="6D94CD78">
                  <wp:extent cx="5650230" cy="24701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650230" cy="2470150"/>
                          </a:xfrm>
                          <a:prstGeom prst="rect">
                            <a:avLst/>
                          </a:prstGeom>
                          <a:noFill/>
                          <a:ln>
                            <a:noFill/>
                          </a:ln>
                        </pic:spPr>
                      </pic:pic>
                    </a:graphicData>
                  </a:graphic>
                </wp:inline>
              </w:drawing>
            </w:r>
          </w:p>
        </w:tc>
      </w:tr>
    </w:tbl>
    <w:p w14:paraId="7CD5FBD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82ABEA5" w14:textId="77777777" w:rsidR="00DE5E19" w:rsidRPr="00BB182B" w:rsidRDefault="00DE5E19">
      <w:pPr>
        <w:pStyle w:val="FORMATTEXT"/>
        <w:jc w:val="center"/>
        <w:rPr>
          <w:rFonts w:ascii="Times New Roman" w:hAnsi="Times New Roman" w:cs="Times New Roman"/>
        </w:rPr>
      </w:pPr>
    </w:p>
    <w:p w14:paraId="5AE0967B"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10 - Схема балки, укрепленной поперечными (3), продольными (4) и промежуточными (5) ребрами жесткости </w:t>
      </w:r>
    </w:p>
    <w:p w14:paraId="74F9E504" w14:textId="77777777" w:rsidR="00BB182B" w:rsidRDefault="00BB182B">
      <w:pPr>
        <w:pStyle w:val="FORMATTEXT"/>
        <w:ind w:firstLine="568"/>
        <w:jc w:val="both"/>
        <w:rPr>
          <w:rFonts w:ascii="Times New Roman" w:hAnsi="Times New Roman" w:cs="Times New Roman"/>
        </w:rPr>
      </w:pPr>
    </w:p>
    <w:p w14:paraId="31D3BFB8" w14:textId="77777777" w:rsidR="00BB182B" w:rsidRDefault="00BB182B">
      <w:pPr>
        <w:pStyle w:val="FORMATTEXT"/>
        <w:ind w:firstLine="568"/>
        <w:jc w:val="both"/>
        <w:rPr>
          <w:rFonts w:ascii="Times New Roman" w:hAnsi="Times New Roman" w:cs="Times New Roman"/>
        </w:rPr>
      </w:pPr>
    </w:p>
    <w:p w14:paraId="236EB3A9" w14:textId="04BFD2A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8.5.14 Проверку устойчивости стенок балок асимметричного сечения (с более развитым сжатым поясом), укрепленных поперечными ребрами и парным продольным ребром, расположенным в сжатой зоне, следует выполнять по формулам (89) и (90); при этом в формулах (90), (91) и (94) следует заменить отношения </w:t>
      </w:r>
      <w:r w:rsidR="00A6381C" w:rsidRPr="00BB182B">
        <w:rPr>
          <w:rFonts w:ascii="Times New Roman" w:hAnsi="Times New Roman" w:cs="Times New Roman"/>
          <w:noProof/>
          <w:position w:val="-11"/>
        </w:rPr>
        <w:drawing>
          <wp:inline distT="0" distB="0" distL="0" distR="0" wp14:anchorId="5DB818AB" wp14:editId="2C8EFE55">
            <wp:extent cx="429895" cy="23876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BB182B">
        <w:rPr>
          <w:rFonts w:ascii="Times New Roman" w:hAnsi="Times New Roman" w:cs="Times New Roman"/>
        </w:rPr>
        <w:t xml:space="preserve">на </w:t>
      </w:r>
      <w:r w:rsidR="00A6381C" w:rsidRPr="00BB182B">
        <w:rPr>
          <w:rFonts w:ascii="Times New Roman" w:hAnsi="Times New Roman" w:cs="Times New Roman"/>
          <w:noProof/>
          <w:position w:val="-20"/>
        </w:rPr>
        <w:drawing>
          <wp:inline distT="0" distB="0" distL="0" distR="0" wp14:anchorId="7A974C42" wp14:editId="267D7DBE">
            <wp:extent cx="825500" cy="4572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rsidRPr="00BB182B">
        <w:rPr>
          <w:rFonts w:ascii="Times New Roman" w:hAnsi="Times New Roman" w:cs="Times New Roman"/>
        </w:rPr>
        <w:t>, а в формуле (95) (</w:t>
      </w:r>
      <w:r w:rsidR="00A6381C" w:rsidRPr="00BB182B">
        <w:rPr>
          <w:rFonts w:ascii="Times New Roman" w:hAnsi="Times New Roman" w:cs="Times New Roman"/>
          <w:noProof/>
          <w:position w:val="-11"/>
        </w:rPr>
        <w:drawing>
          <wp:inline distT="0" distB="0" distL="0" distR="0" wp14:anchorId="19556EA6" wp14:editId="46AA9B3B">
            <wp:extent cx="750570" cy="23876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BB182B">
        <w:rPr>
          <w:rFonts w:ascii="Times New Roman" w:hAnsi="Times New Roman" w:cs="Times New Roman"/>
        </w:rPr>
        <w:t xml:space="preserve">) следует заменить на </w:t>
      </w:r>
      <w:r w:rsidR="00A6381C" w:rsidRPr="00BB182B">
        <w:rPr>
          <w:rFonts w:ascii="Times New Roman" w:hAnsi="Times New Roman" w:cs="Times New Roman"/>
          <w:noProof/>
          <w:position w:val="-11"/>
        </w:rPr>
        <w:drawing>
          <wp:inline distT="0" distB="0" distL="0" distR="0" wp14:anchorId="7D8294B7" wp14:editId="0824F6E2">
            <wp:extent cx="1439545" cy="23876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39545" cy="238760"/>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0"/>
        </w:rPr>
        <w:drawing>
          <wp:inline distT="0" distB="0" distL="0" distR="0" wp14:anchorId="15903C73" wp14:editId="00D1E255">
            <wp:extent cx="198120" cy="21844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 краевое растягивающее напряжение (со знаком "минус") у расчетной границы отсека.</w:t>
      </w:r>
    </w:p>
    <w:p w14:paraId="68EF2E9D" w14:textId="77777777" w:rsidR="00DE5E19" w:rsidRPr="00BB182B" w:rsidRDefault="00DE5E19">
      <w:pPr>
        <w:pStyle w:val="FORMATTEXT"/>
        <w:ind w:firstLine="568"/>
        <w:jc w:val="both"/>
        <w:rPr>
          <w:rFonts w:ascii="Times New Roman" w:hAnsi="Times New Roman" w:cs="Times New Roman"/>
        </w:rPr>
      </w:pPr>
    </w:p>
    <w:p w14:paraId="3ADC1D2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8.5.15 При укреплении стенки поперечными ребрами и парным продольным ребром жесткости места расположения и моменты инерции сечений этих ребер должны удовлетворять требованиям 8.5.9 и формулам таблицы 19.</w:t>
      </w:r>
    </w:p>
    <w:p w14:paraId="2957D62F" w14:textId="77777777" w:rsidR="00DE5E19" w:rsidRPr="00BB182B" w:rsidRDefault="00DE5E19">
      <w:pPr>
        <w:pStyle w:val="FORMATTEXT"/>
        <w:ind w:firstLine="568"/>
        <w:jc w:val="both"/>
        <w:rPr>
          <w:rFonts w:ascii="Times New Roman" w:hAnsi="Times New Roman" w:cs="Times New Roman"/>
        </w:rPr>
      </w:pPr>
    </w:p>
    <w:p w14:paraId="29C0A191" w14:textId="77777777" w:rsidR="00DE5E19" w:rsidRPr="00BB182B" w:rsidRDefault="00DE5E19">
      <w:pPr>
        <w:pStyle w:val="FORMATTEXT"/>
        <w:jc w:val="both"/>
        <w:rPr>
          <w:rFonts w:ascii="Times New Roman" w:hAnsi="Times New Roman" w:cs="Times New Roman"/>
        </w:rPr>
      </w:pPr>
    </w:p>
    <w:p w14:paraId="5E02FF02" w14:textId="77777777" w:rsidR="00DE5E19" w:rsidRPr="00BB182B" w:rsidRDefault="00DE5E19">
      <w:pPr>
        <w:pStyle w:val="FORMATTEXT"/>
        <w:jc w:val="both"/>
        <w:rPr>
          <w:rFonts w:ascii="Times New Roman" w:hAnsi="Times New Roman" w:cs="Times New Roman"/>
        </w:rPr>
      </w:pPr>
    </w:p>
    <w:p w14:paraId="33FDC69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19</w:t>
      </w:r>
    </w:p>
    <w:p w14:paraId="29B7968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650"/>
        <w:gridCol w:w="3000"/>
        <w:gridCol w:w="1650"/>
        <w:gridCol w:w="1650"/>
      </w:tblGrid>
      <w:tr w:rsidR="00BB182B" w:rsidRPr="00BB182B" w14:paraId="381D8E52"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165119" w14:textId="66D1CEB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596BC6F1" wp14:editId="4533946C">
                  <wp:extent cx="266065" cy="45720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66065" cy="457200"/>
                          </a:xfrm>
                          <a:prstGeom prst="rect">
                            <a:avLst/>
                          </a:prstGeom>
                          <a:noFill/>
                          <a:ln>
                            <a:noFill/>
                          </a:ln>
                        </pic:spPr>
                      </pic:pic>
                    </a:graphicData>
                  </a:graphic>
                </wp:inline>
              </w:drawing>
            </w:r>
          </w:p>
        </w:tc>
        <w:tc>
          <w:tcPr>
            <w:tcW w:w="79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1EB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Момент инерции ребра</w:t>
            </w:r>
          </w:p>
        </w:tc>
      </w:tr>
      <w:tr w:rsidR="00BB182B" w:rsidRPr="00BB182B" w14:paraId="115E354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0E9AEFA"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EA9D82" w14:textId="617C2B4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поперечного (</w:t>
            </w:r>
            <w:r w:rsidR="00A6381C" w:rsidRPr="00BB182B">
              <w:rPr>
                <w:rFonts w:ascii="Times New Roman" w:hAnsi="Times New Roman" w:cs="Times New Roman"/>
                <w:noProof/>
                <w:position w:val="-10"/>
                <w:sz w:val="18"/>
                <w:szCs w:val="18"/>
              </w:rPr>
              <w:drawing>
                <wp:inline distT="0" distB="0" distL="0" distR="0" wp14:anchorId="16BBEA1D" wp14:editId="499E85B4">
                  <wp:extent cx="163830" cy="21844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98B9F" w14:textId="48AC26E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продольного (</w:t>
            </w:r>
            <w:r w:rsidR="00A6381C" w:rsidRPr="00BB182B">
              <w:rPr>
                <w:rFonts w:ascii="Times New Roman" w:hAnsi="Times New Roman" w:cs="Times New Roman"/>
                <w:noProof/>
                <w:position w:val="-11"/>
                <w:sz w:val="18"/>
                <w:szCs w:val="18"/>
              </w:rPr>
              <w:drawing>
                <wp:inline distT="0" distB="0" distL="0" distR="0" wp14:anchorId="421116DA" wp14:editId="5EFA701E">
                  <wp:extent cx="198120" cy="2317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534EA8B9"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2F529D"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813F1B" w14:textId="77777777" w:rsidR="00DE5E19" w:rsidRPr="00BB182B" w:rsidRDefault="00DE5E19">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5EC2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требуемое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A45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предельное</w:t>
            </w:r>
          </w:p>
        </w:tc>
      </w:tr>
      <w:tr w:rsidR="00BB182B" w:rsidRPr="00BB182B" w14:paraId="02F932B3"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AB9535"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87CE1F" w14:textId="77777777" w:rsidR="00DE5E19" w:rsidRPr="00BB182B" w:rsidRDefault="00DE5E1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FB5A20"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D2F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минимальное</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246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максимальное </w:t>
            </w:r>
          </w:p>
        </w:tc>
      </w:tr>
      <w:tr w:rsidR="00BB182B" w:rsidRPr="00BB182B" w14:paraId="624D855D"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A9C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F858CE" w14:textId="71A01EC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4A68B81" wp14:editId="7A9CEF95">
                  <wp:extent cx="532130" cy="2730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32130" cy="27305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3D924" w14:textId="201B943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4429354" wp14:editId="6B1BAF28">
                  <wp:extent cx="1562735" cy="2730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562735" cy="27305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DE8C2" w14:textId="23514D1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91AD196" wp14:editId="310EE418">
                  <wp:extent cx="504825" cy="27305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4825" cy="27305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73A89" w14:textId="2AB4507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04E739B1" wp14:editId="61EBB60F">
                  <wp:extent cx="429895" cy="27305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29895" cy="273050"/>
                          </a:xfrm>
                          <a:prstGeom prst="rect">
                            <a:avLst/>
                          </a:prstGeom>
                          <a:noFill/>
                          <a:ln>
                            <a:noFill/>
                          </a:ln>
                        </pic:spPr>
                      </pic:pic>
                    </a:graphicData>
                  </a:graphic>
                </wp:inline>
              </w:drawing>
            </w:r>
          </w:p>
        </w:tc>
      </w:tr>
      <w:tr w:rsidR="00BB182B" w:rsidRPr="00BB182B" w14:paraId="0593F717"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23A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928673" w14:textId="77777777" w:rsidR="00DE5E19" w:rsidRPr="00BB182B" w:rsidRDefault="00DE5E19">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C9DB3" w14:textId="594AC4B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359CF8BE" wp14:editId="78D9DEF1">
                  <wp:extent cx="1535430" cy="27305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535430" cy="27305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AD783" w14:textId="6C2BE28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61FF68C3" wp14:editId="7638629C">
                  <wp:extent cx="504825" cy="27305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4825" cy="27305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A7D40" w14:textId="6A6BF19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1E62F595" wp14:editId="27D67C51">
                  <wp:extent cx="525145" cy="2730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25145" cy="273050"/>
                          </a:xfrm>
                          <a:prstGeom prst="rect">
                            <a:avLst/>
                          </a:prstGeom>
                          <a:noFill/>
                          <a:ln>
                            <a:noFill/>
                          </a:ln>
                        </pic:spPr>
                      </pic:pic>
                    </a:graphicData>
                  </a:graphic>
                </wp:inline>
              </w:drawing>
            </w:r>
          </w:p>
        </w:tc>
      </w:tr>
      <w:tr w:rsidR="00BB182B" w:rsidRPr="00BB182B" w14:paraId="1B940615"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AE4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8E975C" w14:textId="77777777" w:rsidR="00DE5E19" w:rsidRPr="00BB182B" w:rsidRDefault="00DE5E19">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1884E" w14:textId="37A941B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55740874" wp14:editId="52F26213">
                  <wp:extent cx="504825" cy="27305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4825" cy="27305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6D0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093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p>
        </w:tc>
      </w:tr>
      <w:tr w:rsidR="00BB182B" w:rsidRPr="00BB182B" w14:paraId="08BEFD79"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A13D8" w14:textId="69965466"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При вычислении </w:t>
            </w:r>
            <w:r w:rsidR="00A6381C" w:rsidRPr="00BB182B">
              <w:rPr>
                <w:rFonts w:ascii="Times New Roman" w:hAnsi="Times New Roman" w:cs="Times New Roman"/>
                <w:noProof/>
                <w:position w:val="-11"/>
                <w:sz w:val="18"/>
                <w:szCs w:val="18"/>
              </w:rPr>
              <w:drawing>
                <wp:inline distT="0" distB="0" distL="0" distR="0" wp14:anchorId="5F75343D" wp14:editId="34778E2E">
                  <wp:extent cx="198120" cy="2317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промежуточные значения </w:t>
            </w:r>
            <w:r w:rsidR="00A6381C" w:rsidRPr="00BB182B">
              <w:rPr>
                <w:rFonts w:ascii="Times New Roman" w:hAnsi="Times New Roman" w:cs="Times New Roman"/>
                <w:noProof/>
                <w:position w:val="-11"/>
                <w:sz w:val="18"/>
                <w:szCs w:val="18"/>
              </w:rPr>
              <w:drawing>
                <wp:inline distT="0" distB="0" distL="0" distR="0" wp14:anchorId="2E61E9CB" wp14:editId="17D11517">
                  <wp:extent cx="436880" cy="2317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Pr="00BB182B">
              <w:rPr>
                <w:rFonts w:ascii="Times New Roman" w:hAnsi="Times New Roman" w:cs="Times New Roman"/>
                <w:sz w:val="18"/>
                <w:szCs w:val="18"/>
              </w:rPr>
              <w:t>  следует определять линейной интерполяцией.</w:t>
            </w:r>
          </w:p>
          <w:p w14:paraId="3598127F" w14:textId="77777777" w:rsidR="00DE5E19" w:rsidRPr="00BB182B" w:rsidRDefault="00DE5E19">
            <w:pPr>
              <w:pStyle w:val="FORMATTEXT"/>
              <w:ind w:firstLine="568"/>
              <w:jc w:val="both"/>
              <w:rPr>
                <w:rFonts w:ascii="Times New Roman" w:hAnsi="Times New Roman" w:cs="Times New Roman"/>
                <w:sz w:val="18"/>
                <w:szCs w:val="18"/>
              </w:rPr>
            </w:pPr>
          </w:p>
          <w:p w14:paraId="260A617D" w14:textId="77777777" w:rsidR="00DE5E19" w:rsidRPr="00BB182B" w:rsidRDefault="00DE5E19">
            <w:pPr>
              <w:pStyle w:val="FORMATTEXT"/>
              <w:ind w:firstLine="568"/>
              <w:jc w:val="both"/>
              <w:rPr>
                <w:rFonts w:ascii="Times New Roman" w:hAnsi="Times New Roman" w:cs="Times New Roman"/>
                <w:sz w:val="18"/>
                <w:szCs w:val="18"/>
              </w:rPr>
            </w:pPr>
          </w:p>
          <w:p w14:paraId="774AB998" w14:textId="77777777" w:rsidR="00DE5E19" w:rsidRPr="00BB182B" w:rsidRDefault="00DE5E19">
            <w:pPr>
              <w:pStyle w:val="FORMATTEXT"/>
              <w:ind w:firstLine="568"/>
              <w:jc w:val="both"/>
              <w:rPr>
                <w:rFonts w:ascii="Times New Roman" w:hAnsi="Times New Roman" w:cs="Times New Roman"/>
                <w:sz w:val="18"/>
                <w:szCs w:val="18"/>
              </w:rPr>
            </w:pPr>
          </w:p>
        </w:tc>
      </w:tr>
    </w:tbl>
    <w:p w14:paraId="220ECB2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C95240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14:paraId="70935670" w14:textId="77777777" w:rsidR="00DE5E19" w:rsidRPr="00BB182B" w:rsidRDefault="00DE5E19">
      <w:pPr>
        <w:pStyle w:val="FORMATTEXT"/>
        <w:ind w:firstLine="568"/>
        <w:jc w:val="both"/>
        <w:rPr>
          <w:rFonts w:ascii="Times New Roman" w:hAnsi="Times New Roman" w:cs="Times New Roman"/>
        </w:rPr>
      </w:pPr>
    </w:p>
    <w:p w14:paraId="5F67EE3D" w14:textId="5606FF1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8.5.16 При значениях условной гибкости стенки </w:t>
      </w:r>
      <w:r w:rsidR="00A6381C" w:rsidRPr="00BB182B">
        <w:rPr>
          <w:rFonts w:ascii="Times New Roman" w:hAnsi="Times New Roman" w:cs="Times New Roman"/>
          <w:noProof/>
          <w:position w:val="-12"/>
        </w:rPr>
        <w:drawing>
          <wp:inline distT="0" distB="0" distL="0" distR="0" wp14:anchorId="7D52DE38" wp14:editId="31744EFD">
            <wp:extent cx="941705" cy="27305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941705" cy="273050"/>
                    </a:xfrm>
                    <a:prstGeom prst="rect">
                      <a:avLst/>
                    </a:prstGeom>
                    <a:noFill/>
                    <a:ln>
                      <a:noFill/>
                    </a:ln>
                  </pic:spPr>
                </pic:pic>
              </a:graphicData>
            </a:graphic>
          </wp:inline>
        </w:drawing>
      </w:r>
      <w:r w:rsidRPr="00BB182B">
        <w:rPr>
          <w:rFonts w:ascii="Times New Roman" w:hAnsi="Times New Roman" w:cs="Times New Roman"/>
        </w:rPr>
        <w:t>балки симметричного двутаврового сечения проектируют как балки 2-го класса с гибкими (неустойчивыми) стенками согласно правилам проектирования стальных конструкций.</w:t>
      </w:r>
    </w:p>
    <w:p w14:paraId="312B7533" w14:textId="77777777" w:rsidR="00DE5E19" w:rsidRPr="00BB182B" w:rsidRDefault="00DE5E19">
      <w:pPr>
        <w:pStyle w:val="FORMATTEXT"/>
        <w:ind w:firstLine="568"/>
        <w:jc w:val="both"/>
        <w:rPr>
          <w:rFonts w:ascii="Times New Roman" w:hAnsi="Times New Roman" w:cs="Times New Roman"/>
        </w:rPr>
      </w:pPr>
    </w:p>
    <w:p w14:paraId="6B3BF39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8.5.17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p w14:paraId="75FD3F1F" w14:textId="77777777" w:rsidR="00DE5E19" w:rsidRPr="00BB182B" w:rsidRDefault="00DE5E19">
      <w:pPr>
        <w:pStyle w:val="FORMATTEXT"/>
        <w:ind w:firstLine="568"/>
        <w:jc w:val="both"/>
        <w:rPr>
          <w:rFonts w:ascii="Times New Roman" w:hAnsi="Times New Roman" w:cs="Times New Roman"/>
        </w:rPr>
      </w:pPr>
    </w:p>
    <w:p w14:paraId="0F6B82EC" w14:textId="383EDC8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укреплении стенки балки опорными ребрами жесткости с шириной выступающей части </w:t>
      </w:r>
      <w:r w:rsidR="00A6381C" w:rsidRPr="00BB182B">
        <w:rPr>
          <w:rFonts w:ascii="Times New Roman" w:hAnsi="Times New Roman" w:cs="Times New Roman"/>
          <w:noProof/>
          <w:position w:val="-10"/>
        </w:rPr>
        <w:drawing>
          <wp:inline distT="0" distB="0" distL="0" distR="0" wp14:anchorId="6F240380" wp14:editId="2795C8A3">
            <wp:extent cx="163830" cy="21844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0"/>
        </w:rPr>
        <w:drawing>
          <wp:inline distT="0" distB="0" distL="0" distR="0" wp14:anchorId="53A73AC3" wp14:editId="2279B2D2">
            <wp:extent cx="163830" cy="21844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не менее 0,5</w:t>
      </w:r>
      <w:r w:rsidR="00A6381C" w:rsidRPr="00BB182B">
        <w:rPr>
          <w:rFonts w:ascii="Times New Roman" w:hAnsi="Times New Roman" w:cs="Times New Roman"/>
          <w:noProof/>
          <w:position w:val="-11"/>
        </w:rPr>
        <w:drawing>
          <wp:inline distT="0" distB="0" distL="0" distR="0" wp14:anchorId="51862F05" wp14:editId="26D6B260">
            <wp:extent cx="198120" cy="2387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 здесь </w:t>
      </w:r>
      <w:r w:rsidR="00A6381C" w:rsidRPr="00BB182B">
        <w:rPr>
          <w:rFonts w:ascii="Times New Roman" w:hAnsi="Times New Roman" w:cs="Times New Roman"/>
          <w:noProof/>
          <w:position w:val="-11"/>
        </w:rPr>
        <w:drawing>
          <wp:inline distT="0" distB="0" distL="0" distR="0" wp14:anchorId="23C6A70A" wp14:editId="29FCC6F4">
            <wp:extent cx="198120" cy="23876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 ширина нижнего пояса балки) в расчетное сечение этой стойки следует включать сечение опорных ребер и полосы стенки шириной не более </w:t>
      </w:r>
      <w:r w:rsidR="00A6381C" w:rsidRPr="00BB182B">
        <w:rPr>
          <w:rFonts w:ascii="Times New Roman" w:hAnsi="Times New Roman" w:cs="Times New Roman"/>
          <w:noProof/>
          <w:position w:val="-12"/>
        </w:rPr>
        <w:drawing>
          <wp:inline distT="0" distB="0" distL="0" distR="0" wp14:anchorId="1702E468" wp14:editId="3DA342DD">
            <wp:extent cx="921385" cy="27305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21385" cy="273050"/>
                    </a:xfrm>
                    <a:prstGeom prst="rect">
                      <a:avLst/>
                    </a:prstGeom>
                    <a:noFill/>
                    <a:ln>
                      <a:noFill/>
                    </a:ln>
                  </pic:spPr>
                </pic:pic>
              </a:graphicData>
            </a:graphic>
          </wp:inline>
        </w:drawing>
      </w:r>
      <w:r w:rsidRPr="00BB182B">
        <w:rPr>
          <w:rFonts w:ascii="Times New Roman" w:hAnsi="Times New Roman" w:cs="Times New Roman"/>
        </w:rPr>
        <w:t>с каждой стороны ребра.</w:t>
      </w:r>
    </w:p>
    <w:p w14:paraId="2A8A588D" w14:textId="77777777" w:rsidR="00DE5E19" w:rsidRPr="00BB182B" w:rsidRDefault="00DE5E19">
      <w:pPr>
        <w:pStyle w:val="FORMATTEXT"/>
        <w:ind w:firstLine="568"/>
        <w:jc w:val="both"/>
        <w:rPr>
          <w:rFonts w:ascii="Times New Roman" w:hAnsi="Times New Roman" w:cs="Times New Roman"/>
        </w:rPr>
      </w:pPr>
    </w:p>
    <w:p w14:paraId="1873D146" w14:textId="4C7BB58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Расчетную длину стойки следует принимать равной расчетной высоте стенки балки </w:t>
      </w:r>
      <w:r w:rsidR="00A6381C" w:rsidRPr="00BB182B">
        <w:rPr>
          <w:rFonts w:ascii="Times New Roman" w:hAnsi="Times New Roman" w:cs="Times New Roman"/>
          <w:noProof/>
          <w:position w:val="-11"/>
        </w:rPr>
        <w:drawing>
          <wp:inline distT="0" distB="0" distL="0" distR="0" wp14:anchorId="65011EFA" wp14:editId="55DE4EA3">
            <wp:extent cx="231775" cy="23876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BB182B">
        <w:rPr>
          <w:rFonts w:ascii="Times New Roman" w:hAnsi="Times New Roman" w:cs="Times New Roman"/>
        </w:rPr>
        <w:t>.</w:t>
      </w:r>
    </w:p>
    <w:p w14:paraId="2E3018D0" w14:textId="77777777" w:rsidR="00DE5E19" w:rsidRPr="00BB182B" w:rsidRDefault="00DE5E19">
      <w:pPr>
        <w:pStyle w:val="FORMATTEXT"/>
        <w:ind w:firstLine="568"/>
        <w:jc w:val="both"/>
        <w:rPr>
          <w:rFonts w:ascii="Times New Roman" w:hAnsi="Times New Roman" w:cs="Times New Roman"/>
        </w:rPr>
      </w:pPr>
    </w:p>
    <w:p w14:paraId="0634A7C0" w14:textId="5E5BFC5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Нижние торцы опорных ребер (рисунок 11) должны быть остроганы либо плотно пригнаны или приварены к нижнему </w:t>
      </w:r>
      <w:r w:rsidRPr="00BB182B">
        <w:rPr>
          <w:rFonts w:ascii="Times New Roman" w:hAnsi="Times New Roman" w:cs="Times New Roman"/>
        </w:rPr>
        <w:lastRenderedPageBreak/>
        <w:t xml:space="preserve">поясу балки. Напряжения в этих сечениях при действии опорной реакции не должны превышать расчетного сопротивления стали: в первом случае (см. рисунок 11, </w:t>
      </w:r>
      <w:r w:rsidRPr="00BB182B">
        <w:rPr>
          <w:rFonts w:ascii="Times New Roman" w:hAnsi="Times New Roman" w:cs="Times New Roman"/>
          <w:i/>
          <w:iCs/>
        </w:rPr>
        <w:t>а</w:t>
      </w:r>
      <w:r w:rsidRPr="00BB182B">
        <w:rPr>
          <w:rFonts w:ascii="Times New Roman" w:hAnsi="Times New Roman" w:cs="Times New Roman"/>
        </w:rPr>
        <w:t xml:space="preserve">) - смятию </w:t>
      </w:r>
      <w:r w:rsidR="00A6381C" w:rsidRPr="00BB182B">
        <w:rPr>
          <w:rFonts w:ascii="Times New Roman" w:hAnsi="Times New Roman" w:cs="Times New Roman"/>
          <w:noProof/>
          <w:position w:val="-11"/>
        </w:rPr>
        <w:drawing>
          <wp:inline distT="0" distB="0" distL="0" distR="0" wp14:anchorId="770E5BAC" wp14:editId="3423D981">
            <wp:extent cx="218440" cy="23876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при </w:t>
      </w:r>
      <w:r w:rsidR="00A6381C" w:rsidRPr="00BB182B">
        <w:rPr>
          <w:rFonts w:ascii="Times New Roman" w:hAnsi="Times New Roman" w:cs="Times New Roman"/>
          <w:noProof/>
          <w:position w:val="-9"/>
        </w:rPr>
        <w:drawing>
          <wp:inline distT="0" distB="0" distL="0" distR="0" wp14:anchorId="7CDFC32D" wp14:editId="17AF862B">
            <wp:extent cx="484505" cy="19812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84505" cy="198120"/>
                    </a:xfrm>
                    <a:prstGeom prst="rect">
                      <a:avLst/>
                    </a:prstGeom>
                    <a:noFill/>
                    <a:ln>
                      <a:noFill/>
                    </a:ln>
                  </pic:spPr>
                </pic:pic>
              </a:graphicData>
            </a:graphic>
          </wp:inline>
        </w:drawing>
      </w:r>
      <w:r w:rsidRPr="00BB182B">
        <w:rPr>
          <w:rFonts w:ascii="Times New Roman" w:hAnsi="Times New Roman" w:cs="Times New Roman"/>
        </w:rPr>
        <w:t xml:space="preserve">и сжатию </w:t>
      </w:r>
      <w:r w:rsidR="00A6381C" w:rsidRPr="00BB182B">
        <w:rPr>
          <w:rFonts w:ascii="Times New Roman" w:hAnsi="Times New Roman" w:cs="Times New Roman"/>
          <w:noProof/>
          <w:position w:val="-11"/>
        </w:rPr>
        <w:drawing>
          <wp:inline distT="0" distB="0" distL="0" distR="0" wp14:anchorId="2F4F928E" wp14:editId="4058C5EF">
            <wp:extent cx="218440" cy="23876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при </w:t>
      </w:r>
      <w:r w:rsidR="00A6381C" w:rsidRPr="00BB182B">
        <w:rPr>
          <w:rFonts w:ascii="Times New Roman" w:hAnsi="Times New Roman" w:cs="Times New Roman"/>
          <w:noProof/>
          <w:position w:val="-9"/>
        </w:rPr>
        <w:drawing>
          <wp:inline distT="0" distB="0" distL="0" distR="0" wp14:anchorId="1AB61925" wp14:editId="05BB076E">
            <wp:extent cx="484505" cy="19812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84505" cy="198120"/>
                    </a:xfrm>
                    <a:prstGeom prst="rect">
                      <a:avLst/>
                    </a:prstGeom>
                    <a:noFill/>
                    <a:ln>
                      <a:noFill/>
                    </a:ln>
                  </pic:spPr>
                </pic:pic>
              </a:graphicData>
            </a:graphic>
          </wp:inline>
        </w:drawing>
      </w:r>
      <w:r w:rsidRPr="00BB182B">
        <w:rPr>
          <w:rFonts w:ascii="Times New Roman" w:hAnsi="Times New Roman" w:cs="Times New Roman"/>
        </w:rPr>
        <w:t xml:space="preserve">; во втором случае (см. рисунок 11, </w:t>
      </w:r>
      <w:r w:rsidRPr="00BB182B">
        <w:rPr>
          <w:rFonts w:ascii="Times New Roman" w:hAnsi="Times New Roman" w:cs="Times New Roman"/>
          <w:i/>
          <w:iCs/>
        </w:rPr>
        <w:t>б</w:t>
      </w:r>
      <w:r w:rsidRPr="00BB182B">
        <w:rPr>
          <w:rFonts w:ascii="Times New Roman" w:hAnsi="Times New Roman" w:cs="Times New Roman"/>
        </w:rPr>
        <w:t xml:space="preserve">) - смятию </w:t>
      </w:r>
      <w:r w:rsidR="00A6381C" w:rsidRPr="00BB182B">
        <w:rPr>
          <w:rFonts w:ascii="Times New Roman" w:hAnsi="Times New Roman" w:cs="Times New Roman"/>
          <w:noProof/>
          <w:position w:val="-11"/>
        </w:rPr>
        <w:drawing>
          <wp:inline distT="0" distB="0" distL="0" distR="0" wp14:anchorId="56EF65D3" wp14:editId="13F37510">
            <wp:extent cx="218440" cy="23876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w:t>
      </w:r>
    </w:p>
    <w:p w14:paraId="2D142F77" w14:textId="77777777" w:rsidR="00DE5E19" w:rsidRPr="00BB182B" w:rsidRDefault="00DE5E19">
      <w:pPr>
        <w:pStyle w:val="FORMATTEXT"/>
        <w:ind w:firstLine="568"/>
        <w:jc w:val="both"/>
        <w:rPr>
          <w:rFonts w:ascii="Times New Roman" w:hAnsi="Times New Roman" w:cs="Times New Roman"/>
        </w:rPr>
      </w:pPr>
    </w:p>
    <w:p w14:paraId="7A6DC357"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50"/>
      </w:tblGrid>
      <w:tr w:rsidR="00BB182B" w:rsidRPr="00BB182B" w14:paraId="76643F38" w14:textId="77777777">
        <w:tblPrEx>
          <w:tblCellMar>
            <w:top w:w="0" w:type="dxa"/>
            <w:bottom w:w="0" w:type="dxa"/>
          </w:tblCellMar>
        </w:tblPrEx>
        <w:trPr>
          <w:jc w:val="center"/>
        </w:trPr>
        <w:tc>
          <w:tcPr>
            <w:tcW w:w="8850" w:type="dxa"/>
            <w:tcBorders>
              <w:top w:val="nil"/>
              <w:left w:val="nil"/>
              <w:bottom w:val="nil"/>
              <w:right w:val="nil"/>
            </w:tcBorders>
            <w:tcMar>
              <w:top w:w="114" w:type="dxa"/>
              <w:left w:w="28" w:type="dxa"/>
              <w:bottom w:w="114" w:type="dxa"/>
              <w:right w:w="28" w:type="dxa"/>
            </w:tcMar>
          </w:tcPr>
          <w:p w14:paraId="5FEBDC03" w14:textId="146ABC4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5"/>
                <w:sz w:val="24"/>
                <w:szCs w:val="24"/>
              </w:rPr>
              <w:drawing>
                <wp:inline distT="0" distB="0" distL="0" distR="0" wp14:anchorId="39223123" wp14:editId="4CE5513F">
                  <wp:extent cx="2961640" cy="161036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961640" cy="1610360"/>
                          </a:xfrm>
                          <a:prstGeom prst="rect">
                            <a:avLst/>
                          </a:prstGeom>
                          <a:noFill/>
                          <a:ln>
                            <a:noFill/>
                          </a:ln>
                        </pic:spPr>
                      </pic:pic>
                    </a:graphicData>
                  </a:graphic>
                </wp:inline>
              </w:drawing>
            </w:r>
          </w:p>
        </w:tc>
      </w:tr>
    </w:tbl>
    <w:p w14:paraId="7EDA494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739B4B6" w14:textId="77777777" w:rsidR="00DE5E19" w:rsidRPr="00BB182B" w:rsidRDefault="00DE5E19">
      <w:pPr>
        <w:pStyle w:val="FORMATTEXT"/>
        <w:jc w:val="center"/>
        <w:rPr>
          <w:rFonts w:ascii="Times New Roman" w:hAnsi="Times New Roman" w:cs="Times New Roman"/>
        </w:rPr>
      </w:pPr>
    </w:p>
    <w:p w14:paraId="1BD6591A"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в торце с применением строжки; б) - удаленного от торца с плотной пригонкой или приваркой к нижнему поясу</w:t>
      </w:r>
    </w:p>
    <w:p w14:paraId="0924E9A7" w14:textId="77777777" w:rsidR="00DE5E19" w:rsidRPr="00BB182B" w:rsidRDefault="00DE5E19">
      <w:pPr>
        <w:pStyle w:val="FORMATTEXT"/>
        <w:jc w:val="center"/>
        <w:rPr>
          <w:rFonts w:ascii="Times New Roman" w:hAnsi="Times New Roman" w:cs="Times New Roman"/>
        </w:rPr>
      </w:pPr>
    </w:p>
    <w:p w14:paraId="68246FC7"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11 - Схема опорного ребра жесткости </w:t>
      </w:r>
    </w:p>
    <w:p w14:paraId="58E1036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Сварные швы, прикрепляющие опорное ребро к нижнему поясу балки, следует рассчитывать на воздействие опорной реакции.</w:t>
      </w:r>
    </w:p>
    <w:p w14:paraId="4B4C65A7" w14:textId="77777777" w:rsidR="00DE5E19" w:rsidRPr="00BB182B" w:rsidRDefault="00DE5E19">
      <w:pPr>
        <w:pStyle w:val="FORMATTEXT"/>
        <w:ind w:firstLine="568"/>
        <w:jc w:val="both"/>
        <w:rPr>
          <w:rFonts w:ascii="Times New Roman" w:hAnsi="Times New Roman" w:cs="Times New Roman"/>
        </w:rPr>
      </w:pPr>
    </w:p>
    <w:p w14:paraId="4CE48C5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отсутствии опорных ребер жесткости (в прокатных балках) расчетное сечение стойки - полоса стенки шириной, равной длине участка опирания балки.</w:t>
      </w:r>
    </w:p>
    <w:p w14:paraId="76E8A2D2" w14:textId="77777777" w:rsidR="00DE5E19" w:rsidRPr="00BB182B" w:rsidRDefault="00DE5E19">
      <w:pPr>
        <w:pStyle w:val="FORMATTEXT"/>
        <w:ind w:firstLine="568"/>
        <w:jc w:val="both"/>
        <w:rPr>
          <w:rFonts w:ascii="Times New Roman" w:hAnsi="Times New Roman" w:cs="Times New Roman"/>
        </w:rPr>
      </w:pPr>
    </w:p>
    <w:p w14:paraId="55BB3B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0AE60527" w14:textId="77777777" w:rsidR="00DE5E19" w:rsidRPr="00BB182B" w:rsidRDefault="00DE5E19">
      <w:pPr>
        <w:pStyle w:val="FORMATTEXT"/>
        <w:ind w:firstLine="568"/>
        <w:jc w:val="both"/>
        <w:rPr>
          <w:rFonts w:ascii="Times New Roman" w:hAnsi="Times New Roman" w:cs="Times New Roman"/>
        </w:rPr>
      </w:pPr>
    </w:p>
    <w:p w14:paraId="35605B5F" w14:textId="3C9F61F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8.5.18 Устойчивость сжатых поясов следует считать обеспеченной, если условная гибкость свеса пояса </w:t>
      </w:r>
      <w:r w:rsidR="00A6381C" w:rsidRPr="00BB182B">
        <w:rPr>
          <w:rFonts w:ascii="Times New Roman" w:hAnsi="Times New Roman" w:cs="Times New Roman"/>
          <w:noProof/>
          <w:position w:val="-12"/>
        </w:rPr>
        <w:drawing>
          <wp:inline distT="0" distB="0" distL="0" distR="0" wp14:anchorId="6FC3CB40" wp14:editId="01267D3E">
            <wp:extent cx="1494155" cy="2730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494155" cy="273050"/>
                    </a:xfrm>
                    <a:prstGeom prst="rect">
                      <a:avLst/>
                    </a:prstGeom>
                    <a:noFill/>
                    <a:ln>
                      <a:noFill/>
                    </a:ln>
                  </pic:spPr>
                </pic:pic>
              </a:graphicData>
            </a:graphic>
          </wp:inline>
        </w:drawing>
      </w:r>
      <w:r w:rsidRPr="00BB182B">
        <w:rPr>
          <w:rFonts w:ascii="Times New Roman" w:hAnsi="Times New Roman" w:cs="Times New Roman"/>
        </w:rPr>
        <w:t xml:space="preserve">или поясного листа </w:t>
      </w:r>
      <w:r w:rsidR="00A6381C" w:rsidRPr="00BB182B">
        <w:rPr>
          <w:rFonts w:ascii="Times New Roman" w:hAnsi="Times New Roman" w:cs="Times New Roman"/>
          <w:noProof/>
          <w:position w:val="-12"/>
        </w:rPr>
        <w:drawing>
          <wp:inline distT="0" distB="0" distL="0" distR="0" wp14:anchorId="455957A7" wp14:editId="68CF956D">
            <wp:extent cx="1460500" cy="27305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460500" cy="273050"/>
                    </a:xfrm>
                    <a:prstGeom prst="rect">
                      <a:avLst/>
                    </a:prstGeom>
                    <a:noFill/>
                    <a:ln>
                      <a:noFill/>
                    </a:ln>
                  </pic:spPr>
                </pic:pic>
              </a:graphicData>
            </a:graphic>
          </wp:inline>
        </w:drawing>
      </w:r>
      <w:r w:rsidRPr="00BB182B">
        <w:rPr>
          <w:rFonts w:ascii="Times New Roman" w:hAnsi="Times New Roman" w:cs="Times New Roman"/>
        </w:rPr>
        <w:t xml:space="preserve">балок 1-го класса, а также бистальных 2-го класса при выполнении требований 7.3.7, 8.2.1 и 8.2.8 не превышает предельных значений </w:t>
      </w:r>
      <w:r w:rsidR="00A6381C" w:rsidRPr="00BB182B">
        <w:rPr>
          <w:rFonts w:ascii="Times New Roman" w:hAnsi="Times New Roman" w:cs="Times New Roman"/>
          <w:noProof/>
          <w:position w:val="-12"/>
        </w:rPr>
        <w:drawing>
          <wp:inline distT="0" distB="0" distL="0" distR="0" wp14:anchorId="0F846FD2" wp14:editId="4C47C781">
            <wp:extent cx="259080" cy="25908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66C29012" wp14:editId="280DA37C">
            <wp:extent cx="313690" cy="25908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BB182B">
        <w:rPr>
          <w:rFonts w:ascii="Times New Roman" w:hAnsi="Times New Roman" w:cs="Times New Roman"/>
        </w:rPr>
        <w:t>), определяемых по формулам:</w:t>
      </w:r>
    </w:p>
    <w:p w14:paraId="4C9E19D0" w14:textId="77777777" w:rsidR="00DE5E19" w:rsidRPr="00BB182B" w:rsidRDefault="00DE5E19">
      <w:pPr>
        <w:pStyle w:val="FORMATTEXT"/>
        <w:ind w:firstLine="568"/>
        <w:jc w:val="both"/>
        <w:rPr>
          <w:rFonts w:ascii="Times New Roman" w:hAnsi="Times New Roman" w:cs="Times New Roman"/>
        </w:rPr>
      </w:pPr>
    </w:p>
    <w:p w14:paraId="685113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свеса полки (без окаймления и отгиба) двутаврового сечения</w:t>
      </w:r>
    </w:p>
    <w:p w14:paraId="095D9F61" w14:textId="77777777" w:rsidR="00DE5E19" w:rsidRPr="00BB182B" w:rsidRDefault="00DE5E19">
      <w:pPr>
        <w:pStyle w:val="FORMATTEXT"/>
        <w:ind w:firstLine="568"/>
        <w:jc w:val="both"/>
        <w:rPr>
          <w:rFonts w:ascii="Times New Roman" w:hAnsi="Times New Roman" w:cs="Times New Roman"/>
        </w:rPr>
      </w:pPr>
    </w:p>
    <w:p w14:paraId="67B80721" w14:textId="0A53C02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511DF900" wp14:editId="339C32C0">
            <wp:extent cx="1207770" cy="27305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07770" cy="273050"/>
                    </a:xfrm>
                    <a:prstGeom prst="rect">
                      <a:avLst/>
                    </a:prstGeom>
                    <a:noFill/>
                    <a:ln>
                      <a:noFill/>
                    </a:ln>
                  </pic:spPr>
                </pic:pic>
              </a:graphicData>
            </a:graphic>
          </wp:inline>
        </w:drawing>
      </w:r>
      <w:r w:rsidR="00DE5E19" w:rsidRPr="00BB182B">
        <w:rPr>
          <w:rFonts w:ascii="Times New Roman" w:hAnsi="Times New Roman" w:cs="Times New Roman"/>
        </w:rPr>
        <w:t xml:space="preserve">;                                                          (97) </w:t>
      </w:r>
    </w:p>
    <w:p w14:paraId="19F6745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поясного листа коробчатого сечения</w:t>
      </w:r>
    </w:p>
    <w:p w14:paraId="1EDA61BC" w14:textId="77777777" w:rsidR="00DE5E19" w:rsidRPr="00BB182B" w:rsidRDefault="00DE5E19">
      <w:pPr>
        <w:pStyle w:val="FORMATTEXT"/>
        <w:ind w:firstLine="568"/>
        <w:jc w:val="both"/>
        <w:rPr>
          <w:rFonts w:ascii="Times New Roman" w:hAnsi="Times New Roman" w:cs="Times New Roman"/>
        </w:rPr>
      </w:pPr>
    </w:p>
    <w:p w14:paraId="3AE43640" w14:textId="3E2F23A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05E65583" wp14:editId="649B8AF7">
            <wp:extent cx="1228090" cy="27305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28090" cy="273050"/>
                    </a:xfrm>
                    <a:prstGeom prst="rect">
                      <a:avLst/>
                    </a:prstGeom>
                    <a:noFill/>
                    <a:ln>
                      <a:noFill/>
                    </a:ln>
                  </pic:spPr>
                </pic:pic>
              </a:graphicData>
            </a:graphic>
          </wp:inline>
        </w:drawing>
      </w:r>
      <w:r w:rsidR="00DE5E19" w:rsidRPr="00BB182B">
        <w:rPr>
          <w:rFonts w:ascii="Times New Roman" w:hAnsi="Times New Roman" w:cs="Times New Roman"/>
        </w:rPr>
        <w:t xml:space="preserve">.                                                         (98) </w:t>
      </w:r>
    </w:p>
    <w:p w14:paraId="6001FDA1" w14:textId="4751DF4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706B3444" wp14:editId="2FF78FBC">
            <wp:extent cx="191135" cy="2317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напряжение в сжатом поясе, определяемое по формулам:</w:t>
      </w:r>
    </w:p>
    <w:p w14:paraId="476BF529" w14:textId="77777777" w:rsidR="00DE5E19" w:rsidRPr="00BB182B" w:rsidRDefault="00DE5E19">
      <w:pPr>
        <w:pStyle w:val="FORMATTEXT"/>
        <w:ind w:firstLine="568"/>
        <w:jc w:val="both"/>
        <w:rPr>
          <w:rFonts w:ascii="Times New Roman" w:hAnsi="Times New Roman" w:cs="Times New Roman"/>
        </w:rPr>
      </w:pPr>
    </w:p>
    <w:p w14:paraId="13A9006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однородного сечения</w:t>
      </w:r>
    </w:p>
    <w:p w14:paraId="55817FCE" w14:textId="77777777" w:rsidR="00DE5E19" w:rsidRPr="00BB182B" w:rsidRDefault="00DE5E19">
      <w:pPr>
        <w:pStyle w:val="FORMATTEXT"/>
        <w:ind w:firstLine="568"/>
        <w:jc w:val="both"/>
        <w:rPr>
          <w:rFonts w:ascii="Times New Roman" w:hAnsi="Times New Roman" w:cs="Times New Roman"/>
        </w:rPr>
      </w:pPr>
    </w:p>
    <w:p w14:paraId="6410DC7F" w14:textId="219D425A"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5BC0FEF3" wp14:editId="4C598702">
            <wp:extent cx="1105535" cy="23177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05535" cy="231775"/>
                    </a:xfrm>
                    <a:prstGeom prst="rect">
                      <a:avLst/>
                    </a:prstGeom>
                    <a:noFill/>
                    <a:ln>
                      <a:noFill/>
                    </a:ln>
                  </pic:spPr>
                </pic:pic>
              </a:graphicData>
            </a:graphic>
          </wp:inline>
        </w:drawing>
      </w:r>
      <w:r w:rsidR="00DE5E19" w:rsidRPr="00BB182B">
        <w:rPr>
          <w:rFonts w:ascii="Times New Roman" w:hAnsi="Times New Roman" w:cs="Times New Roman"/>
        </w:rPr>
        <w:t xml:space="preserve">или </w:t>
      </w:r>
      <w:r w:rsidRPr="00BB182B">
        <w:rPr>
          <w:rFonts w:ascii="Times New Roman" w:hAnsi="Times New Roman" w:cs="Times New Roman"/>
          <w:noProof/>
          <w:position w:val="-11"/>
        </w:rPr>
        <w:drawing>
          <wp:inline distT="0" distB="0" distL="0" distR="0" wp14:anchorId="1601A000" wp14:editId="7913EA2E">
            <wp:extent cx="2094865" cy="23876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4865"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75E7EC1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бистального сечения</w:t>
      </w:r>
    </w:p>
    <w:p w14:paraId="5D594D80" w14:textId="77777777" w:rsidR="00DE5E19" w:rsidRPr="00BB182B" w:rsidRDefault="00DE5E19">
      <w:pPr>
        <w:pStyle w:val="FORMATTEXT"/>
        <w:ind w:firstLine="568"/>
        <w:jc w:val="both"/>
        <w:rPr>
          <w:rFonts w:ascii="Times New Roman" w:hAnsi="Times New Roman" w:cs="Times New Roman"/>
        </w:rPr>
      </w:pPr>
    </w:p>
    <w:p w14:paraId="45FF2036" w14:textId="0B3FE355"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2"/>
        </w:rPr>
        <w:drawing>
          <wp:inline distT="0" distB="0" distL="0" distR="0" wp14:anchorId="5763CCCE" wp14:editId="2949B20A">
            <wp:extent cx="1378585" cy="26606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378585" cy="266065"/>
                    </a:xfrm>
                    <a:prstGeom prst="rect">
                      <a:avLst/>
                    </a:prstGeom>
                    <a:noFill/>
                    <a:ln>
                      <a:noFill/>
                    </a:ln>
                  </pic:spPr>
                </pic:pic>
              </a:graphicData>
            </a:graphic>
          </wp:inline>
        </w:drawing>
      </w:r>
      <w:r w:rsidR="00DE5E19" w:rsidRPr="00BB182B">
        <w:rPr>
          <w:rFonts w:ascii="Times New Roman" w:hAnsi="Times New Roman" w:cs="Times New Roman"/>
        </w:rPr>
        <w:t xml:space="preserve">или </w:t>
      </w:r>
      <w:r w:rsidRPr="00BB182B">
        <w:rPr>
          <w:rFonts w:ascii="Times New Roman" w:hAnsi="Times New Roman" w:cs="Times New Roman"/>
          <w:noProof/>
          <w:position w:val="-12"/>
        </w:rPr>
        <w:drawing>
          <wp:inline distT="0" distB="0" distL="0" distR="0" wp14:anchorId="2AB4EC81" wp14:editId="55C32BB7">
            <wp:extent cx="2286000" cy="26606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286000" cy="266065"/>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678382FE" w14:textId="77777777" w:rsidR="00DE5E19" w:rsidRPr="00BB182B" w:rsidRDefault="00DE5E19">
      <w:pPr>
        <w:pStyle w:val="FORMATTEXT"/>
        <w:jc w:val="both"/>
        <w:rPr>
          <w:rFonts w:ascii="Times New Roman" w:hAnsi="Times New Roman" w:cs="Times New Roman"/>
        </w:rPr>
      </w:pPr>
    </w:p>
    <w:p w14:paraId="3B454023" w14:textId="77777777" w:rsidR="00DE5E19" w:rsidRPr="00BB182B" w:rsidRDefault="00DE5E19">
      <w:pPr>
        <w:pStyle w:val="FORMATTEXT"/>
        <w:jc w:val="both"/>
        <w:rPr>
          <w:rFonts w:ascii="Times New Roman" w:hAnsi="Times New Roman" w:cs="Times New Roman"/>
        </w:rPr>
      </w:pPr>
    </w:p>
    <w:p w14:paraId="6ABA4DD6" w14:textId="3A38C94A"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79E1D964" wp14:editId="78DFBBE9">
            <wp:extent cx="184150" cy="18415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B182B">
        <w:rPr>
          <w:rFonts w:ascii="Times New Roman" w:hAnsi="Times New Roman" w:cs="Times New Roman"/>
        </w:rPr>
        <w:t xml:space="preserve">- значения </w:t>
      </w:r>
      <w:r w:rsidR="00A6381C" w:rsidRPr="00BB182B">
        <w:rPr>
          <w:rFonts w:ascii="Times New Roman" w:hAnsi="Times New Roman" w:cs="Times New Roman"/>
          <w:noProof/>
          <w:position w:val="-7"/>
        </w:rPr>
        <w:drawing>
          <wp:inline distT="0" distB="0" distL="0" distR="0" wp14:anchorId="685DCAEF" wp14:editId="3DBB20B7">
            <wp:extent cx="143510" cy="14351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из таблицы 18 при </w:t>
      </w:r>
      <w:r w:rsidR="00A6381C" w:rsidRPr="00BB182B">
        <w:rPr>
          <w:rFonts w:ascii="Times New Roman" w:hAnsi="Times New Roman" w:cs="Times New Roman"/>
          <w:noProof/>
          <w:position w:val="-7"/>
        </w:rPr>
        <w:drawing>
          <wp:inline distT="0" distB="0" distL="0" distR="0" wp14:anchorId="713F2B88" wp14:editId="497C3A69">
            <wp:extent cx="116205" cy="14351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=0; </w:t>
      </w:r>
    </w:p>
    <w:p w14:paraId="084903C1" w14:textId="34E6119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w:t>
      </w:r>
      <w:r w:rsidR="00A6381C" w:rsidRPr="00BB182B">
        <w:rPr>
          <w:rFonts w:ascii="Times New Roman" w:hAnsi="Times New Roman" w:cs="Times New Roman"/>
          <w:noProof/>
          <w:position w:val="-11"/>
        </w:rPr>
        <w:drawing>
          <wp:inline distT="0" distB="0" distL="0" distR="0" wp14:anchorId="1F75F226" wp14:editId="2615FF0B">
            <wp:extent cx="573405" cy="23876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BB182B">
        <w:rPr>
          <w:rFonts w:ascii="Times New Roman" w:hAnsi="Times New Roman" w:cs="Times New Roman"/>
        </w:rPr>
        <w:t xml:space="preserve">, то следует принимать </w:t>
      </w:r>
      <w:r w:rsidR="00A6381C" w:rsidRPr="00BB182B">
        <w:rPr>
          <w:rFonts w:ascii="Times New Roman" w:hAnsi="Times New Roman" w:cs="Times New Roman"/>
          <w:noProof/>
          <w:position w:val="-11"/>
        </w:rPr>
        <w:drawing>
          <wp:inline distT="0" distB="0" distL="0" distR="0" wp14:anchorId="0AD76B75" wp14:editId="79B53F71">
            <wp:extent cx="573405" cy="23876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BB182B">
        <w:rPr>
          <w:rFonts w:ascii="Times New Roman" w:hAnsi="Times New Roman" w:cs="Times New Roman"/>
        </w:rPr>
        <w:t>.</w:t>
      </w:r>
    </w:p>
    <w:p w14:paraId="7421C400" w14:textId="77777777" w:rsidR="00DE5E19" w:rsidRPr="00BB182B" w:rsidRDefault="00DE5E19">
      <w:pPr>
        <w:pStyle w:val="FORMATTEXT"/>
        <w:ind w:firstLine="568"/>
        <w:jc w:val="both"/>
        <w:rPr>
          <w:rFonts w:ascii="Times New Roman" w:hAnsi="Times New Roman" w:cs="Times New Roman"/>
        </w:rPr>
      </w:pPr>
    </w:p>
    <w:p w14:paraId="4E691961" w14:textId="5EB9DCD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8.5.19 Устойчивость сжатых поясов следует считать обеспеченной, если условная гибкость свеса сжатого пояса или поясного листа балок 2-го и 3-го классов из однородной стали при выполнении требований 7.3.7, 8.2.3 и 8.5.8 не превышает </w:t>
      </w:r>
      <w:r w:rsidRPr="00BB182B">
        <w:rPr>
          <w:rFonts w:ascii="Times New Roman" w:hAnsi="Times New Roman" w:cs="Times New Roman"/>
        </w:rPr>
        <w:lastRenderedPageBreak/>
        <w:t xml:space="preserve">предельных значений </w:t>
      </w:r>
      <w:r w:rsidR="00A6381C" w:rsidRPr="00BB182B">
        <w:rPr>
          <w:rFonts w:ascii="Times New Roman" w:hAnsi="Times New Roman" w:cs="Times New Roman"/>
          <w:noProof/>
          <w:position w:val="-12"/>
        </w:rPr>
        <w:drawing>
          <wp:inline distT="0" distB="0" distL="0" distR="0" wp14:anchorId="05421E35" wp14:editId="378404D3">
            <wp:extent cx="259080" cy="25908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548D7B4B" wp14:editId="2AA44B5C">
            <wp:extent cx="313690" cy="25908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BB182B">
        <w:rPr>
          <w:rFonts w:ascii="Times New Roman" w:hAnsi="Times New Roman" w:cs="Times New Roman"/>
        </w:rPr>
        <w:t>), определяемых при 2,2</w:t>
      </w:r>
      <w:r w:rsidR="00A6381C" w:rsidRPr="00BB182B">
        <w:rPr>
          <w:rFonts w:ascii="Times New Roman" w:hAnsi="Times New Roman" w:cs="Times New Roman"/>
          <w:noProof/>
          <w:position w:val="-11"/>
        </w:rPr>
        <w:drawing>
          <wp:inline distT="0" distB="0" distL="0" distR="0" wp14:anchorId="52BFD43F" wp14:editId="2BFD332D">
            <wp:extent cx="525145" cy="23876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BB182B">
        <w:rPr>
          <w:rFonts w:ascii="Times New Roman" w:hAnsi="Times New Roman" w:cs="Times New Roman"/>
        </w:rPr>
        <w:t>5,5 по формулам:</w:t>
      </w:r>
    </w:p>
    <w:p w14:paraId="30FF6EF0" w14:textId="77777777" w:rsidR="00DE5E19" w:rsidRPr="00BB182B" w:rsidRDefault="00DE5E19">
      <w:pPr>
        <w:pStyle w:val="FORMATTEXT"/>
        <w:ind w:firstLine="568"/>
        <w:jc w:val="both"/>
        <w:rPr>
          <w:rFonts w:ascii="Times New Roman" w:hAnsi="Times New Roman" w:cs="Times New Roman"/>
        </w:rPr>
      </w:pPr>
    </w:p>
    <w:p w14:paraId="524FB8B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свеса полки (без окаймления и отгиба) двутаврового сечения</w:t>
      </w:r>
    </w:p>
    <w:p w14:paraId="576E21EA" w14:textId="77777777" w:rsidR="00DE5E19" w:rsidRPr="00BB182B" w:rsidRDefault="00DE5E19">
      <w:pPr>
        <w:pStyle w:val="FORMATTEXT"/>
        <w:ind w:firstLine="568"/>
        <w:jc w:val="both"/>
        <w:rPr>
          <w:rFonts w:ascii="Times New Roman" w:hAnsi="Times New Roman" w:cs="Times New Roman"/>
        </w:rPr>
      </w:pPr>
    </w:p>
    <w:p w14:paraId="3717FB41" w14:textId="568890C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243E5339" wp14:editId="611AA714">
            <wp:extent cx="1296670" cy="25908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6670" cy="259080"/>
                    </a:xfrm>
                    <a:prstGeom prst="rect">
                      <a:avLst/>
                    </a:prstGeom>
                    <a:noFill/>
                    <a:ln>
                      <a:noFill/>
                    </a:ln>
                  </pic:spPr>
                </pic:pic>
              </a:graphicData>
            </a:graphic>
          </wp:inline>
        </w:drawing>
      </w:r>
      <w:r w:rsidR="00DE5E19" w:rsidRPr="00BB182B">
        <w:rPr>
          <w:rFonts w:ascii="Times New Roman" w:hAnsi="Times New Roman" w:cs="Times New Roman"/>
        </w:rPr>
        <w:t xml:space="preserve">;                                                     (99) </w:t>
      </w:r>
    </w:p>
    <w:p w14:paraId="2E0EC00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поясного листа коробчатого сечения</w:t>
      </w:r>
    </w:p>
    <w:p w14:paraId="06E8ECF0" w14:textId="77777777" w:rsidR="00DE5E19" w:rsidRPr="00BB182B" w:rsidRDefault="00DE5E19">
      <w:pPr>
        <w:pStyle w:val="FORMATTEXT"/>
        <w:ind w:firstLine="568"/>
        <w:jc w:val="both"/>
        <w:rPr>
          <w:rFonts w:ascii="Times New Roman" w:hAnsi="Times New Roman" w:cs="Times New Roman"/>
        </w:rPr>
      </w:pPr>
    </w:p>
    <w:p w14:paraId="30D66F5B" w14:textId="1BC3E6B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060B7F7D" wp14:editId="265EBEA1">
            <wp:extent cx="1439545" cy="25908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439545" cy="259080"/>
                    </a:xfrm>
                    <a:prstGeom prst="rect">
                      <a:avLst/>
                    </a:prstGeom>
                    <a:noFill/>
                    <a:ln>
                      <a:noFill/>
                    </a:ln>
                  </pic:spPr>
                </pic:pic>
              </a:graphicData>
            </a:graphic>
          </wp:inline>
        </w:drawing>
      </w:r>
      <w:r w:rsidR="00DE5E19" w:rsidRPr="00BB182B">
        <w:rPr>
          <w:rFonts w:ascii="Times New Roman" w:hAnsi="Times New Roman" w:cs="Times New Roman"/>
        </w:rPr>
        <w:t xml:space="preserve">.                                                (100) </w:t>
      </w:r>
    </w:p>
    <w:p w14:paraId="2D7ACA6E" w14:textId="758FD2A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0226805B" wp14:editId="2CFCB3F0">
            <wp:extent cx="266065" cy="23876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&lt;2,2 или </w:t>
      </w:r>
      <w:r w:rsidR="00A6381C" w:rsidRPr="00BB182B">
        <w:rPr>
          <w:rFonts w:ascii="Times New Roman" w:hAnsi="Times New Roman" w:cs="Times New Roman"/>
          <w:noProof/>
          <w:position w:val="-11"/>
        </w:rPr>
        <w:drawing>
          <wp:inline distT="0" distB="0" distL="0" distR="0" wp14:anchorId="1A16E167" wp14:editId="628E3C80">
            <wp:extent cx="266065" cy="23876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&gt;5,5 следует принимать </w:t>
      </w:r>
      <w:r w:rsidR="00A6381C" w:rsidRPr="00BB182B">
        <w:rPr>
          <w:rFonts w:ascii="Times New Roman" w:hAnsi="Times New Roman" w:cs="Times New Roman"/>
          <w:noProof/>
          <w:position w:val="-11"/>
        </w:rPr>
        <w:drawing>
          <wp:inline distT="0" distB="0" distL="0" distR="0" wp14:anchorId="7AD1E4B0" wp14:editId="59E9566C">
            <wp:extent cx="266065" cy="23876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=2,2 или </w:t>
      </w:r>
      <w:r w:rsidR="00A6381C" w:rsidRPr="00BB182B">
        <w:rPr>
          <w:rFonts w:ascii="Times New Roman" w:hAnsi="Times New Roman" w:cs="Times New Roman"/>
          <w:noProof/>
          <w:position w:val="-11"/>
        </w:rPr>
        <w:drawing>
          <wp:inline distT="0" distB="0" distL="0" distR="0" wp14:anchorId="613F3496" wp14:editId="5C35A91E">
            <wp:extent cx="266065" cy="2387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=5,5.</w:t>
      </w:r>
    </w:p>
    <w:p w14:paraId="5AB4A5AA" w14:textId="77777777" w:rsidR="00DE5E19" w:rsidRPr="00BB182B" w:rsidRDefault="00DE5E19">
      <w:pPr>
        <w:pStyle w:val="FORMATTEXT"/>
        <w:ind w:firstLine="568"/>
        <w:jc w:val="both"/>
        <w:rPr>
          <w:rFonts w:ascii="Times New Roman" w:hAnsi="Times New Roman" w:cs="Times New Roman"/>
        </w:rPr>
      </w:pPr>
    </w:p>
    <w:p w14:paraId="5F446471" w14:textId="75C240C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8.5.20 В случае окаймления или отгиба полки (стенки) сечения (рисунок 5), размером </w:t>
      </w:r>
      <w:r w:rsidR="00A6381C" w:rsidRPr="00BB182B">
        <w:rPr>
          <w:rFonts w:ascii="Times New Roman" w:hAnsi="Times New Roman" w:cs="Times New Roman"/>
          <w:noProof/>
          <w:position w:val="-11"/>
        </w:rPr>
        <w:drawing>
          <wp:inline distT="0" distB="0" distL="0" distR="0" wp14:anchorId="50D15A0C" wp14:editId="0FFCF150">
            <wp:extent cx="750570" cy="23876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BB182B">
        <w:rPr>
          <w:rFonts w:ascii="Times New Roman" w:hAnsi="Times New Roman" w:cs="Times New Roman"/>
        </w:rPr>
        <w:t xml:space="preserve">и толщиной </w:t>
      </w:r>
      <w:r w:rsidR="00A6381C" w:rsidRPr="00BB182B">
        <w:rPr>
          <w:rFonts w:ascii="Times New Roman" w:hAnsi="Times New Roman" w:cs="Times New Roman"/>
          <w:noProof/>
          <w:position w:val="-12"/>
        </w:rPr>
        <w:drawing>
          <wp:inline distT="0" distB="0" distL="0" distR="0" wp14:anchorId="0A786C5C" wp14:editId="44613A2F">
            <wp:extent cx="1105535" cy="27305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05535" cy="273050"/>
                    </a:xfrm>
                    <a:prstGeom prst="rect">
                      <a:avLst/>
                    </a:prstGeom>
                    <a:noFill/>
                    <a:ln>
                      <a:noFill/>
                    </a:ln>
                  </pic:spPr>
                </pic:pic>
              </a:graphicData>
            </a:graphic>
          </wp:inline>
        </w:drawing>
      </w:r>
      <w:r w:rsidRPr="00BB182B">
        <w:rPr>
          <w:rFonts w:ascii="Times New Roman" w:hAnsi="Times New Roman" w:cs="Times New Roman"/>
        </w:rPr>
        <w:t xml:space="preserve">, значения </w:t>
      </w:r>
      <w:r w:rsidR="00A6381C" w:rsidRPr="00BB182B">
        <w:rPr>
          <w:rFonts w:ascii="Times New Roman" w:hAnsi="Times New Roman" w:cs="Times New Roman"/>
          <w:noProof/>
          <w:position w:val="-12"/>
        </w:rPr>
        <w:drawing>
          <wp:inline distT="0" distB="0" distL="0" distR="0" wp14:anchorId="48E1AB69" wp14:editId="0EC748F7">
            <wp:extent cx="259080" cy="25908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 определяемые по формулам (97) и (99), увеличивают в 1,5 раза.</w:t>
      </w:r>
    </w:p>
    <w:p w14:paraId="5DCE1C4A" w14:textId="77777777" w:rsidR="00DE5E19" w:rsidRPr="00BB182B" w:rsidRDefault="00DE5E19">
      <w:pPr>
        <w:pStyle w:val="FORMATTEXT"/>
        <w:ind w:firstLine="568"/>
        <w:jc w:val="both"/>
        <w:rPr>
          <w:rFonts w:ascii="Times New Roman" w:hAnsi="Times New Roman" w:cs="Times New Roman"/>
        </w:rPr>
      </w:pPr>
    </w:p>
    <w:p w14:paraId="4720298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37E640C4" w14:textId="77777777" w:rsidR="00DE5E19" w:rsidRPr="00BB182B" w:rsidRDefault="00DE5E19">
      <w:pPr>
        <w:pStyle w:val="FORMATTEXT"/>
        <w:ind w:firstLine="568"/>
        <w:jc w:val="both"/>
        <w:rPr>
          <w:rFonts w:ascii="Times New Roman" w:hAnsi="Times New Roman" w:cs="Times New Roman"/>
        </w:rPr>
      </w:pPr>
    </w:p>
    <w:p w14:paraId="174F6A6F"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8.6 Расчет опорных плит </w:t>
      </w:r>
    </w:p>
    <w:p w14:paraId="5CB2E5E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8.6.1 Площадь стальной опорной плиты должна удовлетворять требованиям расчета на прочность фундамента.</w:t>
      </w:r>
    </w:p>
    <w:p w14:paraId="562A0CD5" w14:textId="77777777" w:rsidR="00DE5E19" w:rsidRPr="00BB182B" w:rsidRDefault="00DE5E19">
      <w:pPr>
        <w:pStyle w:val="FORMATTEXT"/>
        <w:ind w:firstLine="568"/>
        <w:jc w:val="both"/>
        <w:rPr>
          <w:rFonts w:ascii="Times New Roman" w:hAnsi="Times New Roman" w:cs="Times New Roman"/>
        </w:rPr>
      </w:pPr>
    </w:p>
    <w:p w14:paraId="263B194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Передача расчетного усилия на опорную плиту может осуществляться через фрезерованный торец или через сварные швы конструкции, опирающейся на плиту.</w:t>
      </w:r>
    </w:p>
    <w:p w14:paraId="444580B9" w14:textId="77777777" w:rsidR="00DE5E19" w:rsidRPr="00BB182B" w:rsidRDefault="00DE5E19">
      <w:pPr>
        <w:pStyle w:val="FORMATTEXT"/>
        <w:ind w:firstLine="568"/>
        <w:jc w:val="both"/>
        <w:rPr>
          <w:rFonts w:ascii="Times New Roman" w:hAnsi="Times New Roman" w:cs="Times New Roman"/>
        </w:rPr>
      </w:pPr>
    </w:p>
    <w:p w14:paraId="3968216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8.6.2 Толщину опорной плиты следует определять расчетом на изгиб пластинки по формуле</w:t>
      </w:r>
    </w:p>
    <w:p w14:paraId="6AD76C33" w14:textId="77777777" w:rsidR="00DE5E19" w:rsidRPr="00BB182B" w:rsidRDefault="00DE5E19">
      <w:pPr>
        <w:pStyle w:val="FORMATTEXT"/>
        <w:ind w:firstLine="568"/>
        <w:jc w:val="both"/>
        <w:rPr>
          <w:rFonts w:ascii="Times New Roman" w:hAnsi="Times New Roman" w:cs="Times New Roman"/>
        </w:rPr>
      </w:pPr>
    </w:p>
    <w:p w14:paraId="655EC84D" w14:textId="6CB98CC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1479B882" wp14:editId="36C989D5">
            <wp:extent cx="1228090" cy="2730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28090" cy="273050"/>
                    </a:xfrm>
                    <a:prstGeom prst="rect">
                      <a:avLst/>
                    </a:prstGeom>
                    <a:noFill/>
                    <a:ln>
                      <a:noFill/>
                    </a:ln>
                  </pic:spPr>
                </pic:pic>
              </a:graphicData>
            </a:graphic>
          </wp:inline>
        </w:drawing>
      </w:r>
      <w:r w:rsidR="00DE5E19" w:rsidRPr="00BB182B">
        <w:rPr>
          <w:rFonts w:ascii="Times New Roman" w:hAnsi="Times New Roman" w:cs="Times New Roman"/>
        </w:rPr>
        <w:t xml:space="preserve">,                                                          (101) </w:t>
      </w:r>
    </w:p>
    <w:p w14:paraId="003721D8" w14:textId="77777777" w:rsidR="00DE5E19" w:rsidRPr="00BB182B" w:rsidRDefault="00DE5E19">
      <w:pPr>
        <w:pStyle w:val="FORMATTEXT"/>
        <w:jc w:val="both"/>
        <w:rPr>
          <w:rFonts w:ascii="Times New Roman" w:hAnsi="Times New Roman" w:cs="Times New Roman"/>
        </w:rPr>
      </w:pPr>
    </w:p>
    <w:p w14:paraId="5E1A1636" w14:textId="77777777" w:rsidR="00DE5E19" w:rsidRPr="00BB182B" w:rsidRDefault="00DE5E19">
      <w:pPr>
        <w:pStyle w:val="FORMATTEXT"/>
        <w:jc w:val="both"/>
        <w:rPr>
          <w:rFonts w:ascii="Times New Roman" w:hAnsi="Times New Roman" w:cs="Times New Roman"/>
        </w:rPr>
      </w:pPr>
    </w:p>
    <w:p w14:paraId="29D2FF0B" w14:textId="79D08C2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CA81325" wp14:editId="081A7393">
            <wp:extent cx="389255"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BB182B">
        <w:rPr>
          <w:rFonts w:ascii="Times New Roman" w:hAnsi="Times New Roman" w:cs="Times New Roman"/>
        </w:rPr>
        <w:t xml:space="preserve">- наибольший из изгибающих моментов </w:t>
      </w:r>
      <w:r w:rsidRPr="00BB182B">
        <w:rPr>
          <w:rFonts w:ascii="Times New Roman" w:hAnsi="Times New Roman" w:cs="Times New Roman"/>
          <w:i/>
          <w:iCs/>
        </w:rPr>
        <w:t>М</w:t>
      </w:r>
      <w:r w:rsidRPr="00BB182B">
        <w:rPr>
          <w:rFonts w:ascii="Times New Roman" w:hAnsi="Times New Roman" w:cs="Times New Roman"/>
        </w:rPr>
        <w:t>, действующих на полосе единичной ширины разных участков опорной плиты и определяемых по формулам:</w:t>
      </w:r>
    </w:p>
    <w:p w14:paraId="1E8F20A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консольного участка плиты</w:t>
      </w:r>
    </w:p>
    <w:p w14:paraId="73E4E129" w14:textId="77777777" w:rsidR="00DE5E19" w:rsidRPr="00BB182B" w:rsidRDefault="00DE5E19">
      <w:pPr>
        <w:pStyle w:val="FORMATTEXT"/>
        <w:ind w:firstLine="568"/>
        <w:jc w:val="both"/>
        <w:rPr>
          <w:rFonts w:ascii="Times New Roman" w:hAnsi="Times New Roman" w:cs="Times New Roman"/>
        </w:rPr>
      </w:pPr>
    </w:p>
    <w:p w14:paraId="2E9EE612" w14:textId="55D7B3B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76F32397" wp14:editId="35C15B48">
            <wp:extent cx="791845" cy="25908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00DE5E19" w:rsidRPr="00BB182B">
        <w:rPr>
          <w:rFonts w:ascii="Times New Roman" w:hAnsi="Times New Roman" w:cs="Times New Roman"/>
        </w:rPr>
        <w:t xml:space="preserve">;                                                              (102) </w:t>
      </w:r>
    </w:p>
    <w:p w14:paraId="20ED03E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участка плиты, опертого на четыре стороны в направлении короткой и длинной сторон соответственно</w:t>
      </w:r>
    </w:p>
    <w:p w14:paraId="3FBB73B5" w14:textId="77777777" w:rsidR="00DE5E19" w:rsidRPr="00BB182B" w:rsidRDefault="00DE5E19">
      <w:pPr>
        <w:pStyle w:val="FORMATTEXT"/>
        <w:ind w:firstLine="568"/>
        <w:jc w:val="both"/>
        <w:rPr>
          <w:rFonts w:ascii="Times New Roman" w:hAnsi="Times New Roman" w:cs="Times New Roman"/>
        </w:rPr>
      </w:pPr>
    </w:p>
    <w:p w14:paraId="1552C8D7" w14:textId="69E7587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68A95E0D" wp14:editId="2519CD57">
            <wp:extent cx="798195" cy="26606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98195" cy="26606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2"/>
        </w:rPr>
        <w:drawing>
          <wp:inline distT="0" distB="0" distL="0" distR="0" wp14:anchorId="4489FEDA" wp14:editId="379B7AA1">
            <wp:extent cx="798195" cy="26606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98195" cy="266065"/>
                    </a:xfrm>
                    <a:prstGeom prst="rect">
                      <a:avLst/>
                    </a:prstGeom>
                    <a:noFill/>
                    <a:ln>
                      <a:noFill/>
                    </a:ln>
                  </pic:spPr>
                </pic:pic>
              </a:graphicData>
            </a:graphic>
          </wp:inline>
        </w:drawing>
      </w:r>
      <w:r w:rsidR="00DE5E19" w:rsidRPr="00BB182B">
        <w:rPr>
          <w:rFonts w:ascii="Times New Roman" w:hAnsi="Times New Roman" w:cs="Times New Roman"/>
        </w:rPr>
        <w:t xml:space="preserve">;                                                (103) </w:t>
      </w:r>
    </w:p>
    <w:p w14:paraId="23EF8AA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участка плиты, опертого по трем сторонам</w:t>
      </w:r>
    </w:p>
    <w:p w14:paraId="37A77C31" w14:textId="77777777" w:rsidR="00DE5E19" w:rsidRPr="00BB182B" w:rsidRDefault="00DE5E19">
      <w:pPr>
        <w:pStyle w:val="FORMATTEXT"/>
        <w:ind w:firstLine="568"/>
        <w:jc w:val="both"/>
        <w:rPr>
          <w:rFonts w:ascii="Times New Roman" w:hAnsi="Times New Roman" w:cs="Times New Roman"/>
        </w:rPr>
      </w:pPr>
    </w:p>
    <w:p w14:paraId="2F5434E0" w14:textId="27388DE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7D02BAC6" wp14:editId="32169400">
            <wp:extent cx="982345" cy="26606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982345" cy="266065"/>
                    </a:xfrm>
                    <a:prstGeom prst="rect">
                      <a:avLst/>
                    </a:prstGeom>
                    <a:noFill/>
                    <a:ln>
                      <a:noFill/>
                    </a:ln>
                  </pic:spPr>
                </pic:pic>
              </a:graphicData>
            </a:graphic>
          </wp:inline>
        </w:drawing>
      </w:r>
      <w:r w:rsidR="00DE5E19" w:rsidRPr="00BB182B">
        <w:rPr>
          <w:rFonts w:ascii="Times New Roman" w:hAnsi="Times New Roman" w:cs="Times New Roman"/>
        </w:rPr>
        <w:t xml:space="preserve">,                                                       (104) </w:t>
      </w:r>
    </w:p>
    <w:p w14:paraId="4C7D3D61" w14:textId="1CF5724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участка плиты, опертого на две стороны, сходящиеся под углом, по формуле (104), принимая при этом </w:t>
      </w:r>
      <w:r w:rsidR="00A6381C" w:rsidRPr="00BB182B">
        <w:rPr>
          <w:rFonts w:ascii="Times New Roman" w:hAnsi="Times New Roman" w:cs="Times New Roman"/>
          <w:noProof/>
          <w:position w:val="-10"/>
        </w:rPr>
        <w:drawing>
          <wp:inline distT="0" distB="0" distL="0" distR="0" wp14:anchorId="6CC42601" wp14:editId="13EA4212">
            <wp:extent cx="184150" cy="21844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 диагональ прямоугольника, а размер </w:t>
      </w:r>
      <w:r w:rsidR="00A6381C" w:rsidRPr="00BB182B">
        <w:rPr>
          <w:rFonts w:ascii="Times New Roman" w:hAnsi="Times New Roman" w:cs="Times New Roman"/>
          <w:noProof/>
          <w:position w:val="-10"/>
        </w:rPr>
        <w:drawing>
          <wp:inline distT="0" distB="0" distL="0" distR="0" wp14:anchorId="3BF2D9BE" wp14:editId="537B8192">
            <wp:extent cx="163830" cy="21844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в таблице Е.2 - расстояние от вершины угла до диагонали.</w:t>
      </w:r>
    </w:p>
    <w:p w14:paraId="7BA8A16E" w14:textId="77777777" w:rsidR="00DE5E19" w:rsidRPr="00BB182B" w:rsidRDefault="00DE5E19">
      <w:pPr>
        <w:pStyle w:val="FORMATTEXT"/>
        <w:ind w:firstLine="568"/>
        <w:jc w:val="both"/>
        <w:rPr>
          <w:rFonts w:ascii="Times New Roman" w:hAnsi="Times New Roman" w:cs="Times New Roman"/>
        </w:rPr>
      </w:pPr>
    </w:p>
    <w:p w14:paraId="0F45E81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Pr="00BB182B">
        <w:rPr>
          <w:rFonts w:ascii="Times New Roman" w:hAnsi="Times New Roman" w:cs="Times New Roman"/>
          <w:i/>
          <w:iCs/>
        </w:rPr>
        <w:t>с</w:t>
      </w:r>
      <w:r w:rsidRPr="00BB182B">
        <w:rPr>
          <w:rFonts w:ascii="Times New Roman" w:hAnsi="Times New Roman" w:cs="Times New Roman"/>
        </w:rPr>
        <w:t xml:space="preserve"> - вылет консольного участка плиты;</w:t>
      </w:r>
    </w:p>
    <w:p w14:paraId="07E52F7F" w14:textId="77777777" w:rsidR="00DE5E19" w:rsidRPr="00BB182B" w:rsidRDefault="00DE5E19">
      <w:pPr>
        <w:pStyle w:val="FORMATTEXT"/>
        <w:ind w:firstLine="568"/>
        <w:jc w:val="both"/>
        <w:rPr>
          <w:rFonts w:ascii="Times New Roman" w:hAnsi="Times New Roman" w:cs="Times New Roman"/>
        </w:rPr>
      </w:pPr>
    </w:p>
    <w:p w14:paraId="7E5BC1A5" w14:textId="621ABC5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6E981EB8" wp14:editId="001C8B5A">
            <wp:extent cx="191135" cy="21844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0"/>
        </w:rPr>
        <w:drawing>
          <wp:inline distT="0" distB="0" distL="0" distR="0" wp14:anchorId="5CDF6ABC" wp14:editId="0CD261E7">
            <wp:extent cx="198120" cy="21844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20E8BBD" wp14:editId="10DC7D87">
            <wp:extent cx="198120" cy="2317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 коэффициенты, зависящие от условий опирания и отношения размеров сторон участка плиты и принимаемые согласно таблице Е.2 (приложение Е);</w:t>
      </w:r>
    </w:p>
    <w:p w14:paraId="2120E515" w14:textId="77777777" w:rsidR="00DE5E19" w:rsidRPr="00BB182B" w:rsidRDefault="00DE5E19">
      <w:pPr>
        <w:pStyle w:val="FORMATTEXT"/>
        <w:ind w:firstLine="568"/>
        <w:jc w:val="both"/>
        <w:rPr>
          <w:rFonts w:ascii="Times New Roman" w:hAnsi="Times New Roman" w:cs="Times New Roman"/>
        </w:rPr>
      </w:pPr>
    </w:p>
    <w:p w14:paraId="0601202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q</w:t>
      </w:r>
      <w:r w:rsidRPr="00BB182B">
        <w:rPr>
          <w:rFonts w:ascii="Times New Roman" w:hAnsi="Times New Roman" w:cs="Times New Roman"/>
        </w:rPr>
        <w:t xml:space="preserve"> - реактивный отпор фундамента под рассматриваемым участком плиты на единицу площади плиты. </w:t>
      </w:r>
    </w:p>
    <w:p w14:paraId="743A997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r w:rsidR="00652D04">
        <w:rPr>
          <w:rFonts w:ascii="Times New Roman" w:hAnsi="Times New Roman" w:cs="Times New Roman"/>
        </w:rPr>
        <w:fldChar w:fldCharType="begin"/>
      </w:r>
      <w:r w:rsidR="00652D04" w:rsidRPr="00BB182B">
        <w:rPr>
          <w:rFonts w:ascii="Times New Roman" w:hAnsi="Times New Roman" w:cs="Times New Roman"/>
        </w:rPr>
        <w:instrText xml:space="preserve">tc </w:instrText>
      </w:r>
      <w:r w:rsidRPr="00BB182B">
        <w:rPr>
          <w:rFonts w:ascii="Times New Roman" w:hAnsi="Times New Roman" w:cs="Times New Roman"/>
        </w:rPr>
        <w:instrText xml:space="preserve"> \l 0 </w:instrText>
      </w:r>
      <w:r w:rsidR="00652D04" w:rsidRPr="00BB182B">
        <w:rPr>
          <w:rFonts w:ascii="Times New Roman" w:hAnsi="Times New Roman" w:cs="Times New Roman"/>
        </w:rPr>
        <w:instrText>"</w:instrText>
      </w:r>
      <w:r w:rsidRPr="00BB182B">
        <w:rPr>
          <w:rFonts w:ascii="Times New Roman" w:hAnsi="Times New Roman" w:cs="Times New Roman"/>
        </w:rPr>
        <w:instrText>29 Расчет элементов стальных конструкций при действии продольной силы с изгибом</w:instrText>
      </w:r>
      <w:r w:rsidR="00652D04" w:rsidRPr="00BB182B">
        <w:rPr>
          <w:rFonts w:ascii="Times New Roman" w:hAnsi="Times New Roman" w:cs="Times New Roman"/>
        </w:rPr>
        <w:instrText>"</w:instrText>
      </w:r>
      <w:r w:rsidR="00652D04">
        <w:rPr>
          <w:rFonts w:ascii="Times New Roman" w:hAnsi="Times New Roman" w:cs="Times New Roman"/>
        </w:rPr>
        <w:fldChar w:fldCharType="end"/>
      </w:r>
    </w:p>
    <w:p w14:paraId="071E06EF" w14:textId="77777777" w:rsidR="00DE5E19" w:rsidRPr="00BB182B" w:rsidRDefault="00DE5E19">
      <w:pPr>
        <w:pStyle w:val="HEADERTEXT"/>
        <w:rPr>
          <w:rFonts w:ascii="Times New Roman" w:hAnsi="Times New Roman" w:cs="Times New Roman"/>
          <w:b/>
          <w:bCs/>
          <w:color w:val="auto"/>
        </w:rPr>
      </w:pPr>
    </w:p>
    <w:p w14:paraId="25FCA1D1" w14:textId="77777777" w:rsidR="00DE5E19" w:rsidRPr="00BB182B" w:rsidRDefault="00DE5E19" w:rsidP="00BB182B">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9 Расчет элементов стальных конструкций при действии продольной силы с изгибом  </w:t>
      </w:r>
      <w:r w:rsidR="00652D04">
        <w:rPr>
          <w:rFonts w:ascii="Times New Roman" w:hAnsi="Times New Roman" w:cs="Times New Roman"/>
          <w:b/>
          <w:bCs/>
          <w:color w:val="auto"/>
        </w:rPr>
        <w:fldChar w:fldCharType="begin"/>
      </w:r>
      <w:r w:rsidR="00652D04" w:rsidRPr="00BB182B">
        <w:rPr>
          <w:rFonts w:ascii="Times New Roman" w:hAnsi="Times New Roman" w:cs="Times New Roman"/>
          <w:b/>
          <w:bCs/>
          <w:color w:val="auto"/>
        </w:rPr>
        <w:instrText xml:space="preserve">tc </w:instrText>
      </w:r>
      <w:r w:rsidRPr="00BB182B">
        <w:rPr>
          <w:rFonts w:ascii="Times New Roman" w:hAnsi="Times New Roman" w:cs="Times New Roman"/>
          <w:b/>
          <w:bCs/>
          <w:color w:val="auto"/>
        </w:rPr>
        <w:instrText xml:space="preserve"> \l 0 </w:instrText>
      </w:r>
      <w:r w:rsidR="00652D04" w:rsidRPr="00BB182B">
        <w:rPr>
          <w:rFonts w:ascii="Times New Roman" w:hAnsi="Times New Roman" w:cs="Times New Roman"/>
          <w:b/>
          <w:bCs/>
          <w:color w:val="auto"/>
        </w:rPr>
        <w:instrText>"</w:instrText>
      </w:r>
      <w:r w:rsidRPr="00BB182B">
        <w:rPr>
          <w:rFonts w:ascii="Times New Roman" w:hAnsi="Times New Roman" w:cs="Times New Roman"/>
          <w:b/>
          <w:bCs/>
          <w:color w:val="auto"/>
        </w:rPr>
        <w:instrText>39.1 Расчёт на прочность элементов сплошного сечения</w:instrText>
      </w:r>
      <w:r w:rsidR="00652D04" w:rsidRPr="00BB182B">
        <w:rPr>
          <w:rFonts w:ascii="Times New Roman" w:hAnsi="Times New Roman" w:cs="Times New Roman"/>
          <w:b/>
          <w:bCs/>
          <w:color w:val="auto"/>
        </w:rPr>
        <w:instrText>"</w:instrText>
      </w:r>
      <w:r w:rsidR="00652D04">
        <w:rPr>
          <w:rFonts w:ascii="Times New Roman" w:hAnsi="Times New Roman" w:cs="Times New Roman"/>
          <w:b/>
          <w:bCs/>
          <w:color w:val="auto"/>
        </w:rPr>
        <w:fldChar w:fldCharType="end"/>
      </w:r>
    </w:p>
    <w:p w14:paraId="67D8A218" w14:textId="77777777" w:rsidR="00DE5E19" w:rsidRPr="00BB182B" w:rsidRDefault="00DE5E19">
      <w:pPr>
        <w:pStyle w:val="HEADERTEXT"/>
        <w:rPr>
          <w:rFonts w:ascii="Times New Roman" w:hAnsi="Times New Roman" w:cs="Times New Roman"/>
          <w:b/>
          <w:bCs/>
          <w:color w:val="auto"/>
        </w:rPr>
      </w:pPr>
    </w:p>
    <w:p w14:paraId="7CCF6462"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9.1 Расчет на прочность элементов сплошного сечения </w:t>
      </w:r>
    </w:p>
    <w:p w14:paraId="3B4AF27F" w14:textId="34AFD00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9.1.1 Расчет на прочность внецентренно сжатых (сжато-изгибаемых) и внецентренно растянутых (растянуто-изгибаемых) элементов из стали с нормативным сопротивлением </w:t>
      </w:r>
      <w:r w:rsidR="00A6381C" w:rsidRPr="00BB182B">
        <w:rPr>
          <w:rFonts w:ascii="Times New Roman" w:hAnsi="Times New Roman" w:cs="Times New Roman"/>
          <w:noProof/>
          <w:position w:val="-11"/>
        </w:rPr>
        <w:drawing>
          <wp:inline distT="0" distB="0" distL="0" distR="0" wp14:anchorId="0313722F" wp14:editId="263AB148">
            <wp:extent cx="389255" cy="23876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440 Н/мм</w:t>
      </w:r>
      <w:r w:rsidR="00A6381C" w:rsidRPr="00BB182B">
        <w:rPr>
          <w:rFonts w:ascii="Times New Roman" w:hAnsi="Times New Roman" w:cs="Times New Roman"/>
          <w:noProof/>
          <w:position w:val="-10"/>
        </w:rPr>
        <w:drawing>
          <wp:inline distT="0" distB="0" distL="0" distR="0" wp14:anchorId="1C10221C" wp14:editId="0E9CC395">
            <wp:extent cx="102235" cy="21844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не подвергающихся </w:t>
      </w:r>
      <w:r w:rsidRPr="00BB182B">
        <w:rPr>
          <w:rFonts w:ascii="Times New Roman" w:hAnsi="Times New Roman" w:cs="Times New Roman"/>
        </w:rPr>
        <w:lastRenderedPageBreak/>
        <w:t xml:space="preserve">непосредственному воздействию динамических нагрузок, при напряжениях </w:t>
      </w:r>
      <w:r w:rsidR="00A6381C" w:rsidRPr="00BB182B">
        <w:rPr>
          <w:rFonts w:ascii="Times New Roman" w:hAnsi="Times New Roman" w:cs="Times New Roman"/>
          <w:noProof/>
          <w:position w:val="-11"/>
        </w:rPr>
        <w:drawing>
          <wp:inline distT="0" distB="0" distL="0" distR="0" wp14:anchorId="31F95D04" wp14:editId="1E0B103E">
            <wp:extent cx="600710"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6723446" wp14:editId="6B52ED2C">
            <wp:extent cx="1146175" cy="23876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BB182B">
        <w:rPr>
          <w:rFonts w:ascii="Times New Roman" w:hAnsi="Times New Roman" w:cs="Times New Roman"/>
        </w:rPr>
        <w:t>следует выполнять по формуле</w:t>
      </w:r>
    </w:p>
    <w:p w14:paraId="4545C562" w14:textId="77777777" w:rsidR="00DE5E19" w:rsidRPr="00BB182B" w:rsidRDefault="00DE5E19">
      <w:pPr>
        <w:pStyle w:val="FORMATTEXT"/>
        <w:ind w:firstLine="568"/>
        <w:jc w:val="both"/>
        <w:rPr>
          <w:rFonts w:ascii="Times New Roman" w:hAnsi="Times New Roman" w:cs="Times New Roman"/>
        </w:rPr>
      </w:pPr>
    </w:p>
    <w:p w14:paraId="20B212E0" w14:textId="5A605C35"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4"/>
        </w:rPr>
        <w:drawing>
          <wp:inline distT="0" distB="0" distL="0" distR="0" wp14:anchorId="264C48C2" wp14:editId="20B8534C">
            <wp:extent cx="3950970" cy="57340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950970" cy="573405"/>
                    </a:xfrm>
                    <a:prstGeom prst="rect">
                      <a:avLst/>
                    </a:prstGeom>
                    <a:noFill/>
                    <a:ln>
                      <a:noFill/>
                    </a:ln>
                  </pic:spPr>
                </pic:pic>
              </a:graphicData>
            </a:graphic>
          </wp:inline>
        </w:drawing>
      </w:r>
      <w:r w:rsidR="00DE5E19" w:rsidRPr="00BB182B">
        <w:rPr>
          <w:rFonts w:ascii="Times New Roman" w:hAnsi="Times New Roman" w:cs="Times New Roman"/>
        </w:rPr>
        <w:t xml:space="preserve">,            (105) </w:t>
      </w:r>
    </w:p>
    <w:p w14:paraId="6A8ADFC8" w14:textId="77777777" w:rsidR="00DE5E19" w:rsidRPr="00BB182B" w:rsidRDefault="00DE5E19">
      <w:pPr>
        <w:pStyle w:val="FORMATTEXT"/>
        <w:jc w:val="both"/>
        <w:rPr>
          <w:rFonts w:ascii="Times New Roman" w:hAnsi="Times New Roman" w:cs="Times New Roman"/>
        </w:rPr>
      </w:pPr>
    </w:p>
    <w:p w14:paraId="6CB7F5A3" w14:textId="77777777" w:rsidR="00DE5E19" w:rsidRPr="00BB182B" w:rsidRDefault="00DE5E19">
      <w:pPr>
        <w:pStyle w:val="FORMATTEXT"/>
        <w:jc w:val="both"/>
        <w:rPr>
          <w:rFonts w:ascii="Times New Roman" w:hAnsi="Times New Roman" w:cs="Times New Roman"/>
        </w:rPr>
      </w:pPr>
    </w:p>
    <w:p w14:paraId="68576353" w14:textId="290A46AE"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N</w:t>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57900075" wp14:editId="5E6D7ABB">
            <wp:extent cx="259080" cy="2317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A6E7B5E" wp14:editId="06E3C8BF">
            <wp:extent cx="266065"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w:t>
      </w:r>
      <w:r w:rsidRPr="00BB182B">
        <w:rPr>
          <w:rFonts w:ascii="Times New Roman" w:hAnsi="Times New Roman" w:cs="Times New Roman"/>
          <w:i/>
          <w:iCs/>
        </w:rPr>
        <w:t>В</w:t>
      </w:r>
      <w:r w:rsidRPr="00BB182B">
        <w:rPr>
          <w:rFonts w:ascii="Times New Roman" w:hAnsi="Times New Roman" w:cs="Times New Roman"/>
        </w:rPr>
        <w:t xml:space="preserve"> - абсолютные значения соответственно продольной силы, изгибающих моментов и бимомента при наиболее неблагоприятном их сочетании; </w:t>
      </w:r>
    </w:p>
    <w:p w14:paraId="7B8A63C1" w14:textId="68DF046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n</w:t>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B7FB073" wp14:editId="2F04DEAB">
            <wp:extent cx="184150" cy="2317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3CA0E373" wp14:editId="6104682F">
            <wp:extent cx="184150" cy="23876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BB182B">
        <w:rPr>
          <w:rFonts w:ascii="Times New Roman" w:hAnsi="Times New Roman" w:cs="Times New Roman"/>
        </w:rPr>
        <w:t>- коэффициенты, принимаемые согласно таблице Е.1 (приложение Е).</w:t>
      </w:r>
    </w:p>
    <w:p w14:paraId="0721E5F1" w14:textId="77777777" w:rsidR="00DE5E19" w:rsidRPr="00BB182B" w:rsidRDefault="00DE5E19">
      <w:pPr>
        <w:pStyle w:val="FORMATTEXT"/>
        <w:ind w:firstLine="568"/>
        <w:jc w:val="both"/>
        <w:rPr>
          <w:rFonts w:ascii="Times New Roman" w:hAnsi="Times New Roman" w:cs="Times New Roman"/>
        </w:rPr>
      </w:pPr>
    </w:p>
    <w:p w14:paraId="3A7F07B9" w14:textId="5DAD9A3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w:t>
      </w:r>
      <w:r w:rsidR="00A6381C" w:rsidRPr="00BB182B">
        <w:rPr>
          <w:rFonts w:ascii="Times New Roman" w:hAnsi="Times New Roman" w:cs="Times New Roman"/>
          <w:noProof/>
          <w:position w:val="-11"/>
        </w:rPr>
        <w:drawing>
          <wp:inline distT="0" distB="0" distL="0" distR="0" wp14:anchorId="03428B0C" wp14:editId="6982E58F">
            <wp:extent cx="1173480" cy="23876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173480" cy="238760"/>
                    </a:xfrm>
                    <a:prstGeom prst="rect">
                      <a:avLst/>
                    </a:prstGeom>
                    <a:noFill/>
                    <a:ln>
                      <a:noFill/>
                    </a:ln>
                  </pic:spPr>
                </pic:pic>
              </a:graphicData>
            </a:graphic>
          </wp:inline>
        </w:drawing>
      </w:r>
      <w:r w:rsidRPr="00BB182B">
        <w:rPr>
          <w:rFonts w:ascii="Times New Roman" w:hAnsi="Times New Roman" w:cs="Times New Roman"/>
        </w:rPr>
        <w:t>, формулу (105) следует применять при выполнении требований 8.5.8 и 8.5.18.</w:t>
      </w:r>
    </w:p>
    <w:p w14:paraId="36580E63" w14:textId="77777777" w:rsidR="00DE5E19" w:rsidRPr="00BB182B" w:rsidRDefault="00DE5E19">
      <w:pPr>
        <w:pStyle w:val="FORMATTEXT"/>
        <w:ind w:firstLine="568"/>
        <w:jc w:val="both"/>
        <w:rPr>
          <w:rFonts w:ascii="Times New Roman" w:hAnsi="Times New Roman" w:cs="Times New Roman"/>
        </w:rPr>
      </w:pPr>
    </w:p>
    <w:p w14:paraId="6B2CBF0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на прочность элементов в случаях, не предусмотренных расчетом по формуле (105), следует выполнять по формуле</w:t>
      </w:r>
    </w:p>
    <w:p w14:paraId="2EAA8D26" w14:textId="77777777" w:rsidR="00DE5E19" w:rsidRPr="00BB182B" w:rsidRDefault="00DE5E19">
      <w:pPr>
        <w:pStyle w:val="FORMATTEXT"/>
        <w:ind w:firstLine="568"/>
        <w:jc w:val="both"/>
        <w:rPr>
          <w:rFonts w:ascii="Times New Roman" w:hAnsi="Times New Roman" w:cs="Times New Roman"/>
        </w:rPr>
      </w:pPr>
    </w:p>
    <w:p w14:paraId="5FF5B774" w14:textId="50FA12A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ADCFDCA" wp14:editId="70CBAEB4">
            <wp:extent cx="3289300" cy="23876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289300" cy="238760"/>
                    </a:xfrm>
                    <a:prstGeom prst="rect">
                      <a:avLst/>
                    </a:prstGeom>
                    <a:noFill/>
                    <a:ln>
                      <a:noFill/>
                    </a:ln>
                  </pic:spPr>
                </pic:pic>
              </a:graphicData>
            </a:graphic>
          </wp:inline>
        </w:drawing>
      </w:r>
      <w:r w:rsidR="00DE5E19" w:rsidRPr="00BB182B">
        <w:rPr>
          <w:rFonts w:ascii="Times New Roman" w:hAnsi="Times New Roman" w:cs="Times New Roman"/>
        </w:rPr>
        <w:t xml:space="preserve">,                           (106) </w:t>
      </w:r>
    </w:p>
    <w:p w14:paraId="708BD65F" w14:textId="77777777" w:rsidR="00DE5E19" w:rsidRPr="00BB182B" w:rsidRDefault="00DE5E19">
      <w:pPr>
        <w:pStyle w:val="FORMATTEXT"/>
        <w:jc w:val="both"/>
        <w:rPr>
          <w:rFonts w:ascii="Times New Roman" w:hAnsi="Times New Roman" w:cs="Times New Roman"/>
        </w:rPr>
      </w:pPr>
    </w:p>
    <w:p w14:paraId="3FABF6AB" w14:textId="77777777" w:rsidR="00DE5E19" w:rsidRPr="00BB182B" w:rsidRDefault="00DE5E19">
      <w:pPr>
        <w:pStyle w:val="FORMATTEXT"/>
        <w:jc w:val="both"/>
        <w:rPr>
          <w:rFonts w:ascii="Times New Roman" w:hAnsi="Times New Roman" w:cs="Times New Roman"/>
        </w:rPr>
      </w:pPr>
    </w:p>
    <w:p w14:paraId="4322D73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х</w:t>
      </w:r>
      <w:r w:rsidRPr="00BB182B">
        <w:rPr>
          <w:rFonts w:ascii="Times New Roman" w:hAnsi="Times New Roman" w:cs="Times New Roman"/>
        </w:rPr>
        <w:t xml:space="preserve">, </w:t>
      </w:r>
      <w:r w:rsidRPr="00BB182B">
        <w:rPr>
          <w:rFonts w:ascii="Times New Roman" w:hAnsi="Times New Roman" w:cs="Times New Roman"/>
          <w:i/>
          <w:iCs/>
        </w:rPr>
        <w:t>у</w:t>
      </w:r>
      <w:r w:rsidRPr="00BB182B">
        <w:rPr>
          <w:rFonts w:ascii="Times New Roman" w:hAnsi="Times New Roman" w:cs="Times New Roman"/>
        </w:rPr>
        <w:t xml:space="preserve"> - расстояния от главных осей до рассматриваемой точки сечения. </w:t>
      </w:r>
    </w:p>
    <w:p w14:paraId="2AA70B5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656A981D" w14:textId="77777777" w:rsidR="00DE5E19" w:rsidRPr="00BB182B" w:rsidRDefault="00DE5E19">
      <w:pPr>
        <w:pStyle w:val="FORMATTEXT"/>
        <w:ind w:firstLine="568"/>
        <w:jc w:val="both"/>
        <w:rPr>
          <w:rFonts w:ascii="Times New Roman" w:hAnsi="Times New Roman" w:cs="Times New Roman"/>
        </w:rPr>
      </w:pPr>
    </w:p>
    <w:p w14:paraId="455A8161" w14:textId="1D5A350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9.1.2 Расчет на прочность внецентренно сжатых (сжато-изгибаемых) элементов по формуле (105) выполнять не требуется при значении приведенного относительного эксцентриситета </w:t>
      </w:r>
      <w:r w:rsidR="00A6381C" w:rsidRPr="00BB182B">
        <w:rPr>
          <w:rFonts w:ascii="Times New Roman" w:hAnsi="Times New Roman" w:cs="Times New Roman"/>
          <w:noProof/>
          <w:position w:val="-11"/>
        </w:rPr>
        <w:drawing>
          <wp:inline distT="0" distB="0" distL="0" distR="0" wp14:anchorId="7B00EB39" wp14:editId="18A56D2E">
            <wp:extent cx="389255" cy="23876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rPr>
        <w:t>20 (9.2.2), отсутствии ослабления сечения и одинаковых значениях изгибающих моментов, принимаемых в расчетах на прочность и устойчивость.</w:t>
      </w:r>
    </w:p>
    <w:p w14:paraId="3C222ED8" w14:textId="77777777" w:rsidR="00DE5E19" w:rsidRPr="00BB182B" w:rsidRDefault="00DE5E19">
      <w:pPr>
        <w:pStyle w:val="FORMATTEXT"/>
        <w:ind w:firstLine="568"/>
        <w:jc w:val="both"/>
        <w:rPr>
          <w:rFonts w:ascii="Times New Roman" w:hAnsi="Times New Roman" w:cs="Times New Roman"/>
        </w:rPr>
      </w:pPr>
    </w:p>
    <w:p w14:paraId="066BEEB0" w14:textId="0E10F6C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9.1.3 Внецентренно сжатые (сжато-изгибаемые) элементы из стали с нормативным сопротивлением </w:t>
      </w:r>
      <w:r w:rsidR="00A6381C" w:rsidRPr="00BB182B">
        <w:rPr>
          <w:rFonts w:ascii="Times New Roman" w:hAnsi="Times New Roman" w:cs="Times New Roman"/>
          <w:noProof/>
          <w:position w:val="-11"/>
        </w:rPr>
        <w:drawing>
          <wp:inline distT="0" distB="0" distL="0" distR="0" wp14:anchorId="6D4CED6E" wp14:editId="401F5BC9">
            <wp:extent cx="266065" cy="23876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&gt;440 Н/мм</w:t>
      </w:r>
      <w:r w:rsidR="00A6381C" w:rsidRPr="00BB182B">
        <w:rPr>
          <w:rFonts w:ascii="Times New Roman" w:hAnsi="Times New Roman" w:cs="Times New Roman"/>
          <w:noProof/>
          <w:position w:val="-10"/>
        </w:rPr>
        <w:drawing>
          <wp:inline distT="0" distB="0" distL="0" distR="0" wp14:anchorId="3B3D7B63" wp14:editId="75159979">
            <wp:extent cx="102235" cy="21844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с несимметричными сечениями относительно оси, перпендикулярной к плоскости изгиба (например, сечения типов 10, 11 по таблице Д.2), следует проверять на прочность растянутого волокна сечения в плоскости действия момента по формуле</w:t>
      </w:r>
    </w:p>
    <w:p w14:paraId="75B07DB9" w14:textId="77777777" w:rsidR="00DE5E19" w:rsidRPr="00BB182B" w:rsidRDefault="00DE5E19">
      <w:pPr>
        <w:pStyle w:val="FORMATTEXT"/>
        <w:ind w:firstLine="568"/>
        <w:jc w:val="both"/>
        <w:rPr>
          <w:rFonts w:ascii="Times New Roman" w:hAnsi="Times New Roman" w:cs="Times New Roman"/>
        </w:rPr>
      </w:pPr>
    </w:p>
    <w:p w14:paraId="0ED40D5C" w14:textId="594D974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40B36A7E" wp14:editId="21266717">
            <wp:extent cx="1282700" cy="48450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282700" cy="484505"/>
                    </a:xfrm>
                    <a:prstGeom prst="rect">
                      <a:avLst/>
                    </a:prstGeom>
                    <a:noFill/>
                    <a:ln>
                      <a:noFill/>
                    </a:ln>
                  </pic:spPr>
                </pic:pic>
              </a:graphicData>
            </a:graphic>
          </wp:inline>
        </w:drawing>
      </w:r>
      <w:r w:rsidR="00DE5E19" w:rsidRPr="00BB182B">
        <w:rPr>
          <w:rFonts w:ascii="Times New Roman" w:hAnsi="Times New Roman" w:cs="Times New Roman"/>
        </w:rPr>
        <w:t xml:space="preserve">,                                                      (107) </w:t>
      </w:r>
    </w:p>
    <w:p w14:paraId="78112C4E" w14:textId="77777777" w:rsidR="00DE5E19" w:rsidRPr="00BB182B" w:rsidRDefault="00DE5E19">
      <w:pPr>
        <w:pStyle w:val="FORMATTEXT"/>
        <w:jc w:val="both"/>
        <w:rPr>
          <w:rFonts w:ascii="Times New Roman" w:hAnsi="Times New Roman" w:cs="Times New Roman"/>
        </w:rPr>
      </w:pPr>
    </w:p>
    <w:p w14:paraId="45DD9AC8" w14:textId="77777777" w:rsidR="00DE5E19" w:rsidRPr="00BB182B" w:rsidRDefault="00DE5E19">
      <w:pPr>
        <w:pStyle w:val="FORMATTEXT"/>
        <w:jc w:val="both"/>
        <w:rPr>
          <w:rFonts w:ascii="Times New Roman" w:hAnsi="Times New Roman" w:cs="Times New Roman"/>
        </w:rPr>
      </w:pPr>
    </w:p>
    <w:p w14:paraId="6187BA9A" w14:textId="2A203F6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E094255" wp14:editId="64BFB8C5">
            <wp:extent cx="238760" cy="2317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момент сопротивления сечения, вычисленный для растянутого волокна; </w:t>
      </w:r>
    </w:p>
    <w:p w14:paraId="2F0E9EE2" w14:textId="27E8E3C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04429990" wp14:editId="2B5646DA">
            <wp:extent cx="122555" cy="18415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rPr>
        <w:t>- коэффициент, определяемый по формуле</w:t>
      </w:r>
    </w:p>
    <w:p w14:paraId="5EF1FE05" w14:textId="77777777" w:rsidR="00DE5E19" w:rsidRPr="00BB182B" w:rsidRDefault="00DE5E19">
      <w:pPr>
        <w:pStyle w:val="FORMATTEXT"/>
        <w:ind w:firstLine="568"/>
        <w:jc w:val="both"/>
        <w:rPr>
          <w:rFonts w:ascii="Times New Roman" w:hAnsi="Times New Roman" w:cs="Times New Roman"/>
        </w:rPr>
      </w:pPr>
    </w:p>
    <w:p w14:paraId="04AAEF52" w14:textId="63CF33A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0A09E542" wp14:editId="7CE477A7">
            <wp:extent cx="1330960" cy="27305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r w:rsidR="00DE5E19" w:rsidRPr="00BB182B">
        <w:rPr>
          <w:rFonts w:ascii="Times New Roman" w:hAnsi="Times New Roman" w:cs="Times New Roman"/>
        </w:rPr>
        <w:t>.                                                     (108)</w:t>
      </w:r>
    </w:p>
    <w:p w14:paraId="2CABC6A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N</w:t>
      </w:r>
      <w:r w:rsidRPr="00BB182B">
        <w:rPr>
          <w:rFonts w:ascii="Times New Roman" w:hAnsi="Times New Roman" w:cs="Times New Roman"/>
        </w:rPr>
        <w:t xml:space="preserve"> следует принимать со знаком "+".</w:t>
      </w:r>
    </w:p>
    <w:p w14:paraId="54F1A2ED" w14:textId="77777777" w:rsidR="00DE5E19" w:rsidRPr="00BB182B" w:rsidRDefault="00DE5E19">
      <w:pPr>
        <w:pStyle w:val="FORMATTEXT"/>
        <w:ind w:firstLine="568"/>
        <w:jc w:val="both"/>
        <w:rPr>
          <w:rFonts w:ascii="Times New Roman" w:hAnsi="Times New Roman" w:cs="Times New Roman"/>
        </w:rPr>
      </w:pPr>
    </w:p>
    <w:p w14:paraId="55045442" w14:textId="77777777" w:rsidR="00DE5E19" w:rsidRPr="00BB182B" w:rsidRDefault="00DE5E19" w:rsidP="00BB182B">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5).</w:t>
      </w:r>
    </w:p>
    <w:p w14:paraId="222152FA"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39.2 Расчёт на устойчивость элементов сплошного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737902FB" w14:textId="77777777" w:rsidR="00DE5E19" w:rsidRPr="00BB182B" w:rsidRDefault="00DE5E19">
      <w:pPr>
        <w:pStyle w:val="HEADERTEXT"/>
        <w:rPr>
          <w:rFonts w:ascii="Times New Roman" w:hAnsi="Times New Roman" w:cs="Times New Roman"/>
          <w:b/>
          <w:bCs/>
          <w:color w:val="auto"/>
        </w:rPr>
      </w:pPr>
    </w:p>
    <w:p w14:paraId="04743FF0"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9.2 Расчет на устойчивость элементов сплошного сечения </w:t>
      </w:r>
    </w:p>
    <w:p w14:paraId="7AC58B4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9.2.1 Расчет на устойчивость внецентренно сжатых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p w14:paraId="077C8892" w14:textId="77777777" w:rsidR="00DE5E19" w:rsidRPr="00BB182B" w:rsidRDefault="00DE5E19">
      <w:pPr>
        <w:pStyle w:val="FORMATTEXT"/>
        <w:ind w:firstLine="568"/>
        <w:jc w:val="both"/>
        <w:rPr>
          <w:rFonts w:ascii="Times New Roman" w:hAnsi="Times New Roman" w:cs="Times New Roman"/>
        </w:rPr>
      </w:pPr>
    </w:p>
    <w:p w14:paraId="4F900D0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9.2.2 Расчет на устойчивость внецентренно сжатых (сжато-изгибаемых) элементов постоянного сечения (колонн многоэтажных зданий - в пределах этажа) в плоскости действия момента, совпадающей с плоскостью симметрии, следует выполнять по формуле</w:t>
      </w:r>
    </w:p>
    <w:p w14:paraId="644F892C" w14:textId="77777777" w:rsidR="00DE5E19" w:rsidRPr="00BB182B" w:rsidRDefault="00DE5E19">
      <w:pPr>
        <w:pStyle w:val="FORMATTEXT"/>
        <w:ind w:firstLine="568"/>
        <w:jc w:val="both"/>
        <w:rPr>
          <w:rFonts w:ascii="Times New Roman" w:hAnsi="Times New Roman" w:cs="Times New Roman"/>
        </w:rPr>
      </w:pPr>
    </w:p>
    <w:p w14:paraId="5A4E4476" w14:textId="7315701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8ACD471" wp14:editId="1FF77377">
            <wp:extent cx="1132840" cy="23876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DE5E19" w:rsidRPr="00BB182B">
        <w:rPr>
          <w:rFonts w:ascii="Times New Roman" w:hAnsi="Times New Roman" w:cs="Times New Roman"/>
        </w:rPr>
        <w:t xml:space="preserve">.                                                        (109) </w:t>
      </w:r>
    </w:p>
    <w:p w14:paraId="07A536CA" w14:textId="3FDD3BA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В формуле (109) коэффициент устойчивости при сжатии с изгибом </w:t>
      </w:r>
      <w:r w:rsidR="00A6381C" w:rsidRPr="00BB182B">
        <w:rPr>
          <w:rFonts w:ascii="Times New Roman" w:hAnsi="Times New Roman" w:cs="Times New Roman"/>
          <w:noProof/>
          <w:position w:val="-11"/>
        </w:rPr>
        <w:drawing>
          <wp:inline distT="0" distB="0" distL="0" distR="0" wp14:anchorId="595EC71E" wp14:editId="1C5D3C41">
            <wp:extent cx="191135" cy="2317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по таблице Д.3 в зависимости от условной гибкости </w:t>
      </w:r>
      <w:r w:rsidR="00A6381C" w:rsidRPr="00BB182B">
        <w:rPr>
          <w:rFonts w:ascii="Times New Roman" w:hAnsi="Times New Roman" w:cs="Times New Roman"/>
          <w:noProof/>
          <w:position w:val="-9"/>
        </w:rPr>
        <w:drawing>
          <wp:inline distT="0" distB="0" distL="0" distR="0" wp14:anchorId="2409C276" wp14:editId="16818928">
            <wp:extent cx="143510" cy="19812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и приведенного относительного эксцентриситета </w:t>
      </w:r>
      <w:r w:rsidR="00A6381C" w:rsidRPr="00BB182B">
        <w:rPr>
          <w:rFonts w:ascii="Times New Roman" w:hAnsi="Times New Roman" w:cs="Times New Roman"/>
          <w:noProof/>
          <w:position w:val="-11"/>
        </w:rPr>
        <w:drawing>
          <wp:inline distT="0" distB="0" distL="0" distR="0" wp14:anchorId="2575E64F" wp14:editId="7BBC533F">
            <wp:extent cx="266065" cy="23876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определяемого по формуле</w:t>
      </w:r>
    </w:p>
    <w:p w14:paraId="6833A7A4" w14:textId="77777777" w:rsidR="00DE5E19" w:rsidRPr="00BB182B" w:rsidRDefault="00DE5E19">
      <w:pPr>
        <w:pStyle w:val="FORMATTEXT"/>
        <w:ind w:firstLine="568"/>
        <w:jc w:val="both"/>
        <w:rPr>
          <w:rFonts w:ascii="Times New Roman" w:hAnsi="Times New Roman" w:cs="Times New Roman"/>
        </w:rPr>
      </w:pPr>
    </w:p>
    <w:p w14:paraId="20B32AA1" w14:textId="0EEC39A6" w:rsidR="00DE5E19" w:rsidRPr="00BB182B" w:rsidRDefault="00A6381C" w:rsidP="00BB182B">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7113C71" wp14:editId="4EF4584C">
            <wp:extent cx="641350" cy="23876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00DE5E19" w:rsidRPr="00BB182B">
        <w:rPr>
          <w:rFonts w:ascii="Times New Roman" w:hAnsi="Times New Roman" w:cs="Times New Roman"/>
        </w:rPr>
        <w:t xml:space="preserve">,                                                               (110) </w:t>
      </w:r>
    </w:p>
    <w:p w14:paraId="1477131F" w14:textId="77777777" w:rsidR="00DE5E19" w:rsidRPr="00BB182B" w:rsidRDefault="00DE5E19">
      <w:pPr>
        <w:pStyle w:val="FORMATTEXT"/>
        <w:jc w:val="both"/>
        <w:rPr>
          <w:rFonts w:ascii="Times New Roman" w:hAnsi="Times New Roman" w:cs="Times New Roman"/>
        </w:rPr>
      </w:pPr>
    </w:p>
    <w:p w14:paraId="37253B51" w14:textId="116F4BB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8"/>
        </w:rPr>
        <w:drawing>
          <wp:inline distT="0" distB="0" distL="0" distR="0" wp14:anchorId="2B48896D" wp14:editId="1BA12E06">
            <wp:extent cx="122555" cy="16383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 xml:space="preserve">- коэффициент влияния формы сечения, определяемый по таблице Д.2 (приложение Д); </w:t>
      </w:r>
    </w:p>
    <w:p w14:paraId="2A616EF7" w14:textId="4E988BA0" w:rsidR="00DE5E19" w:rsidRPr="00BB182B" w:rsidRDefault="00A6381C" w:rsidP="00BB182B">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8CCF44A" wp14:editId="5AE998D2">
            <wp:extent cx="716280"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00DE5E19" w:rsidRPr="00BB182B">
        <w:rPr>
          <w:rFonts w:ascii="Times New Roman" w:hAnsi="Times New Roman" w:cs="Times New Roman"/>
        </w:rPr>
        <w:t xml:space="preserve">- относительный эксцентриситет (здесь </w:t>
      </w:r>
      <w:r w:rsidRPr="00BB182B">
        <w:rPr>
          <w:rFonts w:ascii="Times New Roman" w:hAnsi="Times New Roman" w:cs="Times New Roman"/>
          <w:noProof/>
          <w:position w:val="-9"/>
        </w:rPr>
        <w:drawing>
          <wp:inline distT="0" distB="0" distL="0" distR="0" wp14:anchorId="09C47E9F" wp14:editId="579E1653">
            <wp:extent cx="648335" cy="18415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48335" cy="184150"/>
                    </a:xfrm>
                    <a:prstGeom prst="rect">
                      <a:avLst/>
                    </a:prstGeom>
                    <a:noFill/>
                    <a:ln>
                      <a:noFill/>
                    </a:ln>
                  </pic:spPr>
                </pic:pic>
              </a:graphicData>
            </a:graphic>
          </wp:inline>
        </w:drawing>
      </w:r>
      <w:r w:rsidR="00DE5E19" w:rsidRPr="00BB182B">
        <w:rPr>
          <w:rFonts w:ascii="Times New Roman" w:hAnsi="Times New Roman" w:cs="Times New Roman"/>
        </w:rPr>
        <w:t xml:space="preserve">- эксцентриситет, при вычислении которого значения </w:t>
      </w:r>
      <w:r w:rsidR="00DE5E19" w:rsidRPr="00BB182B">
        <w:rPr>
          <w:rFonts w:ascii="Times New Roman" w:hAnsi="Times New Roman" w:cs="Times New Roman"/>
          <w:i/>
          <w:iCs/>
        </w:rPr>
        <w:t>М</w:t>
      </w:r>
      <w:r w:rsidR="00DE5E19" w:rsidRPr="00BB182B">
        <w:rPr>
          <w:rFonts w:ascii="Times New Roman" w:hAnsi="Times New Roman" w:cs="Times New Roman"/>
        </w:rPr>
        <w:t xml:space="preserve"> и </w:t>
      </w:r>
      <w:r w:rsidR="00DE5E19" w:rsidRPr="00BB182B">
        <w:rPr>
          <w:rFonts w:ascii="Times New Roman" w:hAnsi="Times New Roman" w:cs="Times New Roman"/>
          <w:i/>
          <w:iCs/>
        </w:rPr>
        <w:t>N</w:t>
      </w:r>
      <w:r w:rsidR="00DE5E19" w:rsidRPr="00BB182B">
        <w:rPr>
          <w:rFonts w:ascii="Times New Roman" w:hAnsi="Times New Roman" w:cs="Times New Roman"/>
        </w:rPr>
        <w:t xml:space="preserve"> следует принимать согласно требованиям 9.2.3;</w:t>
      </w:r>
    </w:p>
    <w:p w14:paraId="76EAB9B7" w14:textId="42E1C8AA" w:rsidR="00DE5E19" w:rsidRPr="00BB182B" w:rsidRDefault="00A6381C" w:rsidP="00BB182B">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23A5507" wp14:editId="37A4A885">
            <wp:extent cx="218440"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rPr>
        <w:t>- момент сопротивления сечения, вычисленный для наиболее сжатого волокна).</w:t>
      </w:r>
    </w:p>
    <w:p w14:paraId="25E3A655" w14:textId="48EDB0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значениях </w:t>
      </w:r>
      <w:r w:rsidR="00A6381C" w:rsidRPr="00BB182B">
        <w:rPr>
          <w:rFonts w:ascii="Times New Roman" w:hAnsi="Times New Roman" w:cs="Times New Roman"/>
          <w:noProof/>
          <w:position w:val="-11"/>
        </w:rPr>
        <w:drawing>
          <wp:inline distT="0" distB="0" distL="0" distR="0" wp14:anchorId="22DCE162" wp14:editId="15285FBE">
            <wp:extent cx="266065" cy="23876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&gt;20 расчет следует выполнять как для изгибаемых элементов (раздел 8).</w:t>
      </w:r>
    </w:p>
    <w:p w14:paraId="2970C04E" w14:textId="77777777" w:rsidR="00DE5E19" w:rsidRPr="00BB182B" w:rsidRDefault="00DE5E19">
      <w:pPr>
        <w:pStyle w:val="FORMATTEXT"/>
        <w:ind w:firstLine="568"/>
        <w:jc w:val="both"/>
        <w:rPr>
          <w:rFonts w:ascii="Times New Roman" w:hAnsi="Times New Roman" w:cs="Times New Roman"/>
        </w:rPr>
      </w:pPr>
    </w:p>
    <w:p w14:paraId="658E375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9.2.3 Расчетные значения продольной силы </w:t>
      </w:r>
      <w:r w:rsidRPr="00BB182B">
        <w:rPr>
          <w:rFonts w:ascii="Times New Roman" w:hAnsi="Times New Roman" w:cs="Times New Roman"/>
          <w:i/>
          <w:iCs/>
        </w:rPr>
        <w:t>N</w:t>
      </w:r>
      <w:r w:rsidRPr="00BB182B">
        <w:rPr>
          <w:rFonts w:ascii="Times New Roman" w:hAnsi="Times New Roman" w:cs="Times New Roman"/>
        </w:rPr>
        <w:t xml:space="preserve"> и изгибающего момента </w:t>
      </w:r>
      <w:r w:rsidRPr="00BB182B">
        <w:rPr>
          <w:rFonts w:ascii="Times New Roman" w:hAnsi="Times New Roman" w:cs="Times New Roman"/>
          <w:i/>
          <w:iCs/>
        </w:rPr>
        <w:t>М</w:t>
      </w:r>
      <w:r w:rsidRPr="00BB182B">
        <w:rPr>
          <w:rFonts w:ascii="Times New Roman" w:hAnsi="Times New Roman" w:cs="Times New Roman"/>
        </w:rP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14:paraId="1BEEF27C" w14:textId="77777777" w:rsidR="00DE5E19" w:rsidRPr="00BB182B" w:rsidRDefault="00DE5E19">
      <w:pPr>
        <w:pStyle w:val="FORMATTEXT"/>
        <w:ind w:firstLine="568"/>
        <w:jc w:val="both"/>
        <w:rPr>
          <w:rFonts w:ascii="Times New Roman" w:hAnsi="Times New Roman" w:cs="Times New Roman"/>
        </w:rPr>
      </w:pPr>
    </w:p>
    <w:p w14:paraId="38D930A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этом значения </w:t>
      </w:r>
      <w:r w:rsidRPr="00BB182B">
        <w:rPr>
          <w:rFonts w:ascii="Times New Roman" w:hAnsi="Times New Roman" w:cs="Times New Roman"/>
          <w:i/>
          <w:iCs/>
        </w:rPr>
        <w:t>М</w:t>
      </w:r>
      <w:r w:rsidRPr="00BB182B">
        <w:rPr>
          <w:rFonts w:ascii="Times New Roman" w:hAnsi="Times New Roman" w:cs="Times New Roman"/>
        </w:rPr>
        <w:t xml:space="preserve"> следует принимать равными:</w:t>
      </w:r>
    </w:p>
    <w:p w14:paraId="7F2C3395" w14:textId="77777777" w:rsidR="00DE5E19" w:rsidRPr="00BB182B" w:rsidRDefault="00DE5E19">
      <w:pPr>
        <w:pStyle w:val="FORMATTEXT"/>
        <w:ind w:firstLine="568"/>
        <w:jc w:val="both"/>
        <w:rPr>
          <w:rFonts w:ascii="Times New Roman" w:hAnsi="Times New Roman" w:cs="Times New Roman"/>
        </w:rPr>
      </w:pPr>
    </w:p>
    <w:p w14:paraId="5DC3CED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колонны постоянного сечения рамной системы - наибольшему моменту в пределах длины колонны;</w:t>
      </w:r>
    </w:p>
    <w:p w14:paraId="3BE21326" w14:textId="77777777" w:rsidR="00DE5E19" w:rsidRPr="00BB182B" w:rsidRDefault="00DE5E19">
      <w:pPr>
        <w:pStyle w:val="FORMATTEXT"/>
        <w:ind w:firstLine="568"/>
        <w:jc w:val="both"/>
        <w:rPr>
          <w:rFonts w:ascii="Times New Roman" w:hAnsi="Times New Roman" w:cs="Times New Roman"/>
        </w:rPr>
      </w:pPr>
    </w:p>
    <w:p w14:paraId="6B056FD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ступенчатой колонны - наибольшему моменту на длине участка постоянного сечения;</w:t>
      </w:r>
    </w:p>
    <w:p w14:paraId="4AA19A66" w14:textId="77777777" w:rsidR="00DE5E19" w:rsidRPr="00BB182B" w:rsidRDefault="00DE5E19">
      <w:pPr>
        <w:pStyle w:val="FORMATTEXT"/>
        <w:ind w:firstLine="568"/>
        <w:jc w:val="both"/>
        <w:rPr>
          <w:rFonts w:ascii="Times New Roman" w:hAnsi="Times New Roman" w:cs="Times New Roman"/>
        </w:rPr>
      </w:pPr>
    </w:p>
    <w:p w14:paraId="34AD138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колонны с одним защемленным, а другим свободным концом - моменту в заделке, но не менее момента в сечении, отстоящем на треть длины колонны от заделки;</w:t>
      </w:r>
    </w:p>
    <w:p w14:paraId="6ED3A930" w14:textId="77777777" w:rsidR="00DE5E19" w:rsidRPr="00BB182B" w:rsidRDefault="00DE5E19">
      <w:pPr>
        <w:pStyle w:val="FORMATTEXT"/>
        <w:ind w:firstLine="568"/>
        <w:jc w:val="both"/>
        <w:rPr>
          <w:rFonts w:ascii="Times New Roman" w:hAnsi="Times New Roman" w:cs="Times New Roman"/>
        </w:rPr>
      </w:pPr>
    </w:p>
    <w:p w14:paraId="490E93A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сжатых поясов ферм и структурных плит, воспринимающих внеузловую поперечную нагрузку, - наибольшему моменту в пределах средней трети длины панели пояса, определяемому из расчета пояса как упругой неразрезной балки;</w:t>
      </w:r>
    </w:p>
    <w:p w14:paraId="4F42E87F" w14:textId="77777777" w:rsidR="00DE5E19" w:rsidRPr="00BB182B" w:rsidRDefault="00DE5E19">
      <w:pPr>
        <w:pStyle w:val="FORMATTEXT"/>
        <w:ind w:firstLine="568"/>
        <w:jc w:val="both"/>
        <w:rPr>
          <w:rFonts w:ascii="Times New Roman" w:hAnsi="Times New Roman" w:cs="Times New Roman"/>
        </w:rPr>
      </w:pPr>
    </w:p>
    <w:p w14:paraId="54DE3BE2" w14:textId="6C7BAEA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сжатого стержня с шарнирно опертыми концами и сечением, имеющим одну ось симметрии, совпадающую с плоскостью изгиба, - моменту, определяемому по формулам таблицы 20 в зависимости от относительного эксцентриситета </w:t>
      </w:r>
      <w:r w:rsidR="00A6381C" w:rsidRPr="00BB182B">
        <w:rPr>
          <w:rFonts w:ascii="Times New Roman" w:hAnsi="Times New Roman" w:cs="Times New Roman"/>
          <w:noProof/>
          <w:position w:val="-11"/>
        </w:rPr>
        <w:drawing>
          <wp:inline distT="0" distB="0" distL="0" distR="0" wp14:anchorId="0EBF3F67" wp14:editId="60565EB2">
            <wp:extent cx="1439545" cy="23177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439545" cy="231775"/>
                    </a:xfrm>
                    <a:prstGeom prst="rect">
                      <a:avLst/>
                    </a:prstGeom>
                    <a:noFill/>
                    <a:ln>
                      <a:noFill/>
                    </a:ln>
                  </pic:spPr>
                </pic:pic>
              </a:graphicData>
            </a:graphic>
          </wp:inline>
        </w:drawing>
      </w:r>
      <w:r w:rsidRPr="00BB182B">
        <w:rPr>
          <w:rFonts w:ascii="Times New Roman" w:hAnsi="Times New Roman" w:cs="Times New Roman"/>
        </w:rPr>
        <w:t xml:space="preserve">и принимаемому равным не менее </w:t>
      </w:r>
      <w:r w:rsidR="00A6381C" w:rsidRPr="00BB182B">
        <w:rPr>
          <w:rFonts w:ascii="Times New Roman" w:hAnsi="Times New Roman" w:cs="Times New Roman"/>
          <w:noProof/>
          <w:position w:val="-11"/>
        </w:rPr>
        <w:drawing>
          <wp:inline distT="0" distB="0" distL="0" distR="0" wp14:anchorId="59EFFAE1" wp14:editId="02EA8E78">
            <wp:extent cx="573405" cy="2317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BB182B">
        <w:rPr>
          <w:rFonts w:ascii="Times New Roman" w:hAnsi="Times New Roman" w:cs="Times New Roman"/>
        </w:rPr>
        <w:t>.</w:t>
      </w:r>
    </w:p>
    <w:p w14:paraId="6CAC2E95" w14:textId="77777777" w:rsidR="00DE5E19" w:rsidRPr="00BB182B" w:rsidRDefault="00DE5E19">
      <w:pPr>
        <w:pStyle w:val="FORMATTEXT"/>
        <w:jc w:val="both"/>
        <w:rPr>
          <w:rFonts w:ascii="Times New Roman" w:hAnsi="Times New Roman" w:cs="Times New Roman"/>
        </w:rPr>
      </w:pPr>
    </w:p>
    <w:p w14:paraId="2483F00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20 </w:t>
      </w:r>
    </w:p>
    <w:p w14:paraId="749C3DF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3900"/>
        <w:gridCol w:w="3900"/>
      </w:tblGrid>
      <w:tr w:rsidR="00BB182B" w:rsidRPr="00BB182B" w14:paraId="66E76650"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013AFE" w14:textId="3A05AC5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Относительный эксцентриситет </w:t>
            </w:r>
            <w:r w:rsidR="00A6381C" w:rsidRPr="00BB182B">
              <w:rPr>
                <w:rFonts w:ascii="Times New Roman" w:hAnsi="Times New Roman" w:cs="Times New Roman"/>
                <w:noProof/>
                <w:position w:val="-11"/>
                <w:sz w:val="18"/>
                <w:szCs w:val="18"/>
              </w:rPr>
              <w:drawing>
                <wp:inline distT="0" distB="0" distL="0" distR="0" wp14:anchorId="667866DF" wp14:editId="1D7F5C53">
                  <wp:extent cx="354965" cy="2317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p>
        </w:tc>
        <w:tc>
          <w:tcPr>
            <w:tcW w:w="7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0E0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Момент </w:t>
            </w:r>
            <w:r w:rsidRPr="00BB182B">
              <w:rPr>
                <w:rFonts w:ascii="Times New Roman" w:hAnsi="Times New Roman" w:cs="Times New Roman"/>
                <w:i/>
                <w:iCs/>
                <w:sz w:val="18"/>
                <w:szCs w:val="18"/>
              </w:rPr>
              <w:t>М</w:t>
            </w:r>
            <w:r w:rsidRPr="00BB182B">
              <w:rPr>
                <w:rFonts w:ascii="Times New Roman" w:hAnsi="Times New Roman" w:cs="Times New Roman"/>
                <w:sz w:val="18"/>
                <w:szCs w:val="18"/>
              </w:rPr>
              <w:t xml:space="preserve"> при условной гибкости стержня </w:t>
            </w:r>
          </w:p>
        </w:tc>
      </w:tr>
      <w:tr w:rsidR="00BB182B" w:rsidRPr="00BB182B" w14:paraId="59C76EA8"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4D0951" w14:textId="77777777" w:rsidR="00DE5E19" w:rsidRPr="00BB182B" w:rsidRDefault="00DE5E1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B44BC" w14:textId="765FA79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340F70C0" wp14:editId="1D26D900">
                  <wp:extent cx="143510" cy="19812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sz w:val="18"/>
                <w:szCs w:val="18"/>
              </w:rPr>
              <w:t>&lt;4</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8D81C" w14:textId="77F2440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4F653344" wp14:editId="574B1F07">
                  <wp:extent cx="266065" cy="19812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00DE5E19" w:rsidRPr="00BB182B">
              <w:rPr>
                <w:rFonts w:ascii="Times New Roman" w:hAnsi="Times New Roman" w:cs="Times New Roman"/>
                <w:sz w:val="18"/>
                <w:szCs w:val="18"/>
              </w:rPr>
              <w:t>4</w:t>
            </w:r>
          </w:p>
        </w:tc>
      </w:tr>
      <w:tr w:rsidR="00BB182B" w:rsidRPr="00BB182B" w14:paraId="57B911B2"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ECFD9F" w14:textId="2DB6755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86C9669" wp14:editId="792C25E3">
                  <wp:extent cx="484505" cy="2317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DE5E19" w:rsidRPr="00BB182B">
              <w:rPr>
                <w:rFonts w:ascii="Times New Roman" w:hAnsi="Times New Roman" w:cs="Times New Roman"/>
                <w:sz w:val="18"/>
                <w:szCs w:val="18"/>
              </w:rPr>
              <w:t>3</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CA9E64" w14:textId="4D54DBE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78D32AC2" wp14:editId="5B2C4B62">
                  <wp:extent cx="2060575" cy="25908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60575" cy="259080"/>
                          </a:xfrm>
                          <a:prstGeom prst="rect">
                            <a:avLst/>
                          </a:prstGeom>
                          <a:noFill/>
                          <a:ln>
                            <a:noFill/>
                          </a:ln>
                        </pic:spPr>
                      </pic:pic>
                    </a:graphicData>
                  </a:graphic>
                </wp:inline>
              </w:drawing>
            </w:r>
          </w:p>
          <w:p w14:paraId="402B562B" w14:textId="77777777" w:rsidR="00DE5E19" w:rsidRPr="00BB182B" w:rsidRDefault="00DE5E19">
            <w:pPr>
              <w:pStyle w:val="FORMATTEXT"/>
              <w:ind w:firstLine="568"/>
              <w:jc w:val="both"/>
              <w:rPr>
                <w:rFonts w:ascii="Times New Roman" w:hAnsi="Times New Roman" w:cs="Times New Roman"/>
                <w:sz w:val="18"/>
                <w:szCs w:val="18"/>
              </w:rPr>
            </w:pP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95826A" w14:textId="5AB91E9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81C54FA" wp14:editId="3729D40F">
                  <wp:extent cx="546100" cy="21844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p>
        </w:tc>
      </w:tr>
      <w:tr w:rsidR="00BB182B" w:rsidRPr="00BB182B" w14:paraId="6C6C0DC8"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E8B6CC" w14:textId="778AF1A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w:t>
            </w:r>
            <w:r w:rsidR="00A6381C" w:rsidRPr="00BB182B">
              <w:rPr>
                <w:rFonts w:ascii="Times New Roman" w:hAnsi="Times New Roman" w:cs="Times New Roman"/>
                <w:noProof/>
                <w:position w:val="-11"/>
                <w:sz w:val="18"/>
                <w:szCs w:val="18"/>
              </w:rPr>
              <w:drawing>
                <wp:inline distT="0" distB="0" distL="0" distR="0" wp14:anchorId="51F4E871" wp14:editId="1B3FBEE4">
                  <wp:extent cx="600710" cy="2317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BB182B">
              <w:rPr>
                <w:rFonts w:ascii="Times New Roman" w:hAnsi="Times New Roman" w:cs="Times New Roman"/>
                <w:sz w:val="18"/>
                <w:szCs w:val="18"/>
              </w:rPr>
              <w:t>20</w:t>
            </w: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B9A7D9" w14:textId="47F3F5C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B8606ED" wp14:editId="1C35686E">
                  <wp:extent cx="2408555"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408555" cy="231775"/>
                          </a:xfrm>
                          <a:prstGeom prst="rect">
                            <a:avLst/>
                          </a:prstGeom>
                          <a:noFill/>
                          <a:ln>
                            <a:noFill/>
                          </a:ln>
                        </pic:spPr>
                      </pic:pic>
                    </a:graphicData>
                  </a:graphic>
                </wp:inline>
              </w:drawing>
            </w: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68ED7F" w14:textId="0C3A54F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FC47DB4" wp14:editId="5CC4FD68">
                  <wp:extent cx="2374900"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374900" cy="231775"/>
                          </a:xfrm>
                          <a:prstGeom prst="rect">
                            <a:avLst/>
                          </a:prstGeom>
                          <a:noFill/>
                          <a:ln>
                            <a:noFill/>
                          </a:ln>
                        </pic:spPr>
                      </pic:pic>
                    </a:graphicData>
                  </a:graphic>
                </wp:inline>
              </w:drawing>
            </w:r>
          </w:p>
        </w:tc>
      </w:tr>
      <w:tr w:rsidR="00BB182B" w:rsidRPr="00BB182B" w14:paraId="1C950FE2"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99A2F"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20:</w:t>
            </w:r>
          </w:p>
          <w:p w14:paraId="707CBF88" w14:textId="77777777" w:rsidR="00DE5E19" w:rsidRPr="00BB182B" w:rsidRDefault="00DE5E19">
            <w:pPr>
              <w:pStyle w:val="FORMATTEXT"/>
              <w:ind w:firstLine="568"/>
              <w:jc w:val="both"/>
              <w:rPr>
                <w:rFonts w:ascii="Times New Roman" w:hAnsi="Times New Roman" w:cs="Times New Roman"/>
                <w:sz w:val="18"/>
                <w:szCs w:val="18"/>
              </w:rPr>
            </w:pPr>
          </w:p>
          <w:p w14:paraId="7CCCC907" w14:textId="77777777" w:rsidR="00DE5E19" w:rsidRPr="00BB182B" w:rsidRDefault="00DE5E19">
            <w:pPr>
              <w:pStyle w:val="FORMATTEXT"/>
              <w:ind w:firstLine="568"/>
              <w:jc w:val="both"/>
              <w:rPr>
                <w:rFonts w:ascii="Times New Roman" w:hAnsi="Times New Roman" w:cs="Times New Roman"/>
                <w:sz w:val="18"/>
                <w:szCs w:val="18"/>
              </w:rPr>
            </w:pPr>
          </w:p>
          <w:p w14:paraId="5748FEDD" w14:textId="1E3C9736"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017206E" wp14:editId="19F9C664">
                  <wp:extent cx="389255" cy="2317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DE5E19" w:rsidRPr="00BB182B">
              <w:rPr>
                <w:rFonts w:ascii="Times New Roman" w:hAnsi="Times New Roman" w:cs="Times New Roman"/>
                <w:sz w:val="18"/>
                <w:szCs w:val="18"/>
              </w:rPr>
              <w:t>- наибольший изгибающий момент в пределах длины стержня;</w:t>
            </w:r>
          </w:p>
          <w:p w14:paraId="26663EBA" w14:textId="77777777" w:rsidR="00DE5E19" w:rsidRPr="00BB182B" w:rsidRDefault="00DE5E19" w:rsidP="00BB182B">
            <w:pPr>
              <w:pStyle w:val="FORMATTEXT"/>
              <w:jc w:val="both"/>
              <w:rPr>
                <w:rFonts w:ascii="Times New Roman" w:hAnsi="Times New Roman" w:cs="Times New Roman"/>
                <w:sz w:val="18"/>
                <w:szCs w:val="18"/>
              </w:rPr>
            </w:pPr>
          </w:p>
          <w:p w14:paraId="3B812243" w14:textId="574BB991"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2440516" wp14:editId="747C1558">
                  <wp:extent cx="231775" cy="21844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DE5E19" w:rsidRPr="00BB182B">
              <w:rPr>
                <w:rFonts w:ascii="Times New Roman" w:hAnsi="Times New Roman" w:cs="Times New Roman"/>
                <w:sz w:val="18"/>
                <w:szCs w:val="18"/>
              </w:rPr>
              <w:t>- наибольший изгибающий момент в пределах средней трети длины стержня, принимаемый равным не менее 0,5</w:t>
            </w:r>
            <w:r w:rsidRPr="00BB182B">
              <w:rPr>
                <w:rFonts w:ascii="Times New Roman" w:hAnsi="Times New Roman" w:cs="Times New Roman"/>
                <w:i/>
                <w:iCs/>
                <w:noProof/>
                <w:position w:val="-11"/>
                <w:sz w:val="18"/>
                <w:szCs w:val="18"/>
              </w:rPr>
              <w:drawing>
                <wp:inline distT="0" distB="0" distL="0" distR="0" wp14:anchorId="2683F0C4" wp14:editId="7FD37A0A">
                  <wp:extent cx="389255" cy="23177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DE5E19" w:rsidRPr="00BB182B">
              <w:rPr>
                <w:rFonts w:ascii="Times New Roman" w:hAnsi="Times New Roman" w:cs="Times New Roman"/>
                <w:sz w:val="18"/>
                <w:szCs w:val="18"/>
              </w:rPr>
              <w:t>;</w:t>
            </w:r>
          </w:p>
          <w:p w14:paraId="640C431F" w14:textId="77777777" w:rsidR="00DE5E19" w:rsidRPr="00BB182B" w:rsidRDefault="00DE5E19" w:rsidP="00BB182B">
            <w:pPr>
              <w:pStyle w:val="FORMATTEXT"/>
              <w:jc w:val="both"/>
              <w:rPr>
                <w:rFonts w:ascii="Times New Roman" w:hAnsi="Times New Roman" w:cs="Times New Roman"/>
                <w:sz w:val="18"/>
                <w:szCs w:val="18"/>
              </w:rPr>
            </w:pPr>
          </w:p>
          <w:p w14:paraId="4577F3D9" w14:textId="7DE72252"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EB84587" wp14:editId="7CDE7979">
                  <wp:extent cx="259080" cy="21844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изгибающий момент, принимаемый равным </w:t>
            </w:r>
            <w:r w:rsidR="00DE5E19" w:rsidRPr="00BB182B">
              <w:rPr>
                <w:rFonts w:ascii="Times New Roman" w:hAnsi="Times New Roman" w:cs="Times New Roman"/>
                <w:i/>
                <w:iCs/>
                <w:sz w:val="18"/>
                <w:szCs w:val="18"/>
              </w:rPr>
              <w:t>М</w:t>
            </w:r>
            <w:r w:rsidR="00DE5E19" w:rsidRPr="00BB182B">
              <w:rPr>
                <w:rFonts w:ascii="Times New Roman" w:hAnsi="Times New Roman" w:cs="Times New Roman"/>
                <w:sz w:val="18"/>
                <w:szCs w:val="18"/>
              </w:rPr>
              <w:t xml:space="preserve"> при </w:t>
            </w:r>
            <w:r w:rsidRPr="00BB182B">
              <w:rPr>
                <w:rFonts w:ascii="Times New Roman" w:hAnsi="Times New Roman" w:cs="Times New Roman"/>
                <w:noProof/>
                <w:position w:val="-11"/>
                <w:sz w:val="18"/>
                <w:szCs w:val="18"/>
              </w:rPr>
              <w:drawing>
                <wp:inline distT="0" distB="0" distL="0" distR="0" wp14:anchorId="6E5019F7" wp14:editId="5560D3AD">
                  <wp:extent cx="484505" cy="2317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3 и </w:t>
            </w:r>
            <w:r w:rsidRPr="00BB182B">
              <w:rPr>
                <w:rFonts w:ascii="Times New Roman" w:hAnsi="Times New Roman" w:cs="Times New Roman"/>
                <w:noProof/>
                <w:position w:val="-9"/>
                <w:sz w:val="18"/>
                <w:szCs w:val="18"/>
              </w:rPr>
              <w:drawing>
                <wp:inline distT="0" distB="0" distL="0" distR="0" wp14:anchorId="12011557" wp14:editId="2386E6BB">
                  <wp:extent cx="143510" cy="19812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sz w:val="18"/>
                <w:szCs w:val="18"/>
              </w:rPr>
              <w:t>&lt;4, но не менее 0,5</w:t>
            </w:r>
            <w:r w:rsidRPr="00BB182B">
              <w:rPr>
                <w:rFonts w:ascii="Times New Roman" w:hAnsi="Times New Roman" w:cs="Times New Roman"/>
                <w:noProof/>
                <w:position w:val="-11"/>
                <w:sz w:val="18"/>
                <w:szCs w:val="18"/>
              </w:rPr>
              <w:drawing>
                <wp:inline distT="0" distB="0" distL="0" distR="0" wp14:anchorId="4E9C60C7" wp14:editId="4EA03A70">
                  <wp:extent cx="382270" cy="2317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p w14:paraId="25D2A1C7" w14:textId="77777777" w:rsidR="00DE5E19" w:rsidRPr="00BB182B" w:rsidRDefault="00DE5E19">
            <w:pPr>
              <w:pStyle w:val="FORMATTEXT"/>
              <w:jc w:val="both"/>
              <w:rPr>
                <w:rFonts w:ascii="Times New Roman" w:hAnsi="Times New Roman" w:cs="Times New Roman"/>
                <w:sz w:val="18"/>
                <w:szCs w:val="18"/>
              </w:rPr>
            </w:pPr>
          </w:p>
        </w:tc>
      </w:tr>
    </w:tbl>
    <w:p w14:paraId="1D8F1A9C" w14:textId="77777777" w:rsidR="00DE5E19" w:rsidRPr="00BB182B" w:rsidRDefault="00DE5E19" w:rsidP="00BB182B">
      <w:pPr>
        <w:pStyle w:val="FORMATTEXT"/>
        <w:jc w:val="both"/>
        <w:rPr>
          <w:rFonts w:ascii="Times New Roman" w:hAnsi="Times New Roman" w:cs="Times New Roman"/>
        </w:rPr>
      </w:pPr>
      <w:r w:rsidRPr="00BB182B">
        <w:rPr>
          <w:rFonts w:ascii="Times New Roman" w:hAnsi="Times New Roman" w:cs="Times New Roman"/>
        </w:rPr>
        <w:t>(Поправка. ИУС N 7-2021).</w:t>
      </w:r>
    </w:p>
    <w:p w14:paraId="15FC8D6B" w14:textId="44D6B51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Для сжатых стержней двоякосимметричного сплошного сечения с шарнирно опертыми концами, на которых действуют изгибающие моменты, значение </w:t>
      </w:r>
      <w:r w:rsidR="00A6381C" w:rsidRPr="00BB182B">
        <w:rPr>
          <w:rFonts w:ascii="Times New Roman" w:hAnsi="Times New Roman" w:cs="Times New Roman"/>
          <w:noProof/>
          <w:position w:val="-11"/>
        </w:rPr>
        <w:drawing>
          <wp:inline distT="0" distB="0" distL="0" distR="0" wp14:anchorId="603998A5" wp14:editId="66FAF6B0">
            <wp:extent cx="266065" cy="23876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необходимое для определения </w:t>
      </w:r>
      <w:r w:rsidR="00A6381C" w:rsidRPr="00BB182B">
        <w:rPr>
          <w:rFonts w:ascii="Times New Roman" w:hAnsi="Times New Roman" w:cs="Times New Roman"/>
          <w:noProof/>
          <w:position w:val="-11"/>
        </w:rPr>
        <w:drawing>
          <wp:inline distT="0" distB="0" distL="0" distR="0" wp14:anchorId="1CA1D06E" wp14:editId="2356E1FA">
            <wp:extent cx="191135"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следует принимать согласно таблице Д.5 (приложение Д).</w:t>
      </w:r>
    </w:p>
    <w:p w14:paraId="14CA04EF" w14:textId="77777777" w:rsidR="00DE5E19" w:rsidRPr="00BB182B" w:rsidRDefault="00DE5E19">
      <w:pPr>
        <w:pStyle w:val="FORMATTEXT"/>
        <w:ind w:firstLine="568"/>
        <w:jc w:val="both"/>
        <w:rPr>
          <w:rFonts w:ascii="Times New Roman" w:hAnsi="Times New Roman" w:cs="Times New Roman"/>
        </w:rPr>
      </w:pPr>
    </w:p>
    <w:p w14:paraId="252C0E1B" w14:textId="6B2C62C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9.2.4 Расчет на устойчивость внецентренно сжатых (сжато-изгибаемых) стержней сплошного постоянного сечения, кроме коробчатого, из плоскости действия момента при изгибе их в плоскости наибольшей жесткости (</w:t>
      </w:r>
      <w:r w:rsidR="00A6381C" w:rsidRPr="00BB182B">
        <w:rPr>
          <w:rFonts w:ascii="Times New Roman" w:hAnsi="Times New Roman" w:cs="Times New Roman"/>
          <w:noProof/>
          <w:position w:val="-11"/>
        </w:rPr>
        <w:drawing>
          <wp:inline distT="0" distB="0" distL="0" distR="0" wp14:anchorId="06C5C150" wp14:editId="49480674">
            <wp:extent cx="484505" cy="23876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совпадающей с плоскостью симметрии, а также швеллеров следует выполнять по формуле</w:t>
      </w:r>
    </w:p>
    <w:p w14:paraId="2625EE03" w14:textId="77777777" w:rsidR="00DE5E19" w:rsidRPr="00BB182B" w:rsidRDefault="00DE5E19">
      <w:pPr>
        <w:pStyle w:val="FORMATTEXT"/>
        <w:ind w:firstLine="568"/>
        <w:jc w:val="both"/>
        <w:rPr>
          <w:rFonts w:ascii="Times New Roman" w:hAnsi="Times New Roman" w:cs="Times New Roman"/>
        </w:rPr>
      </w:pPr>
    </w:p>
    <w:p w14:paraId="1828B884" w14:textId="14BA508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6B95DA20" wp14:editId="77A51F9A">
            <wp:extent cx="1207770" cy="23876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00DE5E19" w:rsidRPr="00BB182B">
        <w:rPr>
          <w:rFonts w:ascii="Times New Roman" w:hAnsi="Times New Roman" w:cs="Times New Roman"/>
        </w:rPr>
        <w:t xml:space="preserve">,                                                       (111) </w:t>
      </w:r>
    </w:p>
    <w:p w14:paraId="6D3B681B" w14:textId="77777777" w:rsidR="00DE5E19" w:rsidRPr="00BB182B" w:rsidRDefault="00DE5E19">
      <w:pPr>
        <w:pStyle w:val="FORMATTEXT"/>
        <w:jc w:val="both"/>
        <w:rPr>
          <w:rFonts w:ascii="Times New Roman" w:hAnsi="Times New Roman" w:cs="Times New Roman"/>
        </w:rPr>
      </w:pPr>
    </w:p>
    <w:p w14:paraId="1B15D0F1" w14:textId="77777777" w:rsidR="00DE5E19" w:rsidRPr="00BB182B" w:rsidRDefault="00DE5E19">
      <w:pPr>
        <w:pStyle w:val="FORMATTEXT"/>
        <w:jc w:val="both"/>
        <w:rPr>
          <w:rFonts w:ascii="Times New Roman" w:hAnsi="Times New Roman" w:cs="Times New Roman"/>
        </w:rPr>
      </w:pPr>
    </w:p>
    <w:p w14:paraId="2EFD6E3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с</w:t>
      </w:r>
      <w:r w:rsidRPr="00BB182B">
        <w:rPr>
          <w:rFonts w:ascii="Times New Roman" w:hAnsi="Times New Roman" w:cs="Times New Roman"/>
        </w:rPr>
        <w:t xml:space="preserve"> - коэффициент, определяемый согласно требованиям 9.2.5; </w:t>
      </w:r>
    </w:p>
    <w:p w14:paraId="4B7A0474" w14:textId="3FFA854A"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EDDE313" wp14:editId="3E5AE470">
            <wp:extent cx="218440" cy="23876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 коэффициент устойчивости при центральном сжатии, определяемый согласно требованиям 7.1.3.</w:t>
      </w:r>
    </w:p>
    <w:p w14:paraId="2309B321" w14:textId="77777777" w:rsidR="00DE5E19" w:rsidRPr="00BB182B" w:rsidRDefault="00DE5E19">
      <w:pPr>
        <w:pStyle w:val="FORMATTEXT"/>
        <w:ind w:firstLine="568"/>
        <w:jc w:val="both"/>
        <w:rPr>
          <w:rFonts w:ascii="Times New Roman" w:hAnsi="Times New Roman" w:cs="Times New Roman"/>
        </w:rPr>
      </w:pPr>
    </w:p>
    <w:p w14:paraId="4629BC6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9.2.5 Коэффициент </w:t>
      </w:r>
      <w:r w:rsidRPr="00BB182B">
        <w:rPr>
          <w:rFonts w:ascii="Times New Roman" w:hAnsi="Times New Roman" w:cs="Times New Roman"/>
          <w:i/>
          <w:iCs/>
        </w:rPr>
        <w:t>с</w:t>
      </w:r>
      <w:r w:rsidRPr="00BB182B">
        <w:rPr>
          <w:rFonts w:ascii="Times New Roman" w:hAnsi="Times New Roman" w:cs="Times New Roman"/>
        </w:rPr>
        <w:t xml:space="preserve"> в формуле (111) следует определять:</w:t>
      </w:r>
    </w:p>
    <w:p w14:paraId="4A2E675B" w14:textId="77777777" w:rsidR="00DE5E19" w:rsidRPr="00BB182B" w:rsidRDefault="00DE5E19">
      <w:pPr>
        <w:pStyle w:val="FORMATTEXT"/>
        <w:ind w:firstLine="568"/>
        <w:jc w:val="both"/>
        <w:rPr>
          <w:rFonts w:ascii="Times New Roman" w:hAnsi="Times New Roman" w:cs="Times New Roman"/>
        </w:rPr>
      </w:pPr>
    </w:p>
    <w:p w14:paraId="713FEC04" w14:textId="74480DE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значениях </w:t>
      </w:r>
      <w:r w:rsidR="00A6381C" w:rsidRPr="00BB182B">
        <w:rPr>
          <w:rFonts w:ascii="Times New Roman" w:hAnsi="Times New Roman" w:cs="Times New Roman"/>
          <w:noProof/>
          <w:position w:val="-11"/>
        </w:rPr>
        <w:drawing>
          <wp:inline distT="0" distB="0" distL="0" distR="0" wp14:anchorId="515D4E02" wp14:editId="1EB72D0D">
            <wp:extent cx="354965" cy="23177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BB182B">
        <w:rPr>
          <w:rFonts w:ascii="Times New Roman" w:hAnsi="Times New Roman" w:cs="Times New Roman"/>
        </w:rPr>
        <w:t>5 по формуле</w:t>
      </w:r>
    </w:p>
    <w:p w14:paraId="3C4E4D1D" w14:textId="77777777" w:rsidR="00DE5E19" w:rsidRPr="00BB182B" w:rsidRDefault="00DE5E19">
      <w:pPr>
        <w:pStyle w:val="FORMATTEXT"/>
        <w:ind w:firstLine="568"/>
        <w:jc w:val="both"/>
        <w:rPr>
          <w:rFonts w:ascii="Times New Roman" w:hAnsi="Times New Roman" w:cs="Times New Roman"/>
        </w:rPr>
      </w:pPr>
    </w:p>
    <w:p w14:paraId="22F12E86" w14:textId="6892AFF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386712E" wp14:editId="6EF92F26">
            <wp:extent cx="1187450" cy="23177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187450" cy="231775"/>
                    </a:xfrm>
                    <a:prstGeom prst="rect">
                      <a:avLst/>
                    </a:prstGeom>
                    <a:noFill/>
                    <a:ln>
                      <a:noFill/>
                    </a:ln>
                  </pic:spPr>
                </pic:pic>
              </a:graphicData>
            </a:graphic>
          </wp:inline>
        </w:drawing>
      </w:r>
      <w:r w:rsidR="00DE5E19" w:rsidRPr="00BB182B">
        <w:rPr>
          <w:rFonts w:ascii="Times New Roman" w:hAnsi="Times New Roman" w:cs="Times New Roman"/>
        </w:rPr>
        <w:t xml:space="preserve">,                                                       (112) </w:t>
      </w:r>
    </w:p>
    <w:p w14:paraId="19928E1E" w14:textId="77777777" w:rsidR="00DE5E19" w:rsidRPr="00BB182B" w:rsidRDefault="00DE5E19">
      <w:pPr>
        <w:pStyle w:val="FORMATTEXT"/>
        <w:jc w:val="both"/>
        <w:rPr>
          <w:rFonts w:ascii="Times New Roman" w:hAnsi="Times New Roman" w:cs="Times New Roman"/>
        </w:rPr>
      </w:pPr>
    </w:p>
    <w:p w14:paraId="2662DAA9" w14:textId="77777777" w:rsidR="00DE5E19" w:rsidRPr="00BB182B" w:rsidRDefault="00DE5E19">
      <w:pPr>
        <w:pStyle w:val="FORMATTEXT"/>
        <w:jc w:val="both"/>
        <w:rPr>
          <w:rFonts w:ascii="Times New Roman" w:hAnsi="Times New Roman" w:cs="Times New Roman"/>
        </w:rPr>
      </w:pPr>
    </w:p>
    <w:p w14:paraId="396B3CFE" w14:textId="1DBF0AF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57B0AC01" wp14:editId="15DEC1D7">
            <wp:extent cx="143510" cy="14351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9"/>
        </w:rPr>
        <w:drawing>
          <wp:inline distT="0" distB="0" distL="0" distR="0" wp14:anchorId="2FC38858" wp14:editId="4243EF6D">
            <wp:extent cx="122555" cy="19812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xml:space="preserve">- коэффициенты, определяемые по таблице 21; </w:t>
      </w:r>
    </w:p>
    <w:p w14:paraId="620FAD92" w14:textId="7D290F9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значениях </w:t>
      </w:r>
      <w:r w:rsidR="00A6381C" w:rsidRPr="00BB182B">
        <w:rPr>
          <w:rFonts w:ascii="Times New Roman" w:hAnsi="Times New Roman" w:cs="Times New Roman"/>
          <w:noProof/>
          <w:position w:val="-11"/>
        </w:rPr>
        <w:drawing>
          <wp:inline distT="0" distB="0" distL="0" distR="0" wp14:anchorId="7B52539C" wp14:editId="05E6AA89">
            <wp:extent cx="354965" cy="2317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BB182B">
        <w:rPr>
          <w:rFonts w:ascii="Times New Roman" w:hAnsi="Times New Roman" w:cs="Times New Roman"/>
        </w:rPr>
        <w:t>10 по формуле</w:t>
      </w:r>
    </w:p>
    <w:p w14:paraId="0E8296F4" w14:textId="77777777" w:rsidR="00DE5E19" w:rsidRPr="00BB182B" w:rsidRDefault="00DE5E19">
      <w:pPr>
        <w:pStyle w:val="FORMATTEXT"/>
        <w:ind w:firstLine="568"/>
        <w:jc w:val="both"/>
        <w:rPr>
          <w:rFonts w:ascii="Times New Roman" w:hAnsi="Times New Roman" w:cs="Times New Roman"/>
        </w:rPr>
      </w:pPr>
    </w:p>
    <w:p w14:paraId="42E5CB1C" w14:textId="6A7CA11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05E77FE" wp14:editId="22E5F1DE">
            <wp:extent cx="1296670" cy="23876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DE5E19" w:rsidRPr="00BB182B">
        <w:rPr>
          <w:rFonts w:ascii="Times New Roman" w:hAnsi="Times New Roman" w:cs="Times New Roman"/>
        </w:rPr>
        <w:t xml:space="preserve">,                                                       (113) </w:t>
      </w:r>
    </w:p>
    <w:p w14:paraId="04ADBB0E" w14:textId="77777777" w:rsidR="00DE5E19" w:rsidRPr="00BB182B" w:rsidRDefault="00DE5E19">
      <w:pPr>
        <w:pStyle w:val="FORMATTEXT"/>
        <w:jc w:val="both"/>
        <w:rPr>
          <w:rFonts w:ascii="Times New Roman" w:hAnsi="Times New Roman" w:cs="Times New Roman"/>
        </w:rPr>
      </w:pPr>
    </w:p>
    <w:p w14:paraId="17EDBF50" w14:textId="77777777" w:rsidR="00DE5E19" w:rsidRPr="00BB182B" w:rsidRDefault="00DE5E19">
      <w:pPr>
        <w:pStyle w:val="FORMATTEXT"/>
        <w:jc w:val="both"/>
        <w:rPr>
          <w:rFonts w:ascii="Times New Roman" w:hAnsi="Times New Roman" w:cs="Times New Roman"/>
        </w:rPr>
      </w:pPr>
    </w:p>
    <w:p w14:paraId="16D10E85" w14:textId="2619228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632E0989" wp14:editId="180F82C9">
            <wp:extent cx="198120" cy="23177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коэффициент устойчивости при изгибе, определяемый согласно требованиям 8.4.1 и приложению Ж как для балки с двумя и более закреплениями сжатого пояса; </w:t>
      </w:r>
    </w:p>
    <w:p w14:paraId="6D26CF78" w14:textId="2B3A1C8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значениях 5&lt;</w:t>
      </w:r>
      <w:r w:rsidR="00A6381C" w:rsidRPr="00BB182B">
        <w:rPr>
          <w:rFonts w:ascii="Times New Roman" w:hAnsi="Times New Roman" w:cs="Times New Roman"/>
          <w:noProof/>
          <w:position w:val="-11"/>
        </w:rPr>
        <w:drawing>
          <wp:inline distT="0" distB="0" distL="0" distR="0" wp14:anchorId="7830CACC" wp14:editId="51C5C597">
            <wp:extent cx="218440" cy="23177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&lt;10 по формуле</w:t>
      </w:r>
    </w:p>
    <w:p w14:paraId="04F20F8E" w14:textId="77777777" w:rsidR="00DE5E19" w:rsidRPr="00BB182B" w:rsidRDefault="00DE5E19">
      <w:pPr>
        <w:pStyle w:val="FORMATTEXT"/>
        <w:ind w:firstLine="568"/>
        <w:jc w:val="both"/>
        <w:rPr>
          <w:rFonts w:ascii="Times New Roman" w:hAnsi="Times New Roman" w:cs="Times New Roman"/>
        </w:rPr>
      </w:pPr>
    </w:p>
    <w:p w14:paraId="554B6FDC" w14:textId="6BD18DA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2E0E1E2" wp14:editId="2B2955E9">
            <wp:extent cx="2122170" cy="23177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122170" cy="231775"/>
                    </a:xfrm>
                    <a:prstGeom prst="rect">
                      <a:avLst/>
                    </a:prstGeom>
                    <a:noFill/>
                    <a:ln>
                      <a:noFill/>
                    </a:ln>
                  </pic:spPr>
                </pic:pic>
              </a:graphicData>
            </a:graphic>
          </wp:inline>
        </w:drawing>
      </w:r>
      <w:r w:rsidR="00DE5E19" w:rsidRPr="00BB182B">
        <w:rPr>
          <w:rFonts w:ascii="Times New Roman" w:hAnsi="Times New Roman" w:cs="Times New Roman"/>
        </w:rPr>
        <w:t xml:space="preserve">,                                          (114) </w:t>
      </w:r>
    </w:p>
    <w:p w14:paraId="4A0F2A61" w14:textId="77777777" w:rsidR="00DE5E19" w:rsidRPr="00BB182B" w:rsidRDefault="00DE5E19">
      <w:pPr>
        <w:pStyle w:val="FORMATTEXT"/>
        <w:jc w:val="both"/>
        <w:rPr>
          <w:rFonts w:ascii="Times New Roman" w:hAnsi="Times New Roman" w:cs="Times New Roman"/>
        </w:rPr>
      </w:pPr>
    </w:p>
    <w:p w14:paraId="42D9B4D0" w14:textId="77777777" w:rsidR="00DE5E19" w:rsidRPr="00BB182B" w:rsidRDefault="00DE5E19">
      <w:pPr>
        <w:pStyle w:val="FORMATTEXT"/>
        <w:jc w:val="both"/>
        <w:rPr>
          <w:rFonts w:ascii="Times New Roman" w:hAnsi="Times New Roman" w:cs="Times New Roman"/>
        </w:rPr>
      </w:pPr>
    </w:p>
    <w:p w14:paraId="34FA66C8" w14:textId="66ED1ABE"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следует определять: </w:t>
      </w:r>
      <w:r w:rsidR="00A6381C" w:rsidRPr="00BB182B">
        <w:rPr>
          <w:rFonts w:ascii="Times New Roman" w:hAnsi="Times New Roman" w:cs="Times New Roman"/>
          <w:noProof/>
          <w:position w:val="-11"/>
        </w:rPr>
        <w:drawing>
          <wp:inline distT="0" distB="0" distL="0" distR="0" wp14:anchorId="084652A1" wp14:editId="676348CF">
            <wp:extent cx="163830" cy="23177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 по формуле (112) при </w:t>
      </w:r>
      <w:r w:rsidR="00A6381C" w:rsidRPr="00BB182B">
        <w:rPr>
          <w:rFonts w:ascii="Times New Roman" w:hAnsi="Times New Roman" w:cs="Times New Roman"/>
          <w:noProof/>
          <w:position w:val="-11"/>
        </w:rPr>
        <w:drawing>
          <wp:inline distT="0" distB="0" distL="0" distR="0" wp14:anchorId="0CDC8E76" wp14:editId="2AA98469">
            <wp:extent cx="218440" cy="23177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=5; </w:t>
      </w:r>
      <w:r w:rsidR="00A6381C" w:rsidRPr="00BB182B">
        <w:rPr>
          <w:rFonts w:ascii="Times New Roman" w:hAnsi="Times New Roman" w:cs="Times New Roman"/>
          <w:noProof/>
          <w:position w:val="-11"/>
        </w:rPr>
        <w:drawing>
          <wp:inline distT="0" distB="0" distL="0" distR="0" wp14:anchorId="0451F02C" wp14:editId="0C30EA2C">
            <wp:extent cx="218440" cy="23177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 по формуле (113) при </w:t>
      </w:r>
      <w:r w:rsidR="00A6381C" w:rsidRPr="00BB182B">
        <w:rPr>
          <w:rFonts w:ascii="Times New Roman" w:hAnsi="Times New Roman" w:cs="Times New Roman"/>
          <w:noProof/>
          <w:position w:val="-11"/>
        </w:rPr>
        <w:drawing>
          <wp:inline distT="0" distB="0" distL="0" distR="0" wp14:anchorId="56776BC1" wp14:editId="08D6F797">
            <wp:extent cx="218440" cy="23177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=10. Здесь </w:t>
      </w:r>
      <w:r w:rsidR="00A6381C" w:rsidRPr="00BB182B">
        <w:rPr>
          <w:rFonts w:ascii="Times New Roman" w:hAnsi="Times New Roman" w:cs="Times New Roman"/>
          <w:noProof/>
          <w:position w:val="-11"/>
        </w:rPr>
        <w:drawing>
          <wp:inline distT="0" distB="0" distL="0" distR="0" wp14:anchorId="3E6D9EA6" wp14:editId="3720264F">
            <wp:extent cx="1412240" cy="23177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412240" cy="231775"/>
                    </a:xfrm>
                    <a:prstGeom prst="rect">
                      <a:avLst/>
                    </a:prstGeom>
                    <a:noFill/>
                    <a:ln>
                      <a:noFill/>
                    </a:ln>
                  </pic:spPr>
                </pic:pic>
              </a:graphicData>
            </a:graphic>
          </wp:inline>
        </w:drawing>
      </w:r>
      <w:r w:rsidRPr="00BB182B">
        <w:rPr>
          <w:rFonts w:ascii="Times New Roman" w:hAnsi="Times New Roman" w:cs="Times New Roman"/>
        </w:rPr>
        <w:t xml:space="preserve">- относительный эксцентриситет, где </w:t>
      </w:r>
      <w:r w:rsidR="00A6381C" w:rsidRPr="00BB182B">
        <w:rPr>
          <w:rFonts w:ascii="Times New Roman" w:hAnsi="Times New Roman" w:cs="Times New Roman"/>
          <w:noProof/>
          <w:position w:val="-11"/>
        </w:rPr>
        <w:drawing>
          <wp:inline distT="0" distB="0" distL="0" distR="0" wp14:anchorId="0E6C252B" wp14:editId="28E44151">
            <wp:extent cx="259080"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по 9.2.6. </w:t>
      </w:r>
    </w:p>
    <w:p w14:paraId="0545CA9F" w14:textId="4601068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гибкости </w:t>
      </w:r>
      <w:r w:rsidR="00A6381C" w:rsidRPr="00BB182B">
        <w:rPr>
          <w:rFonts w:ascii="Times New Roman" w:hAnsi="Times New Roman" w:cs="Times New Roman"/>
          <w:noProof/>
          <w:position w:val="-12"/>
        </w:rPr>
        <w:drawing>
          <wp:inline distT="0" distB="0" distL="0" distR="0" wp14:anchorId="65DA9472" wp14:editId="78F40F6F">
            <wp:extent cx="218440" cy="25908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BB182B">
        <w:rPr>
          <w:rFonts w:ascii="Times New Roman" w:hAnsi="Times New Roman" w:cs="Times New Roman"/>
        </w:rPr>
        <w:t xml:space="preserve">&gt;3,14 коэффициент </w:t>
      </w:r>
      <w:r w:rsidRPr="00BB182B">
        <w:rPr>
          <w:rFonts w:ascii="Times New Roman" w:hAnsi="Times New Roman" w:cs="Times New Roman"/>
          <w:i/>
          <w:iCs/>
        </w:rPr>
        <w:t>с</w:t>
      </w:r>
      <w:r w:rsidRPr="00BB182B">
        <w:rPr>
          <w:rFonts w:ascii="Times New Roman" w:hAnsi="Times New Roman" w:cs="Times New Roman"/>
        </w:rPr>
        <w:t xml:space="preserve"> не должен превышать значений </w:t>
      </w:r>
      <w:r w:rsidR="00A6381C" w:rsidRPr="00BB182B">
        <w:rPr>
          <w:rFonts w:ascii="Times New Roman" w:hAnsi="Times New Roman" w:cs="Times New Roman"/>
          <w:noProof/>
          <w:position w:val="-11"/>
        </w:rPr>
        <w:drawing>
          <wp:inline distT="0" distB="0" distL="0" distR="0" wp14:anchorId="0D7DD19A" wp14:editId="733DD5C7">
            <wp:extent cx="307340"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BB182B">
        <w:rPr>
          <w:rFonts w:ascii="Times New Roman" w:hAnsi="Times New Roman" w:cs="Times New Roman"/>
        </w:rPr>
        <w:t xml:space="preserve">, определяемых по приложению Д; в случае, если </w:t>
      </w:r>
      <w:r w:rsidR="00A6381C" w:rsidRPr="00BB182B">
        <w:rPr>
          <w:rFonts w:ascii="Times New Roman" w:hAnsi="Times New Roman" w:cs="Times New Roman"/>
          <w:noProof/>
          <w:position w:val="-11"/>
        </w:rPr>
        <w:drawing>
          <wp:inline distT="0" distB="0" distL="0" distR="0" wp14:anchorId="2EDEC1E9" wp14:editId="7683C403">
            <wp:extent cx="532130" cy="23177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BB182B">
        <w:rPr>
          <w:rFonts w:ascii="Times New Roman" w:hAnsi="Times New Roman" w:cs="Times New Roman"/>
        </w:rPr>
        <w:t xml:space="preserve">, в формулах (111) и (117) вместо </w:t>
      </w:r>
      <w:r w:rsidRPr="00BB182B">
        <w:rPr>
          <w:rFonts w:ascii="Times New Roman" w:hAnsi="Times New Roman" w:cs="Times New Roman"/>
          <w:i/>
          <w:iCs/>
        </w:rPr>
        <w:t>с</w:t>
      </w:r>
      <w:r w:rsidRPr="00BB182B">
        <w:rPr>
          <w:rFonts w:ascii="Times New Roman" w:hAnsi="Times New Roman" w:cs="Times New Roman"/>
        </w:rPr>
        <w:t xml:space="preserve"> следует принимать </w:t>
      </w:r>
      <w:r w:rsidR="00A6381C" w:rsidRPr="00BB182B">
        <w:rPr>
          <w:rFonts w:ascii="Times New Roman" w:hAnsi="Times New Roman" w:cs="Times New Roman"/>
          <w:noProof/>
          <w:position w:val="-11"/>
        </w:rPr>
        <w:drawing>
          <wp:inline distT="0" distB="0" distL="0" distR="0" wp14:anchorId="32C1CDA1" wp14:editId="612AA992">
            <wp:extent cx="307340" cy="231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BB182B">
        <w:rPr>
          <w:rFonts w:ascii="Times New Roman" w:hAnsi="Times New Roman" w:cs="Times New Roman"/>
        </w:rPr>
        <w:t>.</w:t>
      </w:r>
    </w:p>
    <w:p w14:paraId="617ADF92" w14:textId="77777777" w:rsidR="00DE5E19" w:rsidRPr="00BB182B" w:rsidRDefault="00DE5E19">
      <w:pPr>
        <w:pStyle w:val="FORMATTEXT"/>
        <w:ind w:firstLine="568"/>
        <w:jc w:val="both"/>
        <w:rPr>
          <w:rFonts w:ascii="Times New Roman" w:hAnsi="Times New Roman" w:cs="Times New Roman"/>
        </w:rPr>
      </w:pPr>
    </w:p>
    <w:p w14:paraId="41DFCB8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w:t>
      </w:r>
      <w:r w:rsidRPr="00BB182B">
        <w:rPr>
          <w:rFonts w:ascii="Times New Roman" w:hAnsi="Times New Roman" w:cs="Times New Roman"/>
          <w:i/>
          <w:iCs/>
        </w:rPr>
        <w:t>с</w:t>
      </w:r>
      <w:r w:rsidRPr="00BB182B">
        <w:rPr>
          <w:rFonts w:ascii="Times New Roman" w:hAnsi="Times New Roman" w:cs="Times New Roman"/>
        </w:rPr>
        <w:t xml:space="preserve"> следует принимать не менее 0,3.</w:t>
      </w:r>
    </w:p>
    <w:p w14:paraId="418F5ADF" w14:textId="77777777" w:rsidR="00DE5E19" w:rsidRPr="00BB182B" w:rsidRDefault="00DE5E19">
      <w:pPr>
        <w:pStyle w:val="FORMATTEXT"/>
        <w:ind w:firstLine="568"/>
        <w:jc w:val="both"/>
        <w:rPr>
          <w:rFonts w:ascii="Times New Roman" w:hAnsi="Times New Roman" w:cs="Times New Roman"/>
        </w:rPr>
      </w:pPr>
    </w:p>
    <w:p w14:paraId="339E07A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5097BDE6" w14:textId="77777777" w:rsidR="00DE5E19" w:rsidRDefault="00DE5E19">
      <w:pPr>
        <w:pStyle w:val="FORMATTEXT"/>
        <w:jc w:val="both"/>
        <w:rPr>
          <w:rFonts w:ascii="Times New Roman" w:hAnsi="Times New Roman" w:cs="Times New Roman"/>
        </w:rPr>
      </w:pPr>
    </w:p>
    <w:p w14:paraId="685CF78B" w14:textId="77777777" w:rsidR="00BB182B" w:rsidRDefault="00BB182B">
      <w:pPr>
        <w:pStyle w:val="FORMATTEXT"/>
        <w:jc w:val="both"/>
        <w:rPr>
          <w:rFonts w:ascii="Times New Roman" w:hAnsi="Times New Roman" w:cs="Times New Roman"/>
        </w:rPr>
      </w:pPr>
    </w:p>
    <w:p w14:paraId="51918B47" w14:textId="77777777" w:rsidR="00BB182B" w:rsidRDefault="00BB182B">
      <w:pPr>
        <w:pStyle w:val="FORMATTEXT"/>
        <w:jc w:val="both"/>
        <w:rPr>
          <w:rFonts w:ascii="Times New Roman" w:hAnsi="Times New Roman" w:cs="Times New Roman"/>
        </w:rPr>
      </w:pPr>
    </w:p>
    <w:p w14:paraId="5798FF54" w14:textId="77777777" w:rsidR="00BB182B" w:rsidRDefault="00BB182B">
      <w:pPr>
        <w:pStyle w:val="FORMATTEXT"/>
        <w:jc w:val="both"/>
        <w:rPr>
          <w:rFonts w:ascii="Times New Roman" w:hAnsi="Times New Roman" w:cs="Times New Roman"/>
        </w:rPr>
      </w:pPr>
    </w:p>
    <w:p w14:paraId="23881FDF" w14:textId="77777777" w:rsidR="00BB182B" w:rsidRDefault="00BB182B">
      <w:pPr>
        <w:pStyle w:val="FORMATTEXT"/>
        <w:jc w:val="both"/>
        <w:rPr>
          <w:rFonts w:ascii="Times New Roman" w:hAnsi="Times New Roman" w:cs="Times New Roman"/>
        </w:rPr>
      </w:pPr>
    </w:p>
    <w:p w14:paraId="383B6622" w14:textId="77777777" w:rsidR="00BB182B" w:rsidRDefault="00BB182B">
      <w:pPr>
        <w:pStyle w:val="FORMATTEXT"/>
        <w:jc w:val="both"/>
        <w:rPr>
          <w:rFonts w:ascii="Times New Roman" w:hAnsi="Times New Roman" w:cs="Times New Roman"/>
        </w:rPr>
      </w:pPr>
    </w:p>
    <w:p w14:paraId="59CA0210" w14:textId="77777777" w:rsidR="00BB182B" w:rsidRDefault="00BB182B">
      <w:pPr>
        <w:pStyle w:val="FORMATTEXT"/>
        <w:jc w:val="both"/>
        <w:rPr>
          <w:rFonts w:ascii="Times New Roman" w:hAnsi="Times New Roman" w:cs="Times New Roman"/>
        </w:rPr>
      </w:pPr>
    </w:p>
    <w:p w14:paraId="35BE063E" w14:textId="77777777" w:rsidR="00BB182B" w:rsidRDefault="00BB182B">
      <w:pPr>
        <w:pStyle w:val="FORMATTEXT"/>
        <w:jc w:val="both"/>
        <w:rPr>
          <w:rFonts w:ascii="Times New Roman" w:hAnsi="Times New Roman" w:cs="Times New Roman"/>
        </w:rPr>
      </w:pPr>
    </w:p>
    <w:p w14:paraId="5602379D" w14:textId="77777777" w:rsidR="00BB182B" w:rsidRDefault="00BB182B">
      <w:pPr>
        <w:pStyle w:val="FORMATTEXT"/>
        <w:jc w:val="both"/>
        <w:rPr>
          <w:rFonts w:ascii="Times New Roman" w:hAnsi="Times New Roman" w:cs="Times New Roman"/>
        </w:rPr>
      </w:pPr>
    </w:p>
    <w:p w14:paraId="2E1C59A1" w14:textId="77777777" w:rsidR="00BB182B" w:rsidRDefault="00BB182B">
      <w:pPr>
        <w:pStyle w:val="FORMATTEXT"/>
        <w:jc w:val="both"/>
        <w:rPr>
          <w:rFonts w:ascii="Times New Roman" w:hAnsi="Times New Roman" w:cs="Times New Roman"/>
        </w:rPr>
      </w:pPr>
    </w:p>
    <w:p w14:paraId="10A735EE" w14:textId="77777777" w:rsidR="00BB182B" w:rsidRDefault="00BB182B">
      <w:pPr>
        <w:pStyle w:val="FORMATTEXT"/>
        <w:jc w:val="both"/>
        <w:rPr>
          <w:rFonts w:ascii="Times New Roman" w:hAnsi="Times New Roman" w:cs="Times New Roman"/>
        </w:rPr>
      </w:pPr>
    </w:p>
    <w:p w14:paraId="79CCA707" w14:textId="77777777" w:rsidR="00BB182B" w:rsidRPr="00BB182B" w:rsidRDefault="00BB182B">
      <w:pPr>
        <w:pStyle w:val="FORMATTEXT"/>
        <w:jc w:val="both"/>
        <w:rPr>
          <w:rFonts w:ascii="Times New Roman" w:hAnsi="Times New Roman" w:cs="Times New Roman"/>
        </w:rPr>
      </w:pPr>
    </w:p>
    <w:p w14:paraId="3B30A0E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21</w:t>
      </w:r>
    </w:p>
    <w:p w14:paraId="539933A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8"/>
        <w:gridCol w:w="2113"/>
        <w:gridCol w:w="1188"/>
        <w:gridCol w:w="2245"/>
        <w:gridCol w:w="924"/>
        <w:gridCol w:w="2642"/>
      </w:tblGrid>
      <w:tr w:rsidR="00BB182B" w:rsidRPr="00BB182B" w14:paraId="202EC0AE" w14:textId="77777777">
        <w:tblPrEx>
          <w:tblCellMar>
            <w:top w:w="0" w:type="dxa"/>
            <w:bottom w:w="0" w:type="dxa"/>
          </w:tblCellMar>
        </w:tblPrEx>
        <w:tc>
          <w:tcPr>
            <w:tcW w:w="52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5F6B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 сече-</w:t>
            </w:r>
          </w:p>
          <w:p w14:paraId="62BC50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ния </w:t>
            </w:r>
          </w:p>
        </w:tc>
        <w:tc>
          <w:tcPr>
            <w:tcW w:w="211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6033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Схема сечения и эксцентриситет </w:t>
            </w:r>
          </w:p>
        </w:tc>
        <w:tc>
          <w:tcPr>
            <w:tcW w:w="6999"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44D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Значения коэффициентов</w:t>
            </w:r>
          </w:p>
        </w:tc>
      </w:tr>
      <w:tr w:rsidR="00BB182B" w:rsidRPr="00BB182B" w14:paraId="6F4D721B" w14:textId="77777777">
        <w:tblPrEx>
          <w:tblCellMar>
            <w:top w:w="0" w:type="dxa"/>
            <w:bottom w:w="0" w:type="dxa"/>
          </w:tblCellMar>
        </w:tblPrEx>
        <w:tc>
          <w:tcPr>
            <w:tcW w:w="528" w:type="dxa"/>
            <w:tcBorders>
              <w:top w:val="nil"/>
              <w:left w:val="single" w:sz="6" w:space="0" w:color="auto"/>
              <w:bottom w:val="nil"/>
              <w:right w:val="single" w:sz="6" w:space="0" w:color="auto"/>
            </w:tcBorders>
            <w:tcMar>
              <w:top w:w="114" w:type="dxa"/>
              <w:left w:w="28" w:type="dxa"/>
              <w:bottom w:w="114" w:type="dxa"/>
              <w:right w:w="28" w:type="dxa"/>
            </w:tcMar>
          </w:tcPr>
          <w:p w14:paraId="3CA28BB5" w14:textId="77777777" w:rsidR="00DE5E19" w:rsidRPr="00BB182B" w:rsidRDefault="00DE5E19">
            <w:pPr>
              <w:pStyle w:val="FORMATTEXT"/>
              <w:rPr>
                <w:rFonts w:ascii="Times New Roman" w:hAnsi="Times New Roman" w:cs="Times New Roman"/>
                <w:sz w:val="18"/>
                <w:szCs w:val="18"/>
              </w:rPr>
            </w:pPr>
          </w:p>
        </w:tc>
        <w:tc>
          <w:tcPr>
            <w:tcW w:w="2113" w:type="dxa"/>
            <w:tcBorders>
              <w:top w:val="nil"/>
              <w:left w:val="single" w:sz="6" w:space="0" w:color="auto"/>
              <w:bottom w:val="nil"/>
              <w:right w:val="single" w:sz="6" w:space="0" w:color="auto"/>
            </w:tcBorders>
            <w:tcMar>
              <w:top w:w="114" w:type="dxa"/>
              <w:left w:w="28" w:type="dxa"/>
              <w:bottom w:w="114" w:type="dxa"/>
              <w:right w:w="28" w:type="dxa"/>
            </w:tcMar>
          </w:tcPr>
          <w:p w14:paraId="42D676F2" w14:textId="77777777" w:rsidR="00DE5E19" w:rsidRPr="00BB182B" w:rsidRDefault="00DE5E19">
            <w:pPr>
              <w:pStyle w:val="FORMATTEXT"/>
              <w:rPr>
                <w:rFonts w:ascii="Times New Roman" w:hAnsi="Times New Roman" w:cs="Times New Roman"/>
                <w:sz w:val="18"/>
                <w:szCs w:val="18"/>
              </w:rPr>
            </w:pPr>
          </w:p>
        </w:tc>
        <w:tc>
          <w:tcPr>
            <w:tcW w:w="343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DF3BD" w14:textId="0D19485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4FFA65FD" wp14:editId="0035054F">
                  <wp:extent cx="122555" cy="12255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00DE5E19" w:rsidRPr="00BB182B">
              <w:rPr>
                <w:rFonts w:ascii="Times New Roman" w:hAnsi="Times New Roman" w:cs="Times New Roman"/>
                <w:sz w:val="18"/>
                <w:szCs w:val="18"/>
              </w:rPr>
              <w:t>при</w:t>
            </w:r>
          </w:p>
        </w:tc>
        <w:tc>
          <w:tcPr>
            <w:tcW w:w="3566"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C5AA0" w14:textId="3979913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54278635" wp14:editId="07894DC7">
                  <wp:extent cx="109220" cy="17716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220" cy="177165"/>
                          </a:xfrm>
                          <a:prstGeom prst="rect">
                            <a:avLst/>
                          </a:prstGeom>
                          <a:noFill/>
                          <a:ln>
                            <a:noFill/>
                          </a:ln>
                        </pic:spPr>
                      </pic:pic>
                    </a:graphicData>
                  </a:graphic>
                </wp:inline>
              </w:drawing>
            </w:r>
            <w:r w:rsidR="00DE5E19" w:rsidRPr="00BB182B">
              <w:rPr>
                <w:rFonts w:ascii="Times New Roman" w:hAnsi="Times New Roman" w:cs="Times New Roman"/>
                <w:sz w:val="18"/>
                <w:szCs w:val="18"/>
              </w:rPr>
              <w:t>при</w:t>
            </w:r>
          </w:p>
        </w:tc>
      </w:tr>
      <w:tr w:rsidR="00BB182B" w:rsidRPr="00BB182B" w14:paraId="074FA5F5" w14:textId="77777777">
        <w:tblPrEx>
          <w:tblCellMar>
            <w:top w:w="0" w:type="dxa"/>
            <w:bottom w:w="0" w:type="dxa"/>
          </w:tblCellMar>
        </w:tblPrEx>
        <w:tc>
          <w:tcPr>
            <w:tcW w:w="52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1F68AD" w14:textId="77777777" w:rsidR="00DE5E19" w:rsidRPr="00BB182B" w:rsidRDefault="00DE5E19">
            <w:pPr>
              <w:pStyle w:val="FORMATTEXT"/>
              <w:rPr>
                <w:rFonts w:ascii="Times New Roman" w:hAnsi="Times New Roman" w:cs="Times New Roman"/>
                <w:sz w:val="18"/>
                <w:szCs w:val="18"/>
              </w:rPr>
            </w:pPr>
          </w:p>
        </w:tc>
        <w:tc>
          <w:tcPr>
            <w:tcW w:w="211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FF79DC" w14:textId="77777777" w:rsidR="00DE5E19" w:rsidRPr="00BB182B" w:rsidRDefault="00DE5E19">
            <w:pPr>
              <w:pStyle w:val="FORMATTEXT"/>
              <w:rPr>
                <w:rFonts w:ascii="Times New Roman" w:hAnsi="Times New Roman" w:cs="Times New Roman"/>
                <w:sz w:val="18"/>
                <w:szCs w:val="18"/>
              </w:rPr>
            </w:pPr>
          </w:p>
        </w:tc>
        <w:tc>
          <w:tcPr>
            <w:tcW w:w="11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2AB90" w14:textId="426D207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B547D4B" wp14:editId="2A02A47D">
                  <wp:extent cx="307340" cy="19812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07340" cy="198120"/>
                          </a:xfrm>
                          <a:prstGeom prst="rect">
                            <a:avLst/>
                          </a:prstGeom>
                          <a:noFill/>
                          <a:ln>
                            <a:noFill/>
                          </a:ln>
                        </pic:spPr>
                      </pic:pic>
                    </a:graphicData>
                  </a:graphic>
                </wp:inline>
              </w:drawing>
            </w:r>
            <w:r w:rsidR="00DE5E19" w:rsidRPr="00BB182B">
              <w:rPr>
                <w:rFonts w:ascii="Times New Roman" w:hAnsi="Times New Roman" w:cs="Times New Roman"/>
                <w:sz w:val="18"/>
                <w:szCs w:val="18"/>
              </w:rPr>
              <w:t>1</w:t>
            </w:r>
          </w:p>
        </w:tc>
        <w:tc>
          <w:tcPr>
            <w:tcW w:w="2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C8776" w14:textId="2103C67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r w:rsidR="00A6381C" w:rsidRPr="00BB182B">
              <w:rPr>
                <w:rFonts w:ascii="Times New Roman" w:hAnsi="Times New Roman" w:cs="Times New Roman"/>
                <w:noProof/>
                <w:position w:val="-11"/>
                <w:sz w:val="18"/>
                <w:szCs w:val="18"/>
              </w:rPr>
              <w:drawing>
                <wp:inline distT="0" distB="0" distL="0" distR="0" wp14:anchorId="43575826" wp14:editId="4B65F20D">
                  <wp:extent cx="409575" cy="19812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09575" cy="198120"/>
                          </a:xfrm>
                          <a:prstGeom prst="rect">
                            <a:avLst/>
                          </a:prstGeom>
                          <a:noFill/>
                          <a:ln>
                            <a:noFill/>
                          </a:ln>
                        </pic:spPr>
                      </pic:pic>
                    </a:graphicData>
                  </a:graphic>
                </wp:inline>
              </w:drawing>
            </w:r>
            <w:r w:rsidRPr="00BB182B">
              <w:rPr>
                <w:rFonts w:ascii="Times New Roman" w:hAnsi="Times New Roman" w:cs="Times New Roman"/>
                <w:sz w:val="18"/>
                <w:szCs w:val="18"/>
              </w:rPr>
              <w:t xml:space="preserve">5 </w:t>
            </w:r>
          </w:p>
        </w:tc>
        <w:tc>
          <w:tcPr>
            <w:tcW w:w="92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56CAC" w14:textId="5A66D0A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08DD8299" wp14:editId="6D471112">
                  <wp:extent cx="300355" cy="22542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00355" cy="22542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3,14 </w:t>
            </w:r>
          </w:p>
        </w:tc>
        <w:tc>
          <w:tcPr>
            <w:tcW w:w="2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6BBCF" w14:textId="690F79D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34E7E46D" wp14:editId="30132216">
                  <wp:extent cx="191135" cy="22542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1135" cy="22542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&gt;3,14 </w:t>
            </w:r>
          </w:p>
        </w:tc>
      </w:tr>
      <w:tr w:rsidR="00BB182B" w:rsidRPr="00BB182B" w14:paraId="0434DC98" w14:textId="77777777">
        <w:tblPrEx>
          <w:tblCellMar>
            <w:top w:w="0" w:type="dxa"/>
            <w:bottom w:w="0" w:type="dxa"/>
          </w:tblCellMar>
        </w:tblPrEx>
        <w:tc>
          <w:tcPr>
            <w:tcW w:w="5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E4C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21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96938" w14:textId="4246F71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3"/>
                <w:sz w:val="24"/>
                <w:szCs w:val="24"/>
              </w:rPr>
              <w:drawing>
                <wp:inline distT="0" distB="0" distL="0" distR="0" wp14:anchorId="3F32EFF5" wp14:editId="6BEB707A">
                  <wp:extent cx="737235" cy="70993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737235" cy="709930"/>
                          </a:xfrm>
                          <a:prstGeom prst="rect">
                            <a:avLst/>
                          </a:prstGeom>
                          <a:noFill/>
                          <a:ln>
                            <a:noFill/>
                          </a:ln>
                        </pic:spPr>
                      </pic:pic>
                    </a:graphicData>
                  </a:graphic>
                </wp:inline>
              </w:drawing>
            </w:r>
          </w:p>
        </w:tc>
        <w:tc>
          <w:tcPr>
            <w:tcW w:w="11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7675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p w14:paraId="107F7487" w14:textId="77777777" w:rsidR="00DE5E19" w:rsidRPr="00BB182B" w:rsidRDefault="00DE5E19">
            <w:pPr>
              <w:pStyle w:val="FORMATTEXT"/>
              <w:rPr>
                <w:rFonts w:ascii="Times New Roman" w:hAnsi="Times New Roman" w:cs="Times New Roman"/>
                <w:sz w:val="18"/>
                <w:szCs w:val="18"/>
              </w:rPr>
            </w:pPr>
          </w:p>
        </w:tc>
        <w:tc>
          <w:tcPr>
            <w:tcW w:w="2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A61931" w14:textId="62BCDB3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0,65+0,05</w:t>
            </w:r>
            <w:r w:rsidR="00A6381C" w:rsidRPr="00BB182B">
              <w:rPr>
                <w:rFonts w:ascii="Times New Roman" w:hAnsi="Times New Roman" w:cs="Times New Roman"/>
                <w:noProof/>
                <w:position w:val="-11"/>
                <w:sz w:val="18"/>
                <w:szCs w:val="18"/>
              </w:rPr>
              <w:drawing>
                <wp:inline distT="0" distB="0" distL="0" distR="0" wp14:anchorId="202C52FD" wp14:editId="20B88B18">
                  <wp:extent cx="191135" cy="19812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9113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73211E7A" w14:textId="77777777" w:rsidR="00DE5E19" w:rsidRPr="00BB182B" w:rsidRDefault="00DE5E19">
            <w:pPr>
              <w:pStyle w:val="FORMATTEXT"/>
              <w:rPr>
                <w:rFonts w:ascii="Times New Roman" w:hAnsi="Times New Roman" w:cs="Times New Roman"/>
                <w:sz w:val="18"/>
                <w:szCs w:val="18"/>
              </w:rPr>
            </w:pPr>
          </w:p>
        </w:tc>
        <w:tc>
          <w:tcPr>
            <w:tcW w:w="92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9B18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p w14:paraId="510A6265" w14:textId="77777777" w:rsidR="00DE5E19" w:rsidRPr="00BB182B" w:rsidRDefault="00DE5E19">
            <w:pPr>
              <w:pStyle w:val="FORMATTEXT"/>
              <w:rPr>
                <w:rFonts w:ascii="Times New Roman" w:hAnsi="Times New Roman" w:cs="Times New Roman"/>
                <w:sz w:val="18"/>
                <w:szCs w:val="18"/>
              </w:rPr>
            </w:pPr>
          </w:p>
        </w:tc>
        <w:tc>
          <w:tcPr>
            <w:tcW w:w="26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6D8FDD" w14:textId="4EFA2DF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5F78643D" wp14:editId="5407EC1E">
                  <wp:extent cx="525145" cy="24574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25145" cy="245745"/>
                          </a:xfrm>
                          <a:prstGeom prst="rect">
                            <a:avLst/>
                          </a:prstGeom>
                          <a:noFill/>
                          <a:ln>
                            <a:noFill/>
                          </a:ln>
                        </pic:spPr>
                      </pic:pic>
                    </a:graphicData>
                  </a:graphic>
                </wp:inline>
              </w:drawing>
            </w:r>
          </w:p>
        </w:tc>
      </w:tr>
      <w:tr w:rsidR="00BB182B" w:rsidRPr="00BB182B" w14:paraId="5B962351" w14:textId="77777777">
        <w:tblPrEx>
          <w:tblCellMar>
            <w:top w:w="0" w:type="dxa"/>
            <w:bottom w:w="0" w:type="dxa"/>
          </w:tblCellMar>
        </w:tblPrEx>
        <w:tc>
          <w:tcPr>
            <w:tcW w:w="5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F55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21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B8A36" w14:textId="75257C6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1"/>
                <w:sz w:val="24"/>
                <w:szCs w:val="24"/>
              </w:rPr>
              <w:drawing>
                <wp:inline distT="0" distB="0" distL="0" distR="0" wp14:anchorId="28AA5812" wp14:editId="12D449F2">
                  <wp:extent cx="1173480" cy="66167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73480" cy="661670"/>
                          </a:xfrm>
                          <a:prstGeom prst="rect">
                            <a:avLst/>
                          </a:prstGeom>
                          <a:noFill/>
                          <a:ln>
                            <a:noFill/>
                          </a:ln>
                        </pic:spPr>
                      </pic:pic>
                    </a:graphicData>
                  </a:graphic>
                </wp:inline>
              </w:drawing>
            </w:r>
          </w:p>
        </w:tc>
        <w:tc>
          <w:tcPr>
            <w:tcW w:w="1188" w:type="dxa"/>
            <w:tcBorders>
              <w:top w:val="nil"/>
              <w:left w:val="single" w:sz="6" w:space="0" w:color="auto"/>
              <w:bottom w:val="nil"/>
              <w:right w:val="single" w:sz="6" w:space="0" w:color="auto"/>
            </w:tcBorders>
            <w:tcMar>
              <w:top w:w="114" w:type="dxa"/>
              <w:left w:w="28" w:type="dxa"/>
              <w:bottom w:w="114" w:type="dxa"/>
              <w:right w:w="28" w:type="dxa"/>
            </w:tcMar>
          </w:tcPr>
          <w:p w14:paraId="0E720BF7" w14:textId="77777777" w:rsidR="00DE5E19" w:rsidRPr="00BB182B" w:rsidRDefault="00DE5E19">
            <w:pPr>
              <w:pStyle w:val="FORMATTEXT"/>
              <w:rPr>
                <w:rFonts w:ascii="Times New Roman" w:hAnsi="Times New Roman" w:cs="Times New Roman"/>
                <w:sz w:val="18"/>
                <w:szCs w:val="18"/>
              </w:rPr>
            </w:pPr>
          </w:p>
        </w:tc>
        <w:tc>
          <w:tcPr>
            <w:tcW w:w="2245" w:type="dxa"/>
            <w:tcBorders>
              <w:top w:val="nil"/>
              <w:left w:val="single" w:sz="6" w:space="0" w:color="auto"/>
              <w:bottom w:val="nil"/>
              <w:right w:val="single" w:sz="6" w:space="0" w:color="auto"/>
            </w:tcBorders>
            <w:tcMar>
              <w:top w:w="114" w:type="dxa"/>
              <w:left w:w="28" w:type="dxa"/>
              <w:bottom w:w="114" w:type="dxa"/>
              <w:right w:w="28" w:type="dxa"/>
            </w:tcMar>
          </w:tcPr>
          <w:p w14:paraId="4841CE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24" w:type="dxa"/>
            <w:tcBorders>
              <w:top w:val="nil"/>
              <w:left w:val="single" w:sz="6" w:space="0" w:color="auto"/>
              <w:bottom w:val="nil"/>
              <w:right w:val="single" w:sz="6" w:space="0" w:color="auto"/>
            </w:tcBorders>
            <w:tcMar>
              <w:top w:w="114" w:type="dxa"/>
              <w:left w:w="28" w:type="dxa"/>
              <w:bottom w:w="114" w:type="dxa"/>
              <w:right w:w="28" w:type="dxa"/>
            </w:tcMar>
          </w:tcPr>
          <w:p w14:paraId="1F8CD7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642" w:type="dxa"/>
            <w:tcBorders>
              <w:top w:val="nil"/>
              <w:left w:val="single" w:sz="6" w:space="0" w:color="auto"/>
              <w:bottom w:val="nil"/>
              <w:right w:val="single" w:sz="6" w:space="0" w:color="auto"/>
            </w:tcBorders>
            <w:tcMar>
              <w:top w:w="114" w:type="dxa"/>
              <w:left w:w="28" w:type="dxa"/>
              <w:bottom w:w="114" w:type="dxa"/>
              <w:right w:w="28" w:type="dxa"/>
            </w:tcMar>
          </w:tcPr>
          <w:p w14:paraId="793AB09B"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082448E3" w14:textId="77777777">
        <w:tblPrEx>
          <w:tblCellMar>
            <w:top w:w="0" w:type="dxa"/>
            <w:bottom w:w="0" w:type="dxa"/>
          </w:tblCellMar>
        </w:tblPrEx>
        <w:tc>
          <w:tcPr>
            <w:tcW w:w="5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5C1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211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76CF1A" w14:textId="2894646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2A017133" wp14:editId="715A1995">
                  <wp:extent cx="709930" cy="75755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709930" cy="757555"/>
                          </a:xfrm>
                          <a:prstGeom prst="rect">
                            <a:avLst/>
                          </a:prstGeom>
                          <a:noFill/>
                          <a:ln>
                            <a:noFill/>
                          </a:ln>
                        </pic:spPr>
                      </pic:pic>
                    </a:graphicData>
                  </a:graphic>
                </wp:inline>
              </w:drawing>
            </w:r>
          </w:p>
          <w:p w14:paraId="50F3BE9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1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E3456D" w14:textId="77777777" w:rsidR="00DE5E19" w:rsidRPr="00BB182B" w:rsidRDefault="00DE5E19">
            <w:pPr>
              <w:pStyle w:val="FORMATTEXT"/>
              <w:rPr>
                <w:rFonts w:ascii="Times New Roman" w:hAnsi="Times New Roman" w:cs="Times New Roman"/>
                <w:sz w:val="18"/>
                <w:szCs w:val="18"/>
              </w:rPr>
            </w:pPr>
          </w:p>
        </w:tc>
        <w:tc>
          <w:tcPr>
            <w:tcW w:w="2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EB44A1" w14:textId="77777777" w:rsidR="00DE5E19" w:rsidRPr="00BB182B" w:rsidRDefault="00DE5E19">
            <w:pPr>
              <w:pStyle w:val="FORMATTEXT"/>
              <w:rPr>
                <w:rFonts w:ascii="Times New Roman" w:hAnsi="Times New Roman" w:cs="Times New Roman"/>
                <w:sz w:val="18"/>
                <w:szCs w:val="18"/>
              </w:rPr>
            </w:pPr>
          </w:p>
        </w:tc>
        <w:tc>
          <w:tcPr>
            <w:tcW w:w="92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B4D31E" w14:textId="77777777" w:rsidR="00DE5E19" w:rsidRPr="00BB182B" w:rsidRDefault="00DE5E19">
            <w:pPr>
              <w:pStyle w:val="FORMATTEXT"/>
              <w:rPr>
                <w:rFonts w:ascii="Times New Roman" w:hAnsi="Times New Roman" w:cs="Times New Roman"/>
                <w:sz w:val="18"/>
                <w:szCs w:val="18"/>
              </w:rPr>
            </w:pPr>
          </w:p>
        </w:tc>
        <w:tc>
          <w:tcPr>
            <w:tcW w:w="26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13FED7" w14:textId="77777777" w:rsidR="00DE5E19" w:rsidRPr="00BB182B" w:rsidRDefault="00DE5E19">
            <w:pPr>
              <w:pStyle w:val="FORMATTEXT"/>
              <w:rPr>
                <w:rFonts w:ascii="Times New Roman" w:hAnsi="Times New Roman" w:cs="Times New Roman"/>
                <w:sz w:val="18"/>
                <w:szCs w:val="18"/>
              </w:rPr>
            </w:pPr>
          </w:p>
        </w:tc>
      </w:tr>
      <w:tr w:rsidR="00BB182B" w:rsidRPr="00BB182B" w14:paraId="4213266D" w14:textId="77777777">
        <w:tblPrEx>
          <w:tblCellMar>
            <w:top w:w="0" w:type="dxa"/>
            <w:bottom w:w="0" w:type="dxa"/>
          </w:tblCellMar>
        </w:tblPrEx>
        <w:tc>
          <w:tcPr>
            <w:tcW w:w="5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CEA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21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01FDC" w14:textId="0AB2EDD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6"/>
                <w:sz w:val="24"/>
                <w:szCs w:val="24"/>
              </w:rPr>
              <w:drawing>
                <wp:inline distT="0" distB="0" distL="0" distR="0" wp14:anchorId="14607005" wp14:editId="55752901">
                  <wp:extent cx="1036955" cy="55245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036955" cy="552450"/>
                          </a:xfrm>
                          <a:prstGeom prst="rect">
                            <a:avLst/>
                          </a:prstGeom>
                          <a:noFill/>
                          <a:ln>
                            <a:noFill/>
                          </a:ln>
                        </pic:spPr>
                      </pic:pic>
                    </a:graphicData>
                  </a:graphic>
                </wp:inline>
              </w:drawing>
            </w:r>
          </w:p>
          <w:p w14:paraId="21230A93" w14:textId="77777777" w:rsidR="00DE5E19" w:rsidRPr="00BB182B" w:rsidRDefault="00DE5E19">
            <w:pPr>
              <w:pStyle w:val="FORMATTEXT"/>
              <w:jc w:val="center"/>
              <w:rPr>
                <w:rFonts w:ascii="Times New Roman" w:hAnsi="Times New Roman" w:cs="Times New Roman"/>
                <w:sz w:val="18"/>
                <w:szCs w:val="18"/>
              </w:rPr>
            </w:pPr>
          </w:p>
          <w:p w14:paraId="585960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1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88FD9" w14:textId="70B47791"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52B63606" wp14:editId="1D7D7314">
                  <wp:extent cx="648335" cy="19113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p>
        </w:tc>
        <w:tc>
          <w:tcPr>
            <w:tcW w:w="2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35FD5" w14:textId="64D1591C"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3436596" wp14:editId="578D5A62">
                  <wp:extent cx="1316990" cy="19812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316990" cy="198120"/>
                          </a:xfrm>
                          <a:prstGeom prst="rect">
                            <a:avLst/>
                          </a:prstGeom>
                          <a:noFill/>
                          <a:ln>
                            <a:noFill/>
                          </a:ln>
                        </pic:spPr>
                      </pic:pic>
                    </a:graphicData>
                  </a:graphic>
                </wp:inline>
              </w:drawing>
            </w:r>
          </w:p>
        </w:tc>
        <w:tc>
          <w:tcPr>
            <w:tcW w:w="92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04C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2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BD641" w14:textId="574FDBC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3B9D0A6D" wp14:editId="4D4E7E4B">
                  <wp:extent cx="1576070" cy="2317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576070" cy="231775"/>
                          </a:xfrm>
                          <a:prstGeom prst="rect">
                            <a:avLst/>
                          </a:prstGeom>
                          <a:noFill/>
                          <a:ln>
                            <a:noFill/>
                          </a:ln>
                        </pic:spPr>
                      </pic:pic>
                    </a:graphicData>
                  </a:graphic>
                </wp:inline>
              </w:drawing>
            </w:r>
          </w:p>
          <w:p w14:paraId="33676A49" w14:textId="77777777" w:rsidR="00DE5E19" w:rsidRPr="00BB182B" w:rsidRDefault="00DE5E19">
            <w:pPr>
              <w:pStyle w:val="FORMATTEXT"/>
              <w:jc w:val="center"/>
              <w:rPr>
                <w:rFonts w:ascii="Times New Roman" w:hAnsi="Times New Roman" w:cs="Times New Roman"/>
                <w:sz w:val="18"/>
                <w:szCs w:val="18"/>
              </w:rPr>
            </w:pPr>
          </w:p>
          <w:p w14:paraId="216530F0" w14:textId="200F4AB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2A5D6C2" wp14:editId="5D9E6180">
                  <wp:extent cx="109220" cy="17716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220" cy="17716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 при </w:t>
            </w:r>
            <w:r w:rsidRPr="00BB182B">
              <w:rPr>
                <w:rFonts w:ascii="Times New Roman" w:hAnsi="Times New Roman" w:cs="Times New Roman"/>
                <w:noProof/>
                <w:position w:val="-10"/>
                <w:sz w:val="18"/>
                <w:szCs w:val="18"/>
              </w:rPr>
              <w:drawing>
                <wp:inline distT="0" distB="0" distL="0" distR="0" wp14:anchorId="7F2C9E2C" wp14:editId="6E8C75A1">
                  <wp:extent cx="634365" cy="19113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634365" cy="191135"/>
                          </a:xfrm>
                          <a:prstGeom prst="rect">
                            <a:avLst/>
                          </a:prstGeom>
                          <a:noFill/>
                          <a:ln>
                            <a:noFill/>
                          </a:ln>
                        </pic:spPr>
                      </pic:pic>
                    </a:graphicData>
                  </a:graphic>
                </wp:inline>
              </w:drawing>
            </w:r>
          </w:p>
        </w:tc>
      </w:tr>
      <w:tr w:rsidR="00BB182B" w:rsidRPr="00BB182B" w14:paraId="78C3D93B" w14:textId="77777777">
        <w:tblPrEx>
          <w:tblCellMar>
            <w:top w:w="0" w:type="dxa"/>
            <w:bottom w:w="0" w:type="dxa"/>
          </w:tblCellMar>
        </w:tblPrEx>
        <w:tc>
          <w:tcPr>
            <w:tcW w:w="964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6091F"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21:</w:t>
            </w:r>
          </w:p>
          <w:p w14:paraId="2988EF30" w14:textId="77777777" w:rsidR="00DE5E19" w:rsidRPr="00BB182B" w:rsidRDefault="00DE5E19">
            <w:pPr>
              <w:pStyle w:val="FORMATTEXT"/>
              <w:ind w:firstLine="568"/>
              <w:jc w:val="both"/>
              <w:rPr>
                <w:rFonts w:ascii="Times New Roman" w:hAnsi="Times New Roman" w:cs="Times New Roman"/>
                <w:sz w:val="18"/>
                <w:szCs w:val="18"/>
              </w:rPr>
            </w:pPr>
          </w:p>
          <w:p w14:paraId="054CC0E9" w14:textId="77777777" w:rsidR="00DE5E19" w:rsidRPr="00BB182B" w:rsidRDefault="00DE5E19">
            <w:pPr>
              <w:pStyle w:val="FORMATTEXT"/>
              <w:ind w:firstLine="568"/>
              <w:jc w:val="both"/>
              <w:rPr>
                <w:rFonts w:ascii="Times New Roman" w:hAnsi="Times New Roman" w:cs="Times New Roman"/>
                <w:sz w:val="18"/>
                <w:szCs w:val="18"/>
              </w:rPr>
            </w:pPr>
          </w:p>
          <w:p w14:paraId="6C914E28" w14:textId="02510642"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DBD0C0C" wp14:editId="19E85D53">
                  <wp:extent cx="136525" cy="19113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36525" cy="19113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и </w:t>
            </w:r>
            <w:r w:rsidRPr="00BB182B">
              <w:rPr>
                <w:rFonts w:ascii="Times New Roman" w:hAnsi="Times New Roman" w:cs="Times New Roman"/>
                <w:noProof/>
                <w:position w:val="-10"/>
                <w:sz w:val="18"/>
                <w:szCs w:val="18"/>
              </w:rPr>
              <w:drawing>
                <wp:inline distT="0" distB="0" distL="0" distR="0" wp14:anchorId="08841130" wp14:editId="66577CE3">
                  <wp:extent cx="156845" cy="19113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56845" cy="19113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моменты инерции большей и меньшей полок относительно оси симметрии сечения </w:t>
            </w:r>
            <w:r w:rsidR="00DE5E19" w:rsidRPr="00BB182B">
              <w:rPr>
                <w:rFonts w:ascii="Times New Roman" w:hAnsi="Times New Roman" w:cs="Times New Roman"/>
                <w:i/>
                <w:iCs/>
                <w:sz w:val="18"/>
                <w:szCs w:val="18"/>
              </w:rPr>
              <w:t>у-у</w:t>
            </w:r>
            <w:r w:rsidR="00DE5E19" w:rsidRPr="00BB182B">
              <w:rPr>
                <w:rFonts w:ascii="Times New Roman" w:hAnsi="Times New Roman" w:cs="Times New Roman"/>
                <w:sz w:val="18"/>
                <w:szCs w:val="18"/>
              </w:rPr>
              <w:t xml:space="preserve"> соответственно;</w:t>
            </w:r>
          </w:p>
          <w:p w14:paraId="1D70587B" w14:textId="77777777" w:rsidR="00DE5E19" w:rsidRPr="00BB182B" w:rsidRDefault="00DE5E19">
            <w:pPr>
              <w:pStyle w:val="FORMATTEXT"/>
              <w:ind w:firstLine="568"/>
              <w:jc w:val="both"/>
              <w:rPr>
                <w:rFonts w:ascii="Times New Roman" w:hAnsi="Times New Roman" w:cs="Times New Roman"/>
                <w:sz w:val="18"/>
                <w:szCs w:val="18"/>
              </w:rPr>
            </w:pPr>
          </w:p>
          <w:p w14:paraId="79FF3B93" w14:textId="77777777" w:rsidR="00DE5E19" w:rsidRPr="00BB182B" w:rsidRDefault="00DE5E19">
            <w:pPr>
              <w:pStyle w:val="FORMATTEXT"/>
              <w:ind w:firstLine="568"/>
              <w:jc w:val="both"/>
              <w:rPr>
                <w:rFonts w:ascii="Times New Roman" w:hAnsi="Times New Roman" w:cs="Times New Roman"/>
                <w:sz w:val="18"/>
                <w:szCs w:val="18"/>
              </w:rPr>
            </w:pPr>
          </w:p>
          <w:p w14:paraId="4F9D6EE3" w14:textId="0967FCDC"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D941669" wp14:editId="02BF8BEF">
                  <wp:extent cx="170815" cy="19812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815"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значение </w:t>
            </w:r>
            <w:r w:rsidRPr="00BB182B">
              <w:rPr>
                <w:rFonts w:ascii="Times New Roman" w:hAnsi="Times New Roman" w:cs="Times New Roman"/>
                <w:noProof/>
                <w:position w:val="-11"/>
                <w:sz w:val="18"/>
                <w:szCs w:val="18"/>
              </w:rPr>
              <w:drawing>
                <wp:inline distT="0" distB="0" distL="0" distR="0" wp14:anchorId="452C87EC" wp14:editId="51A11FB0">
                  <wp:extent cx="191135" cy="21145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при </w:t>
            </w:r>
            <w:r w:rsidRPr="00BB182B">
              <w:rPr>
                <w:rFonts w:ascii="Times New Roman" w:hAnsi="Times New Roman" w:cs="Times New Roman"/>
                <w:noProof/>
                <w:position w:val="-12"/>
                <w:sz w:val="18"/>
                <w:szCs w:val="18"/>
              </w:rPr>
              <w:drawing>
                <wp:inline distT="0" distB="0" distL="0" distR="0" wp14:anchorId="5867310A" wp14:editId="099A2120">
                  <wp:extent cx="191135" cy="22542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1135" cy="225425"/>
                          </a:xfrm>
                          <a:prstGeom prst="rect">
                            <a:avLst/>
                          </a:prstGeom>
                          <a:noFill/>
                          <a:ln>
                            <a:noFill/>
                          </a:ln>
                        </pic:spPr>
                      </pic:pic>
                    </a:graphicData>
                  </a:graphic>
                </wp:inline>
              </w:drawing>
            </w:r>
            <w:r w:rsidR="00DE5E19" w:rsidRPr="00BB182B">
              <w:rPr>
                <w:rFonts w:ascii="Times New Roman" w:hAnsi="Times New Roman" w:cs="Times New Roman"/>
                <w:sz w:val="18"/>
                <w:szCs w:val="18"/>
              </w:rPr>
              <w:t>=3,14.</w:t>
            </w:r>
          </w:p>
          <w:p w14:paraId="65B3D74D" w14:textId="77777777" w:rsidR="00DE5E19" w:rsidRPr="00BB182B" w:rsidRDefault="00DE5E19">
            <w:pPr>
              <w:pStyle w:val="FORMATTEXT"/>
              <w:ind w:firstLine="568"/>
              <w:jc w:val="both"/>
              <w:rPr>
                <w:rFonts w:ascii="Times New Roman" w:hAnsi="Times New Roman" w:cs="Times New Roman"/>
                <w:sz w:val="18"/>
                <w:szCs w:val="18"/>
              </w:rPr>
            </w:pPr>
          </w:p>
          <w:p w14:paraId="3F5780D6" w14:textId="77777777" w:rsidR="00DE5E19" w:rsidRPr="00BB182B" w:rsidRDefault="00DE5E19">
            <w:pPr>
              <w:pStyle w:val="FORMATTEXT"/>
              <w:ind w:firstLine="568"/>
              <w:jc w:val="both"/>
              <w:rPr>
                <w:rFonts w:ascii="Times New Roman" w:hAnsi="Times New Roman" w:cs="Times New Roman"/>
                <w:sz w:val="18"/>
                <w:szCs w:val="18"/>
              </w:rPr>
            </w:pPr>
          </w:p>
          <w:p w14:paraId="1AF65FBF" w14:textId="77777777" w:rsidR="00DE5E19" w:rsidRPr="00BB182B" w:rsidRDefault="00DE5E19">
            <w:pPr>
              <w:pStyle w:val="FORMATTEXT"/>
              <w:ind w:firstLine="568"/>
              <w:jc w:val="both"/>
              <w:rPr>
                <w:rFonts w:ascii="Times New Roman" w:hAnsi="Times New Roman" w:cs="Times New Roman"/>
                <w:sz w:val="18"/>
                <w:szCs w:val="18"/>
              </w:rPr>
            </w:pPr>
          </w:p>
        </w:tc>
      </w:tr>
    </w:tbl>
    <w:p w14:paraId="0C71AB2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FBF3D8B" w14:textId="2F0D353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9.2.6 При определении относительного эксцентриситета </w:t>
      </w:r>
      <w:r w:rsidR="00A6381C" w:rsidRPr="00BB182B">
        <w:rPr>
          <w:rFonts w:ascii="Times New Roman" w:hAnsi="Times New Roman" w:cs="Times New Roman"/>
          <w:noProof/>
          <w:position w:val="-11"/>
        </w:rPr>
        <w:drawing>
          <wp:inline distT="0" distB="0" distL="0" distR="0" wp14:anchorId="09D13157" wp14:editId="28E9DE98">
            <wp:extent cx="218440"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в формулах (112)-(114) за расчетный момент </w:t>
      </w:r>
      <w:r w:rsidR="00A6381C" w:rsidRPr="00BB182B">
        <w:rPr>
          <w:rFonts w:ascii="Times New Roman" w:hAnsi="Times New Roman" w:cs="Times New Roman"/>
          <w:noProof/>
          <w:position w:val="-11"/>
        </w:rPr>
        <w:drawing>
          <wp:inline distT="0" distB="0" distL="0" distR="0" wp14:anchorId="395E8EE1" wp14:editId="67402DCE">
            <wp:extent cx="259080" cy="2317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следует принимать:</w:t>
      </w:r>
    </w:p>
    <w:p w14:paraId="66A909E9" w14:textId="77777777" w:rsidR="00DE5E19" w:rsidRPr="00BB182B" w:rsidRDefault="00DE5E19">
      <w:pPr>
        <w:pStyle w:val="FORMATTEXT"/>
        <w:ind w:firstLine="568"/>
        <w:jc w:val="both"/>
        <w:rPr>
          <w:rFonts w:ascii="Times New Roman" w:hAnsi="Times New Roman" w:cs="Times New Roman"/>
        </w:rPr>
      </w:pPr>
    </w:p>
    <w:p w14:paraId="7DEE18C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стержней с концами, закрепленными от смещения перпендикулярно плоскости действия момента, - максимальный момент в пределах средней трети длины, но не менее половины наибольшего момента по длине стержня;</w:t>
      </w:r>
    </w:p>
    <w:p w14:paraId="32391156" w14:textId="77777777" w:rsidR="00DE5E19" w:rsidRPr="00BB182B" w:rsidRDefault="00DE5E19">
      <w:pPr>
        <w:pStyle w:val="FORMATTEXT"/>
        <w:ind w:firstLine="568"/>
        <w:jc w:val="both"/>
        <w:rPr>
          <w:rFonts w:ascii="Times New Roman" w:hAnsi="Times New Roman" w:cs="Times New Roman"/>
        </w:rPr>
      </w:pPr>
    </w:p>
    <w:p w14:paraId="525AED1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стержней с одним защемленным, а другим свободным концом - момент в заделке, но не менее момента в сечении, отстоящем на треть длины стержня от заделки.</w:t>
      </w:r>
    </w:p>
    <w:p w14:paraId="0545F422" w14:textId="77777777" w:rsidR="00DE5E19" w:rsidRPr="00BB182B" w:rsidRDefault="00DE5E19">
      <w:pPr>
        <w:pStyle w:val="FORMATTEXT"/>
        <w:ind w:firstLine="568"/>
        <w:jc w:val="both"/>
        <w:rPr>
          <w:rFonts w:ascii="Times New Roman" w:hAnsi="Times New Roman" w:cs="Times New Roman"/>
        </w:rPr>
      </w:pPr>
    </w:p>
    <w:p w14:paraId="67B363F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9.2.7 Расчет на устойчивость внецентренно сжатых (сжато-изгибаемых) элементов двутаврового сечения, непрерывно подкрепленных вдоль одной из полок, следует выполнять по формуле (111) с учетом формулы (Д.4) приложения Д.</w:t>
      </w:r>
    </w:p>
    <w:p w14:paraId="680FBE1E" w14:textId="77777777" w:rsidR="00DE5E19" w:rsidRPr="00BB182B" w:rsidRDefault="00DE5E19">
      <w:pPr>
        <w:pStyle w:val="FORMATTEXT"/>
        <w:ind w:firstLine="568"/>
        <w:jc w:val="both"/>
        <w:rPr>
          <w:rFonts w:ascii="Times New Roman" w:hAnsi="Times New Roman" w:cs="Times New Roman"/>
        </w:rPr>
      </w:pPr>
    </w:p>
    <w:p w14:paraId="3EFD839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(Измененная редакция, Изм. N 2). </w:t>
      </w:r>
    </w:p>
    <w:p w14:paraId="1EAE8AB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290BFA7A" w14:textId="7F3CB61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9.2.8 Внецентренно сжатые (сжато-изгибаемые) элементы постоянного сечения, изгибаемые в плоскости наименьшей жесткости (</w:t>
      </w:r>
      <w:r w:rsidR="00A6381C" w:rsidRPr="00BB182B">
        <w:rPr>
          <w:rFonts w:ascii="Times New Roman" w:hAnsi="Times New Roman" w:cs="Times New Roman"/>
          <w:noProof/>
          <w:position w:val="-11"/>
        </w:rPr>
        <w:drawing>
          <wp:inline distT="0" distB="0" distL="0" distR="0" wp14:anchorId="7B9C1105" wp14:editId="1140D51F">
            <wp:extent cx="484505" cy="23876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11"/>
        </w:rPr>
        <w:drawing>
          <wp:inline distT="0" distB="0" distL="0" distR="0" wp14:anchorId="2D45F15E" wp14:editId="4BCC2EBA">
            <wp:extent cx="416560" cy="23876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 xml:space="preserve">), следует рассчитывать по формуле (109), а при гибкости </w:t>
      </w:r>
      <w:r w:rsidR="00A6381C" w:rsidRPr="00BB182B">
        <w:rPr>
          <w:rFonts w:ascii="Times New Roman" w:hAnsi="Times New Roman" w:cs="Times New Roman"/>
          <w:noProof/>
          <w:position w:val="-11"/>
        </w:rPr>
        <w:drawing>
          <wp:inline distT="0" distB="0" distL="0" distR="0" wp14:anchorId="6F49630F" wp14:editId="051CD3B3">
            <wp:extent cx="532130" cy="238760"/>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BB182B">
        <w:rPr>
          <w:rFonts w:ascii="Times New Roman" w:hAnsi="Times New Roman" w:cs="Times New Roman"/>
        </w:rPr>
        <w:t>- также проверять расчетом на устойчивость из плоскости действия момента как центрально сжатые элементы по формуле</w:t>
      </w:r>
    </w:p>
    <w:p w14:paraId="4B94E10D" w14:textId="77777777" w:rsidR="00DE5E19" w:rsidRPr="00BB182B" w:rsidRDefault="00DE5E19">
      <w:pPr>
        <w:pStyle w:val="FORMATTEXT"/>
        <w:ind w:firstLine="568"/>
        <w:jc w:val="both"/>
        <w:rPr>
          <w:rFonts w:ascii="Times New Roman" w:hAnsi="Times New Roman" w:cs="Times New Roman"/>
        </w:rPr>
      </w:pPr>
    </w:p>
    <w:p w14:paraId="298A9B8C" w14:textId="127B3E5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6D6A3454" wp14:editId="1E5A8A60">
            <wp:extent cx="1132840" cy="23876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DE5E19" w:rsidRPr="00BB182B">
        <w:rPr>
          <w:rFonts w:ascii="Times New Roman" w:hAnsi="Times New Roman" w:cs="Times New Roman"/>
        </w:rPr>
        <w:t xml:space="preserve">,                                                        (115) </w:t>
      </w:r>
    </w:p>
    <w:p w14:paraId="457E0BF2" w14:textId="77777777" w:rsidR="00DE5E19" w:rsidRPr="00BB182B" w:rsidRDefault="00DE5E19">
      <w:pPr>
        <w:pStyle w:val="FORMATTEXT"/>
        <w:jc w:val="both"/>
        <w:rPr>
          <w:rFonts w:ascii="Times New Roman" w:hAnsi="Times New Roman" w:cs="Times New Roman"/>
        </w:rPr>
      </w:pPr>
    </w:p>
    <w:p w14:paraId="0F9D24B3" w14:textId="77777777" w:rsidR="00DE5E19" w:rsidRPr="00BB182B" w:rsidRDefault="00DE5E19">
      <w:pPr>
        <w:pStyle w:val="FORMATTEXT"/>
        <w:jc w:val="both"/>
        <w:rPr>
          <w:rFonts w:ascii="Times New Roman" w:hAnsi="Times New Roman" w:cs="Times New Roman"/>
        </w:rPr>
      </w:pPr>
    </w:p>
    <w:p w14:paraId="1A959C14" w14:textId="2FB981F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E665A5A" wp14:editId="3E75292D">
            <wp:extent cx="198120" cy="23177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коэффициент устойчивости при центральном сжатии, определяемый согласно требованиям 7.1.3. </w:t>
      </w:r>
    </w:p>
    <w:p w14:paraId="789175D1" w14:textId="3BD6885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57A4EE75" wp14:editId="77A2CE70">
            <wp:extent cx="532130" cy="23876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BB182B">
        <w:rPr>
          <w:rFonts w:ascii="Times New Roman" w:hAnsi="Times New Roman" w:cs="Times New Roman"/>
        </w:rPr>
        <w:t>проверки устойчивости из плоскости действия момента не требуется.</w:t>
      </w:r>
    </w:p>
    <w:p w14:paraId="7F61C8DC" w14:textId="77777777" w:rsidR="00DE5E19" w:rsidRPr="00BB182B" w:rsidRDefault="00DE5E19">
      <w:pPr>
        <w:pStyle w:val="FORMATTEXT"/>
        <w:ind w:firstLine="568"/>
        <w:jc w:val="both"/>
        <w:rPr>
          <w:rFonts w:ascii="Times New Roman" w:hAnsi="Times New Roman" w:cs="Times New Roman"/>
        </w:rPr>
      </w:pPr>
    </w:p>
    <w:p w14:paraId="65639C87" w14:textId="1F70D0F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9.2.9 Расчет на устойчивость стержней сплошного постоянного сечения (кроме коробчатого), подверженных сжатию и изгибу в двух главных плоскостях, при совпадении плоскости наибольшей жесткости (</w:t>
      </w:r>
      <w:r w:rsidR="00A6381C" w:rsidRPr="00BB182B">
        <w:rPr>
          <w:rFonts w:ascii="Times New Roman" w:hAnsi="Times New Roman" w:cs="Times New Roman"/>
          <w:noProof/>
          <w:position w:val="-11"/>
        </w:rPr>
        <w:drawing>
          <wp:inline distT="0" distB="0" distL="0" distR="0" wp14:anchorId="6D5CEE72" wp14:editId="1660ED00">
            <wp:extent cx="484505" cy="23876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с плоскостью симметрии, а также при сечении типа 3 (см. таблицу 21) следует выполнять по формуле</w:t>
      </w:r>
    </w:p>
    <w:p w14:paraId="3978C395" w14:textId="77777777" w:rsidR="00DE5E19" w:rsidRPr="00BB182B" w:rsidRDefault="00DE5E19">
      <w:pPr>
        <w:pStyle w:val="FORMATTEXT"/>
        <w:ind w:firstLine="568"/>
        <w:jc w:val="both"/>
        <w:rPr>
          <w:rFonts w:ascii="Times New Roman" w:hAnsi="Times New Roman" w:cs="Times New Roman"/>
        </w:rPr>
      </w:pPr>
    </w:p>
    <w:p w14:paraId="68F3EB1E" w14:textId="00E0E33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134737E" wp14:editId="2B1C89D8">
            <wp:extent cx="1228090" cy="23876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228090" cy="238760"/>
                    </a:xfrm>
                    <a:prstGeom prst="rect">
                      <a:avLst/>
                    </a:prstGeom>
                    <a:noFill/>
                    <a:ln>
                      <a:noFill/>
                    </a:ln>
                  </pic:spPr>
                </pic:pic>
              </a:graphicData>
            </a:graphic>
          </wp:inline>
        </w:drawing>
      </w:r>
      <w:r w:rsidR="00DE5E19" w:rsidRPr="00BB182B">
        <w:rPr>
          <w:rFonts w:ascii="Times New Roman" w:hAnsi="Times New Roman" w:cs="Times New Roman"/>
        </w:rPr>
        <w:t xml:space="preserve">,                                                        (116) </w:t>
      </w:r>
    </w:p>
    <w:p w14:paraId="708FBC61" w14:textId="77777777" w:rsidR="00DE5E19" w:rsidRPr="00BB182B" w:rsidRDefault="00DE5E19">
      <w:pPr>
        <w:pStyle w:val="FORMATTEXT"/>
        <w:jc w:val="both"/>
        <w:rPr>
          <w:rFonts w:ascii="Times New Roman" w:hAnsi="Times New Roman" w:cs="Times New Roman"/>
        </w:rPr>
      </w:pPr>
    </w:p>
    <w:p w14:paraId="553AD750" w14:textId="77777777" w:rsidR="00DE5E19" w:rsidRPr="00BB182B" w:rsidRDefault="00DE5E19">
      <w:pPr>
        <w:pStyle w:val="FORMATTEXT"/>
        <w:jc w:val="both"/>
        <w:rPr>
          <w:rFonts w:ascii="Times New Roman" w:hAnsi="Times New Roman" w:cs="Times New Roman"/>
        </w:rPr>
      </w:pPr>
    </w:p>
    <w:p w14:paraId="4D62FE7D"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где                                                    </w:t>
      </w:r>
    </w:p>
    <w:p w14:paraId="69C9E6DC" w14:textId="2BA678BC"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743F67C9" wp14:editId="661AC28D">
            <wp:extent cx="1739900" cy="27305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739900" cy="273050"/>
                    </a:xfrm>
                    <a:prstGeom prst="rect">
                      <a:avLst/>
                    </a:prstGeom>
                    <a:noFill/>
                    <a:ln>
                      <a:noFill/>
                    </a:ln>
                  </pic:spPr>
                </pic:pic>
              </a:graphicData>
            </a:graphic>
          </wp:inline>
        </w:drawing>
      </w:r>
      <w:r w:rsidRPr="00BB182B">
        <w:rPr>
          <w:rFonts w:ascii="Times New Roman" w:hAnsi="Times New Roman" w:cs="Times New Roman"/>
        </w:rPr>
        <w:t xml:space="preserve">.                                                      (117) </w:t>
      </w:r>
    </w:p>
    <w:p w14:paraId="01AA83E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Здесь следует определять:</w:t>
      </w:r>
    </w:p>
    <w:p w14:paraId="05920F2E" w14:textId="77777777" w:rsidR="00DE5E19" w:rsidRPr="00BB182B" w:rsidRDefault="00DE5E19">
      <w:pPr>
        <w:pStyle w:val="FORMATTEXT"/>
        <w:ind w:firstLine="568"/>
        <w:jc w:val="both"/>
        <w:rPr>
          <w:rFonts w:ascii="Times New Roman" w:hAnsi="Times New Roman" w:cs="Times New Roman"/>
        </w:rPr>
      </w:pPr>
    </w:p>
    <w:p w14:paraId="4F5D1348" w14:textId="35D8652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F7D8102" wp14:editId="041F0A3C">
            <wp:extent cx="259080" cy="23876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E5E19" w:rsidRPr="00BB182B">
        <w:rPr>
          <w:rFonts w:ascii="Times New Roman" w:hAnsi="Times New Roman" w:cs="Times New Roman"/>
        </w:rPr>
        <w:t xml:space="preserve">- согласно требованиям 9.2.2, принимая в формулах вместо </w:t>
      </w:r>
      <w:r w:rsidRPr="00BB182B">
        <w:rPr>
          <w:rFonts w:ascii="Times New Roman" w:hAnsi="Times New Roman" w:cs="Times New Roman"/>
          <w:noProof/>
          <w:position w:val="-7"/>
        </w:rPr>
        <w:drawing>
          <wp:inline distT="0" distB="0" distL="0" distR="0" wp14:anchorId="4CCAEE49" wp14:editId="27060FA3">
            <wp:extent cx="163830" cy="14351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9"/>
        </w:rPr>
        <w:drawing>
          <wp:inline distT="0" distB="0" distL="0" distR="0" wp14:anchorId="20244814" wp14:editId="7895C98F">
            <wp:extent cx="143510" cy="19812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rPr>
        <w:t xml:space="preserve">соответственно </w:t>
      </w:r>
      <w:r w:rsidRPr="00BB182B">
        <w:rPr>
          <w:rFonts w:ascii="Times New Roman" w:hAnsi="Times New Roman" w:cs="Times New Roman"/>
          <w:noProof/>
          <w:position w:val="-11"/>
        </w:rPr>
        <w:drawing>
          <wp:inline distT="0" distB="0" distL="0" distR="0" wp14:anchorId="2AEDEDC6" wp14:editId="129D33CD">
            <wp:extent cx="231775" cy="23876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xml:space="preserve"> и </w:t>
      </w:r>
      <w:r w:rsidRPr="00BB182B">
        <w:rPr>
          <w:rFonts w:ascii="Times New Roman" w:hAnsi="Times New Roman" w:cs="Times New Roman"/>
          <w:noProof/>
          <w:position w:val="-12"/>
        </w:rPr>
        <w:drawing>
          <wp:inline distT="0" distB="0" distL="0" distR="0" wp14:anchorId="04C79BDA" wp14:editId="19B92779">
            <wp:extent cx="218440" cy="25908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DE5E19" w:rsidRPr="00BB182B">
        <w:rPr>
          <w:rFonts w:ascii="Times New Roman" w:hAnsi="Times New Roman" w:cs="Times New Roman"/>
        </w:rPr>
        <w:t>;</w:t>
      </w:r>
    </w:p>
    <w:p w14:paraId="40B98B23" w14:textId="77777777" w:rsidR="00DE5E19" w:rsidRPr="00BB182B" w:rsidRDefault="00DE5E19">
      <w:pPr>
        <w:pStyle w:val="FORMATTEXT"/>
        <w:ind w:firstLine="568"/>
        <w:jc w:val="both"/>
        <w:rPr>
          <w:rFonts w:ascii="Times New Roman" w:hAnsi="Times New Roman" w:cs="Times New Roman"/>
        </w:rPr>
      </w:pPr>
    </w:p>
    <w:p w14:paraId="291B8E0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с</w:t>
      </w:r>
      <w:r w:rsidRPr="00BB182B">
        <w:rPr>
          <w:rFonts w:ascii="Times New Roman" w:hAnsi="Times New Roman" w:cs="Times New Roman"/>
        </w:rPr>
        <w:t xml:space="preserve"> - согласно требованиям 9.2.5:</w:t>
      </w:r>
    </w:p>
    <w:p w14:paraId="2124E4AF" w14:textId="77777777" w:rsidR="00DE5E19" w:rsidRPr="00BB182B" w:rsidRDefault="00DE5E19">
      <w:pPr>
        <w:pStyle w:val="FORMATTEXT"/>
        <w:ind w:firstLine="568"/>
        <w:jc w:val="both"/>
        <w:rPr>
          <w:rFonts w:ascii="Times New Roman" w:hAnsi="Times New Roman" w:cs="Times New Roman"/>
        </w:rPr>
      </w:pPr>
    </w:p>
    <w:p w14:paraId="1F65D941" w14:textId="315280C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вычислении значения </w:t>
      </w:r>
      <w:r w:rsidR="00A6381C" w:rsidRPr="00BB182B">
        <w:rPr>
          <w:rFonts w:ascii="Times New Roman" w:hAnsi="Times New Roman" w:cs="Times New Roman"/>
          <w:noProof/>
          <w:position w:val="-11"/>
        </w:rPr>
        <w:drawing>
          <wp:inline distT="0" distB="0" distL="0" distR="0" wp14:anchorId="78B2A247" wp14:editId="40DB1F74">
            <wp:extent cx="812165" cy="23876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Pr="00BB182B">
        <w:rPr>
          <w:rFonts w:ascii="Times New Roman" w:hAnsi="Times New Roman" w:cs="Times New Roman"/>
        </w:rPr>
        <w:t xml:space="preserve">для стержней двутаврового сечения с неодинаковыми полками коэффициент </w:t>
      </w:r>
      <w:r w:rsidR="00A6381C" w:rsidRPr="00BB182B">
        <w:rPr>
          <w:rFonts w:ascii="Times New Roman" w:hAnsi="Times New Roman" w:cs="Times New Roman"/>
          <w:noProof/>
          <w:position w:val="-8"/>
        </w:rPr>
        <w:drawing>
          <wp:inline distT="0" distB="0" distL="0" distR="0" wp14:anchorId="780884D0" wp14:editId="469E2F3F">
            <wp:extent cx="122555" cy="16383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следует определять как для сечения типа 8 по таблице Д.2 (приложение Д).</w:t>
      </w:r>
    </w:p>
    <w:p w14:paraId="214C57A0" w14:textId="77777777" w:rsidR="00DE5E19" w:rsidRPr="00BB182B" w:rsidRDefault="00DE5E19">
      <w:pPr>
        <w:pStyle w:val="FORMATTEXT"/>
        <w:ind w:firstLine="568"/>
        <w:jc w:val="both"/>
        <w:rPr>
          <w:rFonts w:ascii="Times New Roman" w:hAnsi="Times New Roman" w:cs="Times New Roman"/>
        </w:rPr>
      </w:pPr>
    </w:p>
    <w:p w14:paraId="08CA53C5" w14:textId="12BA14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w:t>
      </w:r>
      <w:r w:rsidR="00A6381C" w:rsidRPr="00BB182B">
        <w:rPr>
          <w:rFonts w:ascii="Times New Roman" w:hAnsi="Times New Roman" w:cs="Times New Roman"/>
          <w:noProof/>
          <w:position w:val="-11"/>
        </w:rPr>
        <w:drawing>
          <wp:inline distT="0" distB="0" distL="0" distR="0" wp14:anchorId="79DC05B0" wp14:editId="5CBB2653">
            <wp:extent cx="716280" cy="23876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BB182B">
        <w:rPr>
          <w:rFonts w:ascii="Times New Roman" w:hAnsi="Times New Roman" w:cs="Times New Roman"/>
        </w:rPr>
        <w:t xml:space="preserve">, то кроме расчета по формуле (116), следует произвести дополнительную проверку по формулам (109) и (111), принимая </w:t>
      </w:r>
      <w:r w:rsidR="00A6381C" w:rsidRPr="00BB182B">
        <w:rPr>
          <w:rFonts w:ascii="Times New Roman" w:hAnsi="Times New Roman" w:cs="Times New Roman"/>
          <w:noProof/>
          <w:position w:val="-11"/>
        </w:rPr>
        <w:drawing>
          <wp:inline distT="0" distB="0" distL="0" distR="0" wp14:anchorId="08D320F6" wp14:editId="521F0B99">
            <wp:extent cx="191135" cy="23876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=0.</w:t>
      </w:r>
    </w:p>
    <w:p w14:paraId="54FC5A59" w14:textId="77777777" w:rsidR="00DE5E19" w:rsidRPr="00BB182B" w:rsidRDefault="00DE5E19">
      <w:pPr>
        <w:pStyle w:val="FORMATTEXT"/>
        <w:ind w:firstLine="568"/>
        <w:jc w:val="both"/>
        <w:rPr>
          <w:rFonts w:ascii="Times New Roman" w:hAnsi="Times New Roman" w:cs="Times New Roman"/>
        </w:rPr>
      </w:pPr>
    </w:p>
    <w:p w14:paraId="7022E17E" w14:textId="6B59F92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w:t>
      </w:r>
      <w:r w:rsidR="00A6381C" w:rsidRPr="00BB182B">
        <w:rPr>
          <w:rFonts w:ascii="Times New Roman" w:hAnsi="Times New Roman" w:cs="Times New Roman"/>
          <w:noProof/>
          <w:position w:val="-11"/>
        </w:rPr>
        <w:drawing>
          <wp:inline distT="0" distB="0" distL="0" distR="0" wp14:anchorId="26A41FC3" wp14:editId="5F30B9EF">
            <wp:extent cx="532130" cy="23876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BB182B">
        <w:rPr>
          <w:rFonts w:ascii="Times New Roman" w:hAnsi="Times New Roman" w:cs="Times New Roman"/>
        </w:rPr>
        <w:t xml:space="preserve">, то кроме расчета по формуле (116), следует произвести дополнительную проверку по формуле (109), принимая </w:t>
      </w:r>
      <w:r w:rsidR="00A6381C" w:rsidRPr="00BB182B">
        <w:rPr>
          <w:rFonts w:ascii="Times New Roman" w:hAnsi="Times New Roman" w:cs="Times New Roman"/>
          <w:noProof/>
          <w:position w:val="-11"/>
        </w:rPr>
        <w:drawing>
          <wp:inline distT="0" distB="0" distL="0" distR="0" wp14:anchorId="01633DA2" wp14:editId="4193D282">
            <wp:extent cx="191135" cy="23876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=0.</w:t>
      </w:r>
    </w:p>
    <w:p w14:paraId="0531A4D3" w14:textId="77777777" w:rsidR="00DE5E19" w:rsidRPr="00BB182B" w:rsidRDefault="00DE5E19">
      <w:pPr>
        <w:pStyle w:val="FORMATTEXT"/>
        <w:ind w:firstLine="568"/>
        <w:jc w:val="both"/>
        <w:rPr>
          <w:rFonts w:ascii="Times New Roman" w:hAnsi="Times New Roman" w:cs="Times New Roman"/>
        </w:rPr>
      </w:pPr>
    </w:p>
    <w:p w14:paraId="5C8CE47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Значения относительных эксцентриситетов следует вычислять по формулам:</w:t>
      </w:r>
    </w:p>
    <w:p w14:paraId="24261482" w14:textId="77777777" w:rsidR="00DE5E19" w:rsidRPr="00BB182B" w:rsidRDefault="00DE5E19">
      <w:pPr>
        <w:pStyle w:val="FORMATTEXT"/>
        <w:ind w:firstLine="568"/>
        <w:jc w:val="both"/>
        <w:rPr>
          <w:rFonts w:ascii="Times New Roman" w:hAnsi="Times New Roman" w:cs="Times New Roman"/>
        </w:rPr>
      </w:pPr>
    </w:p>
    <w:p w14:paraId="63ED8030" w14:textId="5E5501B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7400F65" wp14:editId="63A57A63">
            <wp:extent cx="921385" cy="2317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DE5E19" w:rsidRPr="00BB182B">
        <w:rPr>
          <w:rFonts w:ascii="Times New Roman" w:hAnsi="Times New Roman" w:cs="Times New Roman"/>
        </w:rPr>
        <w:t xml:space="preserve">;                                                           (118) </w:t>
      </w:r>
    </w:p>
    <w:p w14:paraId="295B9DC9"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3AC0F486" w14:textId="44ECFC1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F9B8197" wp14:editId="1D0787AF">
            <wp:extent cx="941705" cy="23876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DE5E19" w:rsidRPr="00BB182B">
        <w:rPr>
          <w:rFonts w:ascii="Times New Roman" w:hAnsi="Times New Roman" w:cs="Times New Roman"/>
        </w:rPr>
        <w:t xml:space="preserve">,                                                           (119) </w:t>
      </w:r>
    </w:p>
    <w:p w14:paraId="17717D9E" w14:textId="77777777" w:rsidR="00DE5E19" w:rsidRPr="00BB182B" w:rsidRDefault="00DE5E19">
      <w:pPr>
        <w:pStyle w:val="FORMATTEXT"/>
        <w:jc w:val="both"/>
        <w:rPr>
          <w:rFonts w:ascii="Times New Roman" w:hAnsi="Times New Roman" w:cs="Times New Roman"/>
        </w:rPr>
      </w:pPr>
    </w:p>
    <w:p w14:paraId="77ECCE11" w14:textId="77777777" w:rsidR="00DE5E19" w:rsidRPr="00BB182B" w:rsidRDefault="00DE5E19">
      <w:pPr>
        <w:pStyle w:val="FORMATTEXT"/>
        <w:jc w:val="both"/>
        <w:rPr>
          <w:rFonts w:ascii="Times New Roman" w:hAnsi="Times New Roman" w:cs="Times New Roman"/>
        </w:rPr>
      </w:pPr>
    </w:p>
    <w:p w14:paraId="52AA60CE" w14:textId="053F5F7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BC75261" wp14:editId="565490AF">
            <wp:extent cx="266065" cy="231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8B00285" wp14:editId="4F6F4D6E">
            <wp:extent cx="266065" cy="23876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моменты сопротивления сечений для наиболее сжатого волокна относительно осей </w:t>
      </w:r>
      <w:r w:rsidRPr="00BB182B">
        <w:rPr>
          <w:rFonts w:ascii="Times New Roman" w:hAnsi="Times New Roman" w:cs="Times New Roman"/>
          <w:i/>
          <w:iCs/>
        </w:rPr>
        <w:t>х-х</w:t>
      </w:r>
      <w:r w:rsidRPr="00BB182B">
        <w:rPr>
          <w:rFonts w:ascii="Times New Roman" w:hAnsi="Times New Roman" w:cs="Times New Roman"/>
        </w:rPr>
        <w:t xml:space="preserve"> и </w:t>
      </w:r>
      <w:r w:rsidRPr="00BB182B">
        <w:rPr>
          <w:rFonts w:ascii="Times New Roman" w:hAnsi="Times New Roman" w:cs="Times New Roman"/>
          <w:i/>
          <w:iCs/>
        </w:rPr>
        <w:t>y-y</w:t>
      </w:r>
      <w:r w:rsidRPr="00BB182B">
        <w:rPr>
          <w:rFonts w:ascii="Times New Roman" w:hAnsi="Times New Roman" w:cs="Times New Roman"/>
        </w:rPr>
        <w:t xml:space="preserve"> соответственно. </w:t>
      </w:r>
    </w:p>
    <w:p w14:paraId="6D5097C6" w14:textId="601F781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Если плоскость наибольшей жесткости сечения стержня (</w:t>
      </w:r>
      <w:r w:rsidR="00A6381C" w:rsidRPr="00BB182B">
        <w:rPr>
          <w:rFonts w:ascii="Times New Roman" w:hAnsi="Times New Roman" w:cs="Times New Roman"/>
          <w:noProof/>
          <w:position w:val="-11"/>
        </w:rPr>
        <w:drawing>
          <wp:inline distT="0" distB="0" distL="0" distR="0" wp14:anchorId="235D7366" wp14:editId="3A40B9AA">
            <wp:extent cx="484505" cy="23876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xml:space="preserve">) не совпадает с плоскостью симметрии, то расчетное значение </w:t>
      </w:r>
      <w:r w:rsidR="00A6381C" w:rsidRPr="00BB182B">
        <w:rPr>
          <w:rFonts w:ascii="Times New Roman" w:hAnsi="Times New Roman" w:cs="Times New Roman"/>
          <w:noProof/>
          <w:position w:val="-11"/>
        </w:rPr>
        <w:drawing>
          <wp:inline distT="0" distB="0" distL="0" distR="0" wp14:anchorId="5320C3AE" wp14:editId="7F48C99F">
            <wp:extent cx="218440" cy="23177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увеличивать на 25% (кроме сечения типа 3 по таблице 21).</w:t>
      </w:r>
    </w:p>
    <w:p w14:paraId="47DB7812" w14:textId="77777777" w:rsidR="00DE5E19" w:rsidRPr="00BB182B" w:rsidRDefault="00DE5E19">
      <w:pPr>
        <w:pStyle w:val="FORMATTEXT"/>
        <w:ind w:firstLine="568"/>
        <w:jc w:val="both"/>
        <w:rPr>
          <w:rFonts w:ascii="Times New Roman" w:hAnsi="Times New Roman" w:cs="Times New Roman"/>
        </w:rPr>
      </w:pPr>
    </w:p>
    <w:p w14:paraId="499A2F2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3B105C4A" w14:textId="77777777" w:rsidR="00DE5E19" w:rsidRPr="00BB182B" w:rsidRDefault="00DE5E19">
      <w:pPr>
        <w:pStyle w:val="FORMATTEXT"/>
        <w:ind w:firstLine="568"/>
        <w:jc w:val="both"/>
        <w:rPr>
          <w:rFonts w:ascii="Times New Roman" w:hAnsi="Times New Roman" w:cs="Times New Roman"/>
        </w:rPr>
      </w:pPr>
    </w:p>
    <w:p w14:paraId="7DB14A4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9.2.10 Расчет на устойчивость стержней сплошного постоянного коробчатого сечения при сжатии с изгибом в одной или в двух главных плоскостях следует выполнять по формулам:</w:t>
      </w:r>
    </w:p>
    <w:p w14:paraId="157BD6B2" w14:textId="77777777" w:rsidR="00DE5E19" w:rsidRPr="00BB182B" w:rsidRDefault="00DE5E19">
      <w:pPr>
        <w:pStyle w:val="FORMATTEXT"/>
        <w:ind w:firstLine="568"/>
        <w:jc w:val="both"/>
        <w:rPr>
          <w:rFonts w:ascii="Times New Roman" w:hAnsi="Times New Roman" w:cs="Times New Roman"/>
        </w:rPr>
      </w:pPr>
    </w:p>
    <w:p w14:paraId="4AE82E06" w14:textId="532EDCC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lastRenderedPageBreak/>
        <w:drawing>
          <wp:inline distT="0" distB="0" distL="0" distR="0" wp14:anchorId="2AFFC9D2" wp14:editId="5270F9E0">
            <wp:extent cx="2715895" cy="23876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715895" cy="238760"/>
                    </a:xfrm>
                    <a:prstGeom prst="rect">
                      <a:avLst/>
                    </a:prstGeom>
                    <a:noFill/>
                    <a:ln>
                      <a:noFill/>
                    </a:ln>
                  </pic:spPr>
                </pic:pic>
              </a:graphicData>
            </a:graphic>
          </wp:inline>
        </w:drawing>
      </w:r>
      <w:r w:rsidR="00DE5E19" w:rsidRPr="00BB182B">
        <w:rPr>
          <w:rFonts w:ascii="Times New Roman" w:hAnsi="Times New Roman" w:cs="Times New Roman"/>
        </w:rPr>
        <w:t xml:space="preserve">;                                  (120) </w:t>
      </w:r>
    </w:p>
    <w:p w14:paraId="483A8155"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07807BF7" w14:textId="112C4C3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1EE4E70" wp14:editId="5E6CDB77">
            <wp:extent cx="2743200" cy="23876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743200" cy="238760"/>
                    </a:xfrm>
                    <a:prstGeom prst="rect">
                      <a:avLst/>
                    </a:prstGeom>
                    <a:noFill/>
                    <a:ln>
                      <a:noFill/>
                    </a:ln>
                  </pic:spPr>
                </pic:pic>
              </a:graphicData>
            </a:graphic>
          </wp:inline>
        </w:drawing>
      </w:r>
      <w:r w:rsidR="00DE5E19" w:rsidRPr="00BB182B">
        <w:rPr>
          <w:rFonts w:ascii="Times New Roman" w:hAnsi="Times New Roman" w:cs="Times New Roman"/>
        </w:rPr>
        <w:t xml:space="preserve">,                                 (121) </w:t>
      </w:r>
    </w:p>
    <w:p w14:paraId="67205D4A" w14:textId="77777777" w:rsidR="00DE5E19" w:rsidRPr="00BB182B" w:rsidRDefault="00DE5E19">
      <w:pPr>
        <w:pStyle w:val="FORMATTEXT"/>
        <w:jc w:val="both"/>
        <w:rPr>
          <w:rFonts w:ascii="Times New Roman" w:hAnsi="Times New Roman" w:cs="Times New Roman"/>
        </w:rPr>
      </w:pPr>
    </w:p>
    <w:p w14:paraId="5FA7C050" w14:textId="77777777" w:rsidR="00DE5E19" w:rsidRPr="00BB182B" w:rsidRDefault="00DE5E19">
      <w:pPr>
        <w:pStyle w:val="FORMATTEXT"/>
        <w:jc w:val="both"/>
        <w:rPr>
          <w:rFonts w:ascii="Times New Roman" w:hAnsi="Times New Roman" w:cs="Times New Roman"/>
        </w:rPr>
      </w:pPr>
    </w:p>
    <w:p w14:paraId="4189B480" w14:textId="721C70E3"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E43EDAA" wp14:editId="342E5FC2">
            <wp:extent cx="259080" cy="2317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2F015778" wp14:editId="30E86004">
            <wp:extent cx="259080"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xml:space="preserve">- коэффициенты устойчивости при сжатии с изгибом, определяемые по таблице Д.3 (приложение Д); </w:t>
      </w:r>
    </w:p>
    <w:p w14:paraId="5ADE5A81" w14:textId="1EC6187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1855FB9" wp14:editId="33A6BDA4">
            <wp:extent cx="184150" cy="2317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54B620D6" wp14:editId="1EDB5A31">
            <wp:extent cx="191135" cy="23876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коэффициенты, принимаемые по таблице Е.1 (приложение Е);</w:t>
      </w:r>
    </w:p>
    <w:p w14:paraId="1F42F60F" w14:textId="77777777" w:rsidR="00DE5E19" w:rsidRPr="00BB182B" w:rsidRDefault="00DE5E19">
      <w:pPr>
        <w:pStyle w:val="FORMATTEXT"/>
        <w:ind w:firstLine="568"/>
        <w:jc w:val="both"/>
        <w:rPr>
          <w:rFonts w:ascii="Times New Roman" w:hAnsi="Times New Roman" w:cs="Times New Roman"/>
        </w:rPr>
      </w:pPr>
    </w:p>
    <w:p w14:paraId="66E66634" w14:textId="24A4280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A168968" wp14:editId="6A6E4D9B">
            <wp:extent cx="191135" cy="231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7DA2488C" wp14:editId="0B9140B9">
            <wp:extent cx="191135"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коэффициенты, определяемые по формулам:</w:t>
      </w:r>
    </w:p>
    <w:p w14:paraId="2FEBC10B" w14:textId="77777777" w:rsidR="00DE5E19" w:rsidRPr="00BB182B" w:rsidRDefault="00DE5E19">
      <w:pPr>
        <w:pStyle w:val="FORMATTEXT"/>
        <w:ind w:firstLine="568"/>
        <w:jc w:val="both"/>
        <w:rPr>
          <w:rFonts w:ascii="Times New Roman" w:hAnsi="Times New Roman" w:cs="Times New Roman"/>
        </w:rPr>
      </w:pPr>
    </w:p>
    <w:p w14:paraId="025988E9" w14:textId="4B1816B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55C62708" wp14:editId="1B208EEF">
            <wp:extent cx="1446530" cy="27305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446530" cy="273050"/>
                    </a:xfrm>
                    <a:prstGeom prst="rect">
                      <a:avLst/>
                    </a:prstGeom>
                    <a:noFill/>
                    <a:ln>
                      <a:noFill/>
                    </a:ln>
                  </pic:spPr>
                </pic:pic>
              </a:graphicData>
            </a:graphic>
          </wp:inline>
        </w:drawing>
      </w:r>
      <w:r w:rsidR="00DE5E19" w:rsidRPr="00BB182B">
        <w:rPr>
          <w:rFonts w:ascii="Times New Roman" w:hAnsi="Times New Roman" w:cs="Times New Roman"/>
        </w:rPr>
        <w:t xml:space="preserve"> и </w:t>
      </w:r>
      <w:r w:rsidRPr="00BB182B">
        <w:rPr>
          <w:rFonts w:ascii="Times New Roman" w:hAnsi="Times New Roman" w:cs="Times New Roman"/>
          <w:noProof/>
          <w:position w:val="-12"/>
        </w:rPr>
        <w:drawing>
          <wp:inline distT="0" distB="0" distL="0" distR="0" wp14:anchorId="2DD447A2" wp14:editId="26CF83C0">
            <wp:extent cx="1460500" cy="27305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460500" cy="273050"/>
                    </a:xfrm>
                    <a:prstGeom prst="rect">
                      <a:avLst/>
                    </a:prstGeom>
                    <a:noFill/>
                    <a:ln>
                      <a:noFill/>
                    </a:ln>
                  </pic:spPr>
                </pic:pic>
              </a:graphicData>
            </a:graphic>
          </wp:inline>
        </w:drawing>
      </w:r>
      <w:r w:rsidR="00DE5E19" w:rsidRPr="00BB182B">
        <w:rPr>
          <w:rFonts w:ascii="Times New Roman" w:hAnsi="Times New Roman" w:cs="Times New Roman"/>
        </w:rPr>
        <w:t xml:space="preserve">                             (122) </w:t>
      </w:r>
    </w:p>
    <w:p w14:paraId="3FE5F1D1" w14:textId="4C797B0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43CCD0A4" wp14:editId="1741A591">
            <wp:extent cx="184150" cy="18415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E5E19" w:rsidRPr="00BB182B">
        <w:rPr>
          <w:rFonts w:ascii="Times New Roman" w:hAnsi="Times New Roman" w:cs="Times New Roman"/>
        </w:rPr>
        <w:t>следует принимать со знаком "+";</w:t>
      </w:r>
    </w:p>
    <w:p w14:paraId="737AA7FB" w14:textId="77777777" w:rsidR="00DE5E19" w:rsidRPr="00BB182B" w:rsidRDefault="00DE5E19">
      <w:pPr>
        <w:pStyle w:val="FORMATTEXT"/>
        <w:ind w:firstLine="568"/>
        <w:jc w:val="both"/>
        <w:rPr>
          <w:rFonts w:ascii="Times New Roman" w:hAnsi="Times New Roman" w:cs="Times New Roman"/>
        </w:rPr>
      </w:pPr>
    </w:p>
    <w:p w14:paraId="438B3CD9" w14:textId="511AA92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 принимаемые равными 1,0 при </w:t>
      </w:r>
      <w:r w:rsidR="00A6381C" w:rsidRPr="00BB182B">
        <w:rPr>
          <w:rFonts w:ascii="Times New Roman" w:hAnsi="Times New Roman" w:cs="Times New Roman"/>
          <w:noProof/>
          <w:position w:val="-11"/>
        </w:rPr>
        <w:drawing>
          <wp:inline distT="0" distB="0" distL="0" distR="0" wp14:anchorId="236D05A9" wp14:editId="75A83588">
            <wp:extent cx="416560" cy="23876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2"/>
        </w:rPr>
        <w:drawing>
          <wp:inline distT="0" distB="0" distL="0" distR="0" wp14:anchorId="287EF552" wp14:editId="13CE71E8">
            <wp:extent cx="429895" cy="25908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29895" cy="259080"/>
                    </a:xfrm>
                    <a:prstGeom prst="rect">
                      <a:avLst/>
                    </a:prstGeom>
                    <a:noFill/>
                    <a:ln>
                      <a:noFill/>
                    </a:ln>
                  </pic:spPr>
                </pic:pic>
              </a:graphicData>
            </a:graphic>
          </wp:inline>
        </w:drawing>
      </w:r>
      <w:r w:rsidRPr="00BB182B">
        <w:rPr>
          <w:rFonts w:ascii="Times New Roman" w:hAnsi="Times New Roman" w:cs="Times New Roman"/>
        </w:rPr>
        <w:t>соответственно.</w:t>
      </w:r>
    </w:p>
    <w:p w14:paraId="4FAA23A1" w14:textId="77777777" w:rsidR="00DE5E19" w:rsidRPr="00BB182B" w:rsidRDefault="00DE5E19">
      <w:pPr>
        <w:pStyle w:val="FORMATTEXT"/>
        <w:ind w:firstLine="568"/>
        <w:jc w:val="both"/>
        <w:rPr>
          <w:rFonts w:ascii="Times New Roman" w:hAnsi="Times New Roman" w:cs="Times New Roman"/>
        </w:rPr>
      </w:pPr>
    </w:p>
    <w:p w14:paraId="4D25A650" w14:textId="13FBDD2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плоскости наибольшей жесткости (</w:t>
      </w:r>
      <w:r w:rsidR="00A6381C" w:rsidRPr="00BB182B">
        <w:rPr>
          <w:rFonts w:ascii="Times New Roman" w:hAnsi="Times New Roman" w:cs="Times New Roman"/>
          <w:noProof/>
          <w:position w:val="-11"/>
        </w:rPr>
        <w:drawing>
          <wp:inline distT="0" distB="0" distL="0" distR="0" wp14:anchorId="299604DC" wp14:editId="798F92B3">
            <wp:extent cx="484505" cy="23876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B453CFE" wp14:editId="72FD50D3">
            <wp:extent cx="266065" cy="23876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=0) вместо </w:t>
      </w:r>
      <w:r w:rsidR="00A6381C" w:rsidRPr="00BB182B">
        <w:rPr>
          <w:rFonts w:ascii="Times New Roman" w:hAnsi="Times New Roman" w:cs="Times New Roman"/>
          <w:noProof/>
          <w:position w:val="-11"/>
        </w:rPr>
        <w:drawing>
          <wp:inline distT="0" distB="0" distL="0" distR="0" wp14:anchorId="2A41CAA5" wp14:editId="10C35CB9">
            <wp:extent cx="259080" cy="23876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w:t>
      </w:r>
      <w:r w:rsidR="00A6381C" w:rsidRPr="00BB182B">
        <w:rPr>
          <w:rFonts w:ascii="Times New Roman" w:hAnsi="Times New Roman" w:cs="Times New Roman"/>
          <w:noProof/>
          <w:position w:val="-11"/>
        </w:rPr>
        <w:drawing>
          <wp:inline distT="0" distB="0" distL="0" distR="0" wp14:anchorId="3907E4D9" wp14:editId="0A1DCF9C">
            <wp:extent cx="218440" cy="23876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w:t>
      </w:r>
    </w:p>
    <w:p w14:paraId="386A2833" w14:textId="77777777" w:rsidR="00DE5E19" w:rsidRPr="00BB182B" w:rsidRDefault="00DE5E19">
      <w:pPr>
        <w:pStyle w:val="FORMATTEXT"/>
        <w:ind w:firstLine="568"/>
        <w:jc w:val="both"/>
        <w:rPr>
          <w:rFonts w:ascii="Times New Roman" w:hAnsi="Times New Roman" w:cs="Times New Roman"/>
        </w:rPr>
      </w:pPr>
    </w:p>
    <w:p w14:paraId="5B94FDE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5).</w:t>
      </w:r>
    </w:p>
    <w:p w14:paraId="7DDD446E" w14:textId="77777777" w:rsidR="00DE5E19" w:rsidRPr="00BB182B" w:rsidRDefault="00DE5E19">
      <w:pPr>
        <w:pStyle w:val="FORMATTEXT"/>
        <w:ind w:firstLine="568"/>
        <w:jc w:val="both"/>
        <w:rPr>
          <w:rFonts w:ascii="Times New Roman" w:hAnsi="Times New Roman" w:cs="Times New Roman"/>
        </w:rPr>
      </w:pPr>
    </w:p>
    <w:p w14:paraId="2C973509" w14:textId="77777777" w:rsidR="00DE5E19" w:rsidRPr="00BB182B" w:rsidRDefault="00DE5E19">
      <w:pPr>
        <w:pStyle w:val="FORMATTEXT"/>
        <w:ind w:firstLine="568"/>
        <w:jc w:val="both"/>
        <w:rPr>
          <w:rFonts w:ascii="Times New Roman" w:hAnsi="Times New Roman" w:cs="Times New Roman"/>
        </w:rPr>
      </w:pPr>
    </w:p>
    <w:p w14:paraId="3FDA6486"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39.3 Расчёт на устойчивость элементов сквозного сечения</w:instrText>
      </w:r>
      <w:r w:rsidRPr="00BB182B">
        <w:rPr>
          <w:rFonts w:ascii="Times New Roman" w:hAnsi="Times New Roman" w:cs="Times New Roman"/>
        </w:rPr>
        <w:instrText>"</w:instrText>
      </w:r>
      <w:r>
        <w:rPr>
          <w:rFonts w:ascii="Times New Roman" w:hAnsi="Times New Roman" w:cs="Times New Roman"/>
        </w:rPr>
        <w:fldChar w:fldCharType="end"/>
      </w:r>
    </w:p>
    <w:p w14:paraId="384F42BF" w14:textId="77777777" w:rsidR="00DE5E19" w:rsidRPr="00BB182B" w:rsidRDefault="00DE5E19">
      <w:pPr>
        <w:pStyle w:val="HEADERTEXT"/>
        <w:rPr>
          <w:rFonts w:ascii="Times New Roman" w:hAnsi="Times New Roman" w:cs="Times New Roman"/>
          <w:b/>
          <w:bCs/>
          <w:color w:val="auto"/>
        </w:rPr>
      </w:pPr>
    </w:p>
    <w:p w14:paraId="53C05999"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9.3 Расчет на устойчивость элементов сквозного сечения </w:t>
      </w:r>
    </w:p>
    <w:p w14:paraId="153A35F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9.3.1 При проверке на устойчивость внецентренно сжатых (сжато-изгибаемых) стержней сквозного сечения с соединительными планками или решетками следует выполнять как расчет стержня в целом, так и отдельных ветвей.</w:t>
      </w:r>
    </w:p>
    <w:p w14:paraId="753560CE" w14:textId="77777777" w:rsidR="00DE5E19" w:rsidRPr="00BB182B" w:rsidRDefault="00DE5E19">
      <w:pPr>
        <w:pStyle w:val="FORMATTEXT"/>
        <w:ind w:firstLine="568"/>
        <w:jc w:val="both"/>
        <w:rPr>
          <w:rFonts w:ascii="Times New Roman" w:hAnsi="Times New Roman" w:cs="Times New Roman"/>
        </w:rPr>
      </w:pPr>
    </w:p>
    <w:p w14:paraId="1BCFA664" w14:textId="1312111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9.3.2 При расчете стержня в целом относительно свободной оси (</w:t>
      </w:r>
      <w:r w:rsidRPr="00BB182B">
        <w:rPr>
          <w:rFonts w:ascii="Times New Roman" w:hAnsi="Times New Roman" w:cs="Times New Roman"/>
          <w:i/>
          <w:iCs/>
        </w:rPr>
        <w:t>у-у</w:t>
      </w:r>
      <w:r w:rsidRPr="00BB182B">
        <w:rPr>
          <w:rFonts w:ascii="Times New Roman" w:hAnsi="Times New Roman" w:cs="Times New Roman"/>
        </w:rPr>
        <w:t xml:space="preserve">) по формуле (109), когда планки и решетки расположены в плоскостях, параллельных плоскости действия момента, коэффициент </w:t>
      </w:r>
      <w:r w:rsidR="00A6381C" w:rsidRPr="00BB182B">
        <w:rPr>
          <w:rFonts w:ascii="Times New Roman" w:hAnsi="Times New Roman" w:cs="Times New Roman"/>
          <w:noProof/>
          <w:position w:val="-11"/>
        </w:rPr>
        <w:drawing>
          <wp:inline distT="0" distB="0" distL="0" distR="0" wp14:anchorId="7EE3288D" wp14:editId="36E1E4C4">
            <wp:extent cx="191135" cy="23177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по таблице Д.4 в зависимости от условной приведенной гибкости </w:t>
      </w:r>
      <w:r w:rsidR="00A6381C" w:rsidRPr="00BB182B">
        <w:rPr>
          <w:rFonts w:ascii="Times New Roman" w:hAnsi="Times New Roman" w:cs="Times New Roman"/>
          <w:noProof/>
          <w:position w:val="-12"/>
        </w:rPr>
        <w:drawing>
          <wp:inline distT="0" distB="0" distL="0" distR="0" wp14:anchorId="6B97B39D" wp14:editId="16F7D55E">
            <wp:extent cx="259080" cy="25908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1"/>
        </w:rPr>
        <w:drawing>
          <wp:inline distT="0" distB="0" distL="0" distR="0" wp14:anchorId="35D27AC2" wp14:editId="1FA54A8B">
            <wp:extent cx="259080" cy="23876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xml:space="preserve"> - по таблице 8) и относительного эксцентриситета </w:t>
      </w:r>
      <w:r w:rsidRPr="00BB182B">
        <w:rPr>
          <w:rFonts w:ascii="Times New Roman" w:hAnsi="Times New Roman" w:cs="Times New Roman"/>
          <w:i/>
          <w:iCs/>
        </w:rPr>
        <w:t>m,</w:t>
      </w:r>
      <w:r w:rsidRPr="00BB182B">
        <w:rPr>
          <w:rFonts w:ascii="Times New Roman" w:hAnsi="Times New Roman" w:cs="Times New Roman"/>
        </w:rPr>
        <w:t xml:space="preserve"> определяемого по формуле</w:t>
      </w:r>
    </w:p>
    <w:p w14:paraId="082EFF02" w14:textId="77777777" w:rsidR="00DE5E19" w:rsidRPr="00BB182B" w:rsidRDefault="00DE5E19">
      <w:pPr>
        <w:pStyle w:val="FORMATTEXT"/>
        <w:ind w:firstLine="568"/>
        <w:jc w:val="both"/>
        <w:rPr>
          <w:rFonts w:ascii="Times New Roman" w:hAnsi="Times New Roman" w:cs="Times New Roman"/>
        </w:rPr>
      </w:pPr>
    </w:p>
    <w:p w14:paraId="0DF99771" w14:textId="2B9C0F2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9"/>
        </w:rPr>
        <w:drawing>
          <wp:inline distT="0" distB="0" distL="0" distR="0" wp14:anchorId="66BC2D88" wp14:editId="4E263A6C">
            <wp:extent cx="716280" cy="18415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716280" cy="184150"/>
                    </a:xfrm>
                    <a:prstGeom prst="rect">
                      <a:avLst/>
                    </a:prstGeom>
                    <a:noFill/>
                    <a:ln>
                      <a:noFill/>
                    </a:ln>
                  </pic:spPr>
                </pic:pic>
              </a:graphicData>
            </a:graphic>
          </wp:inline>
        </w:drawing>
      </w:r>
      <w:r w:rsidR="00DE5E19" w:rsidRPr="00BB182B">
        <w:rPr>
          <w:rFonts w:ascii="Times New Roman" w:hAnsi="Times New Roman" w:cs="Times New Roman"/>
        </w:rPr>
        <w:t xml:space="preserve">,                                                              (123) </w:t>
      </w:r>
    </w:p>
    <w:p w14:paraId="3B3387DE" w14:textId="77777777" w:rsidR="00DE5E19" w:rsidRPr="00BB182B" w:rsidRDefault="00DE5E19">
      <w:pPr>
        <w:pStyle w:val="FORMATTEXT"/>
        <w:jc w:val="both"/>
        <w:rPr>
          <w:rFonts w:ascii="Times New Roman" w:hAnsi="Times New Roman" w:cs="Times New Roman"/>
        </w:rPr>
      </w:pPr>
    </w:p>
    <w:p w14:paraId="42F023DE" w14:textId="77777777" w:rsidR="00DE5E19" w:rsidRPr="00BB182B" w:rsidRDefault="00DE5E19">
      <w:pPr>
        <w:pStyle w:val="FORMATTEXT"/>
        <w:jc w:val="both"/>
        <w:rPr>
          <w:rFonts w:ascii="Times New Roman" w:hAnsi="Times New Roman" w:cs="Times New Roman"/>
        </w:rPr>
      </w:pPr>
    </w:p>
    <w:p w14:paraId="119CDBC9" w14:textId="31FBD28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5C2B9811" wp14:editId="0CEB17C7">
            <wp:extent cx="641350" cy="18415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641350" cy="184150"/>
                    </a:xfrm>
                    <a:prstGeom prst="rect">
                      <a:avLst/>
                    </a:prstGeom>
                    <a:noFill/>
                    <a:ln>
                      <a:noFill/>
                    </a:ln>
                  </pic:spPr>
                </pic:pic>
              </a:graphicData>
            </a:graphic>
          </wp:inline>
        </w:drawing>
      </w:r>
      <w:r w:rsidRPr="00BB182B">
        <w:rPr>
          <w:rFonts w:ascii="Times New Roman" w:hAnsi="Times New Roman" w:cs="Times New Roman"/>
        </w:rPr>
        <w:t xml:space="preserve">- эксцентриситет, при вычислении которого значения </w:t>
      </w:r>
      <w:r w:rsidRPr="00BB182B">
        <w:rPr>
          <w:rFonts w:ascii="Times New Roman" w:hAnsi="Times New Roman" w:cs="Times New Roman"/>
          <w:i/>
          <w:iCs/>
        </w:rPr>
        <w:t>M</w:t>
      </w:r>
      <w:r w:rsidRPr="00BB182B">
        <w:rPr>
          <w:rFonts w:ascii="Times New Roman" w:hAnsi="Times New Roman" w:cs="Times New Roman"/>
        </w:rPr>
        <w:t xml:space="preserve"> и </w:t>
      </w:r>
      <w:r w:rsidRPr="00BB182B">
        <w:rPr>
          <w:rFonts w:ascii="Times New Roman" w:hAnsi="Times New Roman" w:cs="Times New Roman"/>
          <w:i/>
          <w:iCs/>
        </w:rPr>
        <w:t>N</w:t>
      </w:r>
      <w:r w:rsidRPr="00BB182B">
        <w:rPr>
          <w:rFonts w:ascii="Times New Roman" w:hAnsi="Times New Roman" w:cs="Times New Roman"/>
        </w:rPr>
        <w:t xml:space="preserve"> следует принимать по 9.2.3; </w:t>
      </w:r>
    </w:p>
    <w:p w14:paraId="49A86338" w14:textId="4E31F75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drawing>
          <wp:inline distT="0" distB="0" distL="0" distR="0" wp14:anchorId="0F759FF7" wp14:editId="412BF3BA">
            <wp:extent cx="122555" cy="14351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E5E19" w:rsidRPr="00BB182B">
        <w:rPr>
          <w:rFonts w:ascii="Times New Roman" w:hAnsi="Times New Roman" w:cs="Times New Roman"/>
        </w:rPr>
        <w:t>- расстояние от главной оси сечения, перпендикулярной к плоскости действия момента, до оси наиболее сжатой ветви, но не менее расстояния до оси стенки ветви;</w:t>
      </w:r>
    </w:p>
    <w:p w14:paraId="5BF333D5" w14:textId="77777777" w:rsidR="00DE5E19" w:rsidRPr="00BB182B" w:rsidRDefault="00DE5E19">
      <w:pPr>
        <w:pStyle w:val="FORMATTEXT"/>
        <w:ind w:firstLine="568"/>
        <w:jc w:val="both"/>
        <w:rPr>
          <w:rFonts w:ascii="Times New Roman" w:hAnsi="Times New Roman" w:cs="Times New Roman"/>
        </w:rPr>
      </w:pPr>
    </w:p>
    <w:p w14:paraId="1C186014" w14:textId="7789468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2E868DC4" wp14:editId="78E4AB37">
            <wp:extent cx="122555" cy="14986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rPr>
        <w:t>- момент инерции сечения сквозного стержня относительно свободной оси.</w:t>
      </w:r>
    </w:p>
    <w:p w14:paraId="6E2A8FBE" w14:textId="77777777" w:rsidR="00DE5E19" w:rsidRPr="00BB182B" w:rsidRDefault="00DE5E19">
      <w:pPr>
        <w:pStyle w:val="FORMATTEXT"/>
        <w:ind w:firstLine="568"/>
        <w:jc w:val="both"/>
        <w:rPr>
          <w:rFonts w:ascii="Times New Roman" w:hAnsi="Times New Roman" w:cs="Times New Roman"/>
        </w:rPr>
      </w:pPr>
    </w:p>
    <w:p w14:paraId="71D959DE" w14:textId="383B06B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значениях </w:t>
      </w:r>
      <w:r w:rsidR="00A6381C" w:rsidRPr="00BB182B">
        <w:rPr>
          <w:rFonts w:ascii="Times New Roman" w:hAnsi="Times New Roman" w:cs="Times New Roman"/>
          <w:noProof/>
          <w:position w:val="-7"/>
        </w:rPr>
        <w:drawing>
          <wp:inline distT="0" distB="0" distL="0" distR="0" wp14:anchorId="7AF9532B" wp14:editId="5F4A1601">
            <wp:extent cx="163830" cy="14351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BB182B">
        <w:rPr>
          <w:rFonts w:ascii="Times New Roman" w:hAnsi="Times New Roman" w:cs="Times New Roman"/>
        </w:rPr>
        <w:t>&gt;20 расчет на устойчивость стержня в целом не требуется; в этом случае расчет следует выполнять как для изгибаемых элементов.</w:t>
      </w:r>
    </w:p>
    <w:p w14:paraId="3A597E94" w14:textId="77777777" w:rsidR="00DE5E19" w:rsidRPr="00BB182B" w:rsidRDefault="00DE5E19">
      <w:pPr>
        <w:pStyle w:val="FORMATTEXT"/>
        <w:ind w:firstLine="568"/>
        <w:jc w:val="both"/>
        <w:rPr>
          <w:rFonts w:ascii="Times New Roman" w:hAnsi="Times New Roman" w:cs="Times New Roman"/>
        </w:rPr>
      </w:pPr>
    </w:p>
    <w:p w14:paraId="1659C105" w14:textId="2F1C43D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9.3.3 При расчете отдельных ветвей сквозных стержней с решетками по формуле (7) продольную силу в каждой ветви следует определять с учетом дополнительного усилия </w:t>
      </w:r>
      <w:r w:rsidR="00A6381C" w:rsidRPr="00BB182B">
        <w:rPr>
          <w:rFonts w:ascii="Times New Roman" w:hAnsi="Times New Roman" w:cs="Times New Roman"/>
          <w:noProof/>
          <w:position w:val="-11"/>
        </w:rPr>
        <w:drawing>
          <wp:inline distT="0" distB="0" distL="0" distR="0" wp14:anchorId="49F896F3" wp14:editId="19CED709">
            <wp:extent cx="293370" cy="2317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от момента. Значение этого усилия следует вычислять по формулам:</w:t>
      </w:r>
    </w:p>
    <w:p w14:paraId="0C4E9AB6" w14:textId="77777777" w:rsidR="00DE5E19" w:rsidRPr="00BB182B" w:rsidRDefault="00DE5E19">
      <w:pPr>
        <w:pStyle w:val="FORMATTEXT"/>
        <w:ind w:firstLine="568"/>
        <w:jc w:val="both"/>
        <w:rPr>
          <w:rFonts w:ascii="Times New Roman" w:hAnsi="Times New Roman" w:cs="Times New Roman"/>
        </w:rPr>
      </w:pPr>
    </w:p>
    <w:p w14:paraId="3E91ECF1" w14:textId="4CB19E1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0C3CBB5" wp14:editId="1ABFD741">
            <wp:extent cx="866775" cy="23876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00DE5E19" w:rsidRPr="00BB182B">
        <w:rPr>
          <w:rFonts w:ascii="Times New Roman" w:hAnsi="Times New Roman" w:cs="Times New Roman"/>
        </w:rPr>
        <w:t xml:space="preserve">- при изгибе стержня в плоскости, перпендикулярной к оси </w:t>
      </w:r>
      <w:r w:rsidR="00DE5E19" w:rsidRPr="00BB182B">
        <w:rPr>
          <w:rFonts w:ascii="Times New Roman" w:hAnsi="Times New Roman" w:cs="Times New Roman"/>
          <w:i/>
          <w:iCs/>
        </w:rPr>
        <w:t>у-у</w:t>
      </w:r>
      <w:r w:rsidR="00DE5E19" w:rsidRPr="00BB182B">
        <w:rPr>
          <w:rFonts w:ascii="Times New Roman" w:hAnsi="Times New Roman" w:cs="Times New Roman"/>
        </w:rPr>
        <w:t>, для сечений типов 1 и 3 (см. таблицу 8);</w:t>
      </w:r>
    </w:p>
    <w:p w14:paraId="7F3BB58F" w14:textId="77777777" w:rsidR="00DE5E19" w:rsidRPr="00BB182B" w:rsidRDefault="00DE5E19">
      <w:pPr>
        <w:pStyle w:val="FORMATTEXT"/>
        <w:ind w:firstLine="568"/>
        <w:jc w:val="both"/>
        <w:rPr>
          <w:rFonts w:ascii="Times New Roman" w:hAnsi="Times New Roman" w:cs="Times New Roman"/>
        </w:rPr>
      </w:pPr>
    </w:p>
    <w:p w14:paraId="30B13140" w14:textId="3CC800E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26ABA04" wp14:editId="74109F9B">
            <wp:extent cx="1064260" cy="23876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DE5E19" w:rsidRPr="00BB182B">
        <w:rPr>
          <w:rFonts w:ascii="Times New Roman" w:hAnsi="Times New Roman" w:cs="Times New Roman"/>
        </w:rPr>
        <w:t>- то же, для сечений типа 2 (см. таблицу 8);</w:t>
      </w:r>
    </w:p>
    <w:p w14:paraId="18BB394C" w14:textId="77777777" w:rsidR="00DE5E19" w:rsidRPr="00BB182B" w:rsidRDefault="00DE5E19">
      <w:pPr>
        <w:pStyle w:val="FORMATTEXT"/>
        <w:ind w:firstLine="568"/>
        <w:jc w:val="both"/>
        <w:rPr>
          <w:rFonts w:ascii="Times New Roman" w:hAnsi="Times New Roman" w:cs="Times New Roman"/>
        </w:rPr>
      </w:pPr>
    </w:p>
    <w:p w14:paraId="6191D24D" w14:textId="73D4B31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36F0E6E" wp14:editId="5EA17A10">
            <wp:extent cx="1078230" cy="2317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DE5E19" w:rsidRPr="00BB182B">
        <w:rPr>
          <w:rFonts w:ascii="Times New Roman" w:hAnsi="Times New Roman" w:cs="Times New Roman"/>
        </w:rPr>
        <w:t xml:space="preserve">- при изгибе стержня в плоскости, перпендикулярной к оси </w:t>
      </w:r>
      <w:r w:rsidR="00DE5E19" w:rsidRPr="00BB182B">
        <w:rPr>
          <w:rFonts w:ascii="Times New Roman" w:hAnsi="Times New Roman" w:cs="Times New Roman"/>
          <w:i/>
          <w:iCs/>
        </w:rPr>
        <w:t>х-x</w:t>
      </w:r>
      <w:r w:rsidR="00DE5E19" w:rsidRPr="00BB182B">
        <w:rPr>
          <w:rFonts w:ascii="Times New Roman" w:hAnsi="Times New Roman" w:cs="Times New Roman"/>
        </w:rPr>
        <w:t>, для сечений типа 3 (таблица 8);</w:t>
      </w:r>
    </w:p>
    <w:p w14:paraId="323DCEEE" w14:textId="77777777" w:rsidR="00DE5E19" w:rsidRPr="00BB182B" w:rsidRDefault="00DE5E19">
      <w:pPr>
        <w:pStyle w:val="FORMATTEXT"/>
        <w:ind w:firstLine="568"/>
        <w:jc w:val="both"/>
        <w:rPr>
          <w:rFonts w:ascii="Times New Roman" w:hAnsi="Times New Roman" w:cs="Times New Roman"/>
        </w:rPr>
      </w:pPr>
    </w:p>
    <w:p w14:paraId="08385D13" w14:textId="2754505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6899024" wp14:editId="3B257708">
            <wp:extent cx="1078230"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DE5E19" w:rsidRPr="00BB182B">
        <w:rPr>
          <w:rFonts w:ascii="Times New Roman" w:hAnsi="Times New Roman" w:cs="Times New Roman"/>
        </w:rPr>
        <w:t>- то же, для сечений типа 2 (см. таблицу 8),</w:t>
      </w:r>
    </w:p>
    <w:p w14:paraId="755768DB" w14:textId="77777777" w:rsidR="00DE5E19" w:rsidRPr="00BB182B" w:rsidRDefault="00DE5E19">
      <w:pPr>
        <w:pStyle w:val="FORMATTEXT"/>
        <w:jc w:val="both"/>
        <w:rPr>
          <w:rFonts w:ascii="Times New Roman" w:hAnsi="Times New Roman" w:cs="Times New Roman"/>
        </w:rPr>
      </w:pPr>
    </w:p>
    <w:p w14:paraId="355E9A49" w14:textId="44628ED8"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566B8A6C" wp14:editId="20E9CCCD">
            <wp:extent cx="122555" cy="18415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76AA26CD" wp14:editId="78E0D1B7">
            <wp:extent cx="149860" cy="21844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789F70F1" wp14:editId="0D272762">
            <wp:extent cx="163830" cy="21844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расстояния между осями ветвей (см. таблицу 8). </w:t>
      </w:r>
    </w:p>
    <w:p w14:paraId="0951BEC3" w14:textId="3D4CCB8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изгибе стержня сквозного сечения типа 2 (см. таблицу 8) в двух плоскостях усилие </w:t>
      </w:r>
      <w:r w:rsidR="00A6381C" w:rsidRPr="00BB182B">
        <w:rPr>
          <w:rFonts w:ascii="Times New Roman" w:hAnsi="Times New Roman" w:cs="Times New Roman"/>
          <w:noProof/>
          <w:position w:val="-11"/>
        </w:rPr>
        <w:drawing>
          <wp:inline distT="0" distB="0" distL="0" distR="0" wp14:anchorId="17BCD21A" wp14:editId="2A84A222">
            <wp:extent cx="293370" cy="23177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w:t>
      </w:r>
    </w:p>
    <w:p w14:paraId="200FE2F5" w14:textId="77777777" w:rsidR="00DE5E19" w:rsidRPr="00BB182B" w:rsidRDefault="00DE5E19">
      <w:pPr>
        <w:pStyle w:val="FORMATTEXT"/>
        <w:ind w:firstLine="568"/>
        <w:jc w:val="both"/>
        <w:rPr>
          <w:rFonts w:ascii="Times New Roman" w:hAnsi="Times New Roman" w:cs="Times New Roman"/>
        </w:rPr>
      </w:pPr>
    </w:p>
    <w:p w14:paraId="1C82999D" w14:textId="3F4C3B2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1D4EF5C" wp14:editId="35C0C4D7">
            <wp:extent cx="1788160" cy="23876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788160" cy="238760"/>
                    </a:xfrm>
                    <a:prstGeom prst="rect">
                      <a:avLst/>
                    </a:prstGeom>
                    <a:noFill/>
                    <a:ln>
                      <a:noFill/>
                    </a:ln>
                  </pic:spPr>
                </pic:pic>
              </a:graphicData>
            </a:graphic>
          </wp:inline>
        </w:drawing>
      </w:r>
      <w:r w:rsidR="00DE5E19" w:rsidRPr="00BB182B">
        <w:rPr>
          <w:rFonts w:ascii="Times New Roman" w:hAnsi="Times New Roman" w:cs="Times New Roman"/>
        </w:rPr>
        <w:t xml:space="preserve">.                                          (124) </w:t>
      </w:r>
    </w:p>
    <w:p w14:paraId="594BCFE2" w14:textId="5224C4E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9.3.4 При расчете отдельных ветвей сквозных стержней с планками в формуле (109) следует учитывать дополнительное усилие </w:t>
      </w:r>
      <w:r w:rsidR="00A6381C" w:rsidRPr="00BB182B">
        <w:rPr>
          <w:rFonts w:ascii="Times New Roman" w:hAnsi="Times New Roman" w:cs="Times New Roman"/>
          <w:noProof/>
          <w:position w:val="-11"/>
        </w:rPr>
        <w:drawing>
          <wp:inline distT="0" distB="0" distL="0" distR="0" wp14:anchorId="20EF73F1" wp14:editId="7BC86702">
            <wp:extent cx="293370" cy="23177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xml:space="preserve">от момента </w:t>
      </w:r>
      <w:r w:rsidRPr="00BB182B">
        <w:rPr>
          <w:rFonts w:ascii="Times New Roman" w:hAnsi="Times New Roman" w:cs="Times New Roman"/>
          <w:i/>
          <w:iCs/>
        </w:rPr>
        <w:t>М</w:t>
      </w:r>
      <w:r w:rsidRPr="00BB182B">
        <w:rPr>
          <w:rFonts w:ascii="Times New Roman" w:hAnsi="Times New Roman" w:cs="Times New Roman"/>
        </w:rPr>
        <w:t xml:space="preserve"> и местный изгиб ветвей от фактической или условной поперечной силы (как в поясах безраскосной фермы).</w:t>
      </w:r>
    </w:p>
    <w:p w14:paraId="4C73059D" w14:textId="77777777" w:rsidR="00DE5E19" w:rsidRPr="00BB182B" w:rsidRDefault="00DE5E19">
      <w:pPr>
        <w:pStyle w:val="FORMATTEXT"/>
        <w:ind w:firstLine="568"/>
        <w:jc w:val="both"/>
        <w:rPr>
          <w:rFonts w:ascii="Times New Roman" w:hAnsi="Times New Roman" w:cs="Times New Roman"/>
        </w:rPr>
      </w:pPr>
    </w:p>
    <w:p w14:paraId="73AB432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9.3.5 Расчет на устойчивость внецентренно сжатых (сжато-изгибаемых) трехгранных сквозных стержней с решетками и постоянным по длине равносторонним сечением следует выполнять согласно требованиям раздела 16.</w:t>
      </w:r>
    </w:p>
    <w:p w14:paraId="0C3D322D" w14:textId="77777777" w:rsidR="00DE5E19" w:rsidRPr="00BB182B" w:rsidRDefault="00DE5E19">
      <w:pPr>
        <w:pStyle w:val="FORMATTEXT"/>
        <w:ind w:firstLine="568"/>
        <w:jc w:val="both"/>
        <w:rPr>
          <w:rFonts w:ascii="Times New Roman" w:hAnsi="Times New Roman" w:cs="Times New Roman"/>
        </w:rPr>
      </w:pPr>
    </w:p>
    <w:p w14:paraId="22BAA29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9.3.6 Расчет на устойчивость сквозных стержней из двух сплошностенчатых ветвей, симметричных относительно оси </w:t>
      </w:r>
      <w:r w:rsidRPr="00BB182B">
        <w:rPr>
          <w:rFonts w:ascii="Times New Roman" w:hAnsi="Times New Roman" w:cs="Times New Roman"/>
          <w:i/>
          <w:iCs/>
        </w:rPr>
        <w:t>х-х</w:t>
      </w:r>
      <w:r w:rsidRPr="00BB182B">
        <w:rPr>
          <w:rFonts w:ascii="Times New Roman" w:hAnsi="Times New Roman" w:cs="Times New Roman"/>
        </w:rPr>
        <w:t xml:space="preserve"> (рисунок 12), с решетками в двух параллельных плоскостях, подверженных сжатию и изгибу в обеих главных плоскостях, следует выполнять:</w:t>
      </w:r>
    </w:p>
    <w:p w14:paraId="6CFB73AF" w14:textId="77777777" w:rsidR="00DE5E19" w:rsidRPr="00BB182B" w:rsidRDefault="00DE5E19">
      <w:pPr>
        <w:pStyle w:val="FORMATTEXT"/>
        <w:ind w:firstLine="568"/>
        <w:jc w:val="both"/>
        <w:rPr>
          <w:rFonts w:ascii="Times New Roman" w:hAnsi="Times New Roman" w:cs="Times New Roman"/>
        </w:rPr>
      </w:pPr>
    </w:p>
    <w:p w14:paraId="0591E6B5" w14:textId="6E65582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стержня в целом - в плоскости, параллельной плоскостям решеток, согласно требованиям 9.3.2, принимая </w:t>
      </w:r>
      <w:r w:rsidR="00A6381C" w:rsidRPr="00BB182B">
        <w:rPr>
          <w:rFonts w:ascii="Times New Roman" w:hAnsi="Times New Roman" w:cs="Times New Roman"/>
          <w:noProof/>
          <w:position w:val="-11"/>
        </w:rPr>
        <w:drawing>
          <wp:inline distT="0" distB="0" distL="0" distR="0" wp14:anchorId="1D3F9E06" wp14:editId="33EB8BF7">
            <wp:extent cx="184150" cy="23177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=0;</w:t>
      </w:r>
    </w:p>
    <w:p w14:paraId="494C510B" w14:textId="77777777" w:rsidR="00DE5E19" w:rsidRPr="00BB182B" w:rsidRDefault="00DE5E19">
      <w:pPr>
        <w:pStyle w:val="FORMATTEXT"/>
        <w:ind w:firstLine="568"/>
        <w:jc w:val="both"/>
        <w:rPr>
          <w:rFonts w:ascii="Times New Roman" w:hAnsi="Times New Roman" w:cs="Times New Roman"/>
        </w:rPr>
      </w:pPr>
    </w:p>
    <w:p w14:paraId="0FCE020B" w14:textId="7D610EF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отдельных ветвей - как внецентренно сжатых элементов по формулам (109) и (111); при этом продольную силу в каждой ветви следует определять с учетом дополнительного усилия от момента </w:t>
      </w:r>
      <w:r w:rsidR="00A6381C" w:rsidRPr="00BB182B">
        <w:rPr>
          <w:rFonts w:ascii="Times New Roman" w:hAnsi="Times New Roman" w:cs="Times New Roman"/>
          <w:noProof/>
          <w:position w:val="-11"/>
        </w:rPr>
        <w:drawing>
          <wp:inline distT="0" distB="0" distL="0" distR="0" wp14:anchorId="2C9E0BDF" wp14:editId="1B8CA34A">
            <wp:extent cx="266065" cy="23876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(9.3.3), а момент </w:t>
      </w:r>
      <w:r w:rsidR="00A6381C" w:rsidRPr="00BB182B">
        <w:rPr>
          <w:rFonts w:ascii="Times New Roman" w:hAnsi="Times New Roman" w:cs="Times New Roman"/>
          <w:noProof/>
          <w:position w:val="-11"/>
        </w:rPr>
        <w:drawing>
          <wp:inline distT="0" distB="0" distL="0" distR="0" wp14:anchorId="463A2C9F" wp14:editId="6BC891A0">
            <wp:extent cx="259080" cy="2317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распределять между ветвями как </w:t>
      </w:r>
      <w:r w:rsidR="00A6381C" w:rsidRPr="00BB182B">
        <w:rPr>
          <w:rFonts w:ascii="Times New Roman" w:hAnsi="Times New Roman" w:cs="Times New Roman"/>
          <w:noProof/>
          <w:position w:val="-11"/>
        </w:rPr>
        <w:drawing>
          <wp:inline distT="0" distB="0" distL="0" distR="0" wp14:anchorId="40CEBBF5" wp14:editId="6C77D548">
            <wp:extent cx="798195" cy="23177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BB182B">
        <w:rPr>
          <w:rFonts w:ascii="Times New Roman" w:hAnsi="Times New Roman" w:cs="Times New Roman"/>
        </w:rPr>
        <w:t xml:space="preserve">(см. рисунок 12); если момент </w:t>
      </w:r>
      <w:r w:rsidR="00A6381C" w:rsidRPr="00BB182B">
        <w:rPr>
          <w:rFonts w:ascii="Times New Roman" w:hAnsi="Times New Roman" w:cs="Times New Roman"/>
          <w:noProof/>
          <w:position w:val="-11"/>
        </w:rPr>
        <w:drawing>
          <wp:inline distT="0" distB="0" distL="0" distR="0" wp14:anchorId="560D8AEE" wp14:editId="37DB723A">
            <wp:extent cx="259080" cy="23177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действует в плоскости одной из ветвей, то следует считать его полностью передающимся на эту ветвь. При расчете по формуле (109) гибкость отдельной ветви следует определять с учетом требований 10.3.10, а при расчете по формуле (111) - по максимальному расстоянию между узлами решетки. </w:t>
      </w:r>
    </w:p>
    <w:p w14:paraId="6D311AD0"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BB182B" w:rsidRPr="00BB182B" w14:paraId="67F8B529"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0FDE8DF5" w14:textId="0568985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1"/>
                <w:sz w:val="24"/>
                <w:szCs w:val="24"/>
              </w:rPr>
              <w:drawing>
                <wp:inline distT="0" distB="0" distL="0" distR="0" wp14:anchorId="6097C000" wp14:editId="20C01EC1">
                  <wp:extent cx="2517775" cy="177419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517775" cy="1774190"/>
                          </a:xfrm>
                          <a:prstGeom prst="rect">
                            <a:avLst/>
                          </a:prstGeom>
                          <a:noFill/>
                          <a:ln>
                            <a:noFill/>
                          </a:ln>
                        </pic:spPr>
                      </pic:pic>
                    </a:graphicData>
                  </a:graphic>
                </wp:inline>
              </w:drawing>
            </w:r>
          </w:p>
        </w:tc>
      </w:tr>
    </w:tbl>
    <w:p w14:paraId="4B4AD8D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16D55A6" w14:textId="77777777" w:rsidR="00DE5E19" w:rsidRPr="00BB182B" w:rsidRDefault="00DE5E19">
      <w:pPr>
        <w:pStyle w:val="FORMATTEXT"/>
        <w:jc w:val="center"/>
        <w:rPr>
          <w:rFonts w:ascii="Times New Roman" w:hAnsi="Times New Roman" w:cs="Times New Roman"/>
        </w:rPr>
      </w:pPr>
    </w:p>
    <w:p w14:paraId="2A7B74DB"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12 - Схема сквозного сечения стержня из двух сплошностенчатых ветвей </w:t>
      </w:r>
    </w:p>
    <w:p w14:paraId="5D3ECE33" w14:textId="0CFA40F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9.3.7 Расчет соединительных планок или решеток сквозных внецентренно сжатых (сжато-изгибаемых) стержней следует выполнять согласно 7.2.8 и 7.2.9 на поперечную силу, равную б</w:t>
      </w:r>
      <w:r w:rsidR="00A6381C" w:rsidRPr="00BB182B">
        <w:rPr>
          <w:rFonts w:ascii="Times New Roman" w:hAnsi="Times New Roman" w:cs="Times New Roman"/>
          <w:noProof/>
          <w:position w:val="-8"/>
        </w:rPr>
        <w:drawing>
          <wp:inline distT="0" distB="0" distL="0" distR="0" wp14:anchorId="38AD9D49" wp14:editId="05363E22">
            <wp:extent cx="88900" cy="16383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B182B">
        <w:rPr>
          <w:rFonts w:ascii="Times New Roman" w:hAnsi="Times New Roman" w:cs="Times New Roman"/>
        </w:rPr>
        <w:t xml:space="preserve">льшему из двух значений: фактической поперечной силе </w:t>
      </w:r>
      <w:r w:rsidRPr="00BB182B">
        <w:rPr>
          <w:rFonts w:ascii="Times New Roman" w:hAnsi="Times New Roman" w:cs="Times New Roman"/>
          <w:i/>
          <w:iCs/>
        </w:rPr>
        <w:t>Q</w:t>
      </w:r>
      <w:r w:rsidRPr="00BB182B">
        <w:rPr>
          <w:rFonts w:ascii="Times New Roman" w:hAnsi="Times New Roman" w:cs="Times New Roman"/>
        </w:rPr>
        <w:t xml:space="preserve">, определенной при расчете стержня как элемента безраскосной фермы, или условной поперечной силе </w:t>
      </w:r>
      <w:r w:rsidR="00A6381C" w:rsidRPr="00BB182B">
        <w:rPr>
          <w:rFonts w:ascii="Times New Roman" w:hAnsi="Times New Roman" w:cs="Times New Roman"/>
          <w:noProof/>
          <w:position w:val="-11"/>
        </w:rPr>
        <w:drawing>
          <wp:inline distT="0" distB="0" distL="0" distR="0" wp14:anchorId="7777D8D3" wp14:editId="4154E61B">
            <wp:extent cx="293370" cy="23876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вычисляемой согласно требованиям 7.2.7.</w:t>
      </w:r>
    </w:p>
    <w:p w14:paraId="4D794FCC" w14:textId="77777777" w:rsidR="00DE5E19" w:rsidRPr="00BB182B" w:rsidRDefault="00DE5E19">
      <w:pPr>
        <w:pStyle w:val="FORMATTEXT"/>
        <w:ind w:firstLine="568"/>
        <w:jc w:val="both"/>
        <w:rPr>
          <w:rFonts w:ascii="Times New Roman" w:hAnsi="Times New Roman" w:cs="Times New Roman"/>
        </w:rPr>
      </w:pPr>
    </w:p>
    <w:p w14:paraId="41F713B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случае, когда фактическая поперечная сила больше условной, следует соединять ветви сквозных внецентренно сжатых элементов решетками.</w:t>
      </w:r>
    </w:p>
    <w:p w14:paraId="3EBBF559" w14:textId="77777777" w:rsidR="00DE5E19" w:rsidRPr="00BB182B" w:rsidRDefault="00DE5E19" w:rsidP="00BB182B">
      <w:pPr>
        <w:pStyle w:val="FORMATTEXT"/>
        <w:jc w:val="both"/>
        <w:rPr>
          <w:rFonts w:ascii="Times New Roman" w:hAnsi="Times New Roman" w:cs="Times New Roman"/>
        </w:rPr>
      </w:pPr>
    </w:p>
    <w:p w14:paraId="4BC03511" w14:textId="77777777" w:rsidR="00DE5E19" w:rsidRPr="00BB182B" w:rsidRDefault="00652D04" w:rsidP="00BB182B">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39.4 Проверка устойчивости стенок и поясов</w:instrText>
      </w:r>
      <w:r w:rsidRPr="00BB182B">
        <w:rPr>
          <w:rFonts w:ascii="Times New Roman" w:hAnsi="Times New Roman" w:cs="Times New Roman"/>
        </w:rPr>
        <w:instrText>"</w:instrText>
      </w:r>
      <w:r>
        <w:rPr>
          <w:rFonts w:ascii="Times New Roman" w:hAnsi="Times New Roman" w:cs="Times New Roman"/>
        </w:rPr>
        <w:fldChar w:fldCharType="end"/>
      </w:r>
    </w:p>
    <w:p w14:paraId="27C0AFEF"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9.4 Проверка устойчивости стенок и поясов </w:t>
      </w:r>
    </w:p>
    <w:p w14:paraId="262A26B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9.4.1 Расчетные размеры проверяемых на устойчивость стенок и поясных листов (полок) следует принимать согласно 7.3.1 и 7.3.7.</w:t>
      </w:r>
    </w:p>
    <w:p w14:paraId="3A1CDC01" w14:textId="77777777" w:rsidR="00DE5E19" w:rsidRPr="00BB182B" w:rsidRDefault="00DE5E19">
      <w:pPr>
        <w:pStyle w:val="FORMATTEXT"/>
        <w:ind w:firstLine="568"/>
        <w:jc w:val="both"/>
        <w:rPr>
          <w:rFonts w:ascii="Times New Roman" w:hAnsi="Times New Roman" w:cs="Times New Roman"/>
        </w:rPr>
      </w:pPr>
    </w:p>
    <w:p w14:paraId="0030E6D0" w14:textId="5CC46E20" w:rsidR="00DE5E19" w:rsidRPr="00BB182B" w:rsidRDefault="00DE5E19" w:rsidP="00BB182B">
      <w:pPr>
        <w:pStyle w:val="FORMATTEXT"/>
        <w:ind w:firstLine="568"/>
        <w:jc w:val="both"/>
        <w:rPr>
          <w:rFonts w:ascii="Times New Roman" w:hAnsi="Times New Roman" w:cs="Times New Roman"/>
        </w:rPr>
      </w:pPr>
      <w:r w:rsidRPr="00BB182B">
        <w:rPr>
          <w:rFonts w:ascii="Times New Roman" w:hAnsi="Times New Roman" w:cs="Times New Roman"/>
        </w:rPr>
        <w:t xml:space="preserve">9.4.2 Устойчивость стенок внецентренно сжатых (сжато-изгибаемых) элементов следует считать обеспеченной, если </w:t>
      </w:r>
      <w:r w:rsidRPr="00BB182B">
        <w:rPr>
          <w:rFonts w:ascii="Times New Roman" w:hAnsi="Times New Roman" w:cs="Times New Roman"/>
        </w:rPr>
        <w:lastRenderedPageBreak/>
        <w:t xml:space="preserve">условная гибкость стенки </w:t>
      </w:r>
      <w:r w:rsidR="00A6381C" w:rsidRPr="00BB182B">
        <w:rPr>
          <w:rFonts w:ascii="Times New Roman" w:hAnsi="Times New Roman" w:cs="Times New Roman"/>
          <w:noProof/>
          <w:position w:val="-12"/>
        </w:rPr>
        <w:drawing>
          <wp:inline distT="0" distB="0" distL="0" distR="0" wp14:anchorId="4BC618A7" wp14:editId="5D24830D">
            <wp:extent cx="1412240" cy="27305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rPr>
        <w:t xml:space="preserve">не превышает значений предельной условной гибкости </w:t>
      </w:r>
      <w:r w:rsidR="00A6381C" w:rsidRPr="00BB182B">
        <w:rPr>
          <w:rFonts w:ascii="Times New Roman" w:hAnsi="Times New Roman" w:cs="Times New Roman"/>
          <w:noProof/>
          <w:position w:val="-11"/>
        </w:rPr>
        <w:drawing>
          <wp:inline distT="0" distB="0" distL="0" distR="0" wp14:anchorId="09AC9E35" wp14:editId="69C0DE50">
            <wp:extent cx="273050" cy="23876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определяемых по формулам таблицы 22.</w:t>
      </w:r>
    </w:p>
    <w:p w14:paraId="6F1361DF" w14:textId="77777777" w:rsidR="00DE5E19" w:rsidRPr="00BB182B" w:rsidRDefault="00DE5E19">
      <w:pPr>
        <w:pStyle w:val="FORMATTEXT"/>
        <w:jc w:val="both"/>
        <w:rPr>
          <w:rFonts w:ascii="Times New Roman" w:hAnsi="Times New Roman" w:cs="Times New Roman"/>
        </w:rPr>
      </w:pPr>
    </w:p>
    <w:p w14:paraId="559E9D9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22</w:t>
      </w:r>
    </w:p>
    <w:p w14:paraId="410FF87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42"/>
        <w:gridCol w:w="2442"/>
        <w:gridCol w:w="1286"/>
        <w:gridCol w:w="771"/>
        <w:gridCol w:w="4499"/>
      </w:tblGrid>
      <w:tr w:rsidR="00BB182B" w:rsidRPr="00BB182B" w14:paraId="44DF994D" w14:textId="77777777">
        <w:tblPrEx>
          <w:tblCellMar>
            <w:top w:w="0" w:type="dxa"/>
            <w:bottom w:w="0" w:type="dxa"/>
          </w:tblCellMar>
        </w:tblPrEx>
        <w:tc>
          <w:tcPr>
            <w:tcW w:w="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C45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 сече-</w:t>
            </w:r>
          </w:p>
          <w:p w14:paraId="7DC7D4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ния</w:t>
            </w:r>
          </w:p>
        </w:tc>
        <w:tc>
          <w:tcPr>
            <w:tcW w:w="24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AC5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Схема сечения и эксцентриситет </w:t>
            </w:r>
          </w:p>
        </w:tc>
        <w:tc>
          <w:tcPr>
            <w:tcW w:w="205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155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Условия применения формул </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CC071" w14:textId="13BE8B8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Предельная условная гибкость стенки </w:t>
            </w:r>
            <w:r w:rsidR="00A6381C" w:rsidRPr="00BB182B">
              <w:rPr>
                <w:rFonts w:ascii="Times New Roman" w:hAnsi="Times New Roman" w:cs="Times New Roman"/>
                <w:noProof/>
                <w:position w:val="-11"/>
                <w:sz w:val="18"/>
                <w:szCs w:val="18"/>
              </w:rPr>
              <w:drawing>
                <wp:inline distT="0" distB="0" distL="0" distR="0" wp14:anchorId="3E3DFB12" wp14:editId="6634D439">
                  <wp:extent cx="231775" cy="20447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1775" cy="204470"/>
                          </a:xfrm>
                          <a:prstGeom prst="rect">
                            <a:avLst/>
                          </a:prstGeom>
                          <a:noFill/>
                          <a:ln>
                            <a:noFill/>
                          </a:ln>
                        </pic:spPr>
                      </pic:pic>
                    </a:graphicData>
                  </a:graphic>
                </wp:inline>
              </w:drawing>
            </w:r>
          </w:p>
        </w:tc>
      </w:tr>
      <w:tr w:rsidR="00BB182B" w:rsidRPr="00BB182B" w14:paraId="2EE18E3A" w14:textId="77777777">
        <w:tblPrEx>
          <w:tblCellMar>
            <w:top w:w="0" w:type="dxa"/>
            <w:bottom w:w="0" w:type="dxa"/>
          </w:tblCellMar>
        </w:tblPrEx>
        <w:tc>
          <w:tcPr>
            <w:tcW w:w="6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08E8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24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C5B1AF" w14:textId="58152E0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6AD5B4A2" wp14:editId="28E79A3F">
                  <wp:extent cx="1296670" cy="73025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296670" cy="730250"/>
                          </a:xfrm>
                          <a:prstGeom prst="rect">
                            <a:avLst/>
                          </a:prstGeom>
                          <a:noFill/>
                          <a:ln>
                            <a:noFill/>
                          </a:ln>
                        </pic:spPr>
                      </pic:pic>
                    </a:graphicData>
                  </a:graphic>
                </wp:inline>
              </w:drawing>
            </w:r>
          </w:p>
        </w:tc>
        <w:tc>
          <w:tcPr>
            <w:tcW w:w="128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3E783F" w14:textId="04372F8E"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w:t>
            </w:r>
            <w:r w:rsidR="00A6381C" w:rsidRPr="00BB182B">
              <w:rPr>
                <w:rFonts w:ascii="Times New Roman" w:hAnsi="Times New Roman" w:cs="Times New Roman"/>
                <w:noProof/>
                <w:position w:val="-11"/>
                <w:sz w:val="18"/>
                <w:szCs w:val="18"/>
              </w:rPr>
              <w:drawing>
                <wp:inline distT="0" distB="0" distL="0" distR="0" wp14:anchorId="237F958D" wp14:editId="7CFCAAF3">
                  <wp:extent cx="395605" cy="19113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95605" cy="191135"/>
                          </a:xfrm>
                          <a:prstGeom prst="rect">
                            <a:avLst/>
                          </a:prstGeom>
                          <a:noFill/>
                          <a:ln>
                            <a:noFill/>
                          </a:ln>
                        </pic:spPr>
                      </pic:pic>
                    </a:graphicData>
                  </a:graphic>
                </wp:inline>
              </w:drawing>
            </w:r>
            <w:r w:rsidRPr="00BB182B">
              <w:rPr>
                <w:rFonts w:ascii="Times New Roman" w:hAnsi="Times New Roman" w:cs="Times New Roman"/>
                <w:sz w:val="18"/>
                <w:szCs w:val="18"/>
              </w:rPr>
              <w:t xml:space="preserve">10; </w:t>
            </w:r>
          </w:p>
        </w:tc>
        <w:tc>
          <w:tcPr>
            <w:tcW w:w="7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7AB0D" w14:textId="209FB048"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0990EDF" wp14:editId="1BD6F5C8">
                  <wp:extent cx="170815" cy="20447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&lt;2 </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A0B55" w14:textId="3A0E4753"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3ADC7A3F" wp14:editId="7E8B1E17">
                  <wp:extent cx="1337310" cy="22542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37310" cy="22542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(125) </w:t>
            </w:r>
          </w:p>
        </w:tc>
      </w:tr>
      <w:tr w:rsidR="00BB182B" w:rsidRPr="00BB182B" w14:paraId="10EB695D" w14:textId="77777777">
        <w:tblPrEx>
          <w:tblCellMar>
            <w:top w:w="0" w:type="dxa"/>
            <w:bottom w:w="0" w:type="dxa"/>
          </w:tblCellMar>
        </w:tblPrEx>
        <w:tc>
          <w:tcPr>
            <w:tcW w:w="6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1A1273" w14:textId="77777777" w:rsidR="00DE5E19" w:rsidRPr="00BB182B" w:rsidRDefault="00DE5E19">
            <w:pPr>
              <w:pStyle w:val="FORMATTEXT"/>
              <w:rPr>
                <w:rFonts w:ascii="Times New Roman" w:hAnsi="Times New Roman" w:cs="Times New Roman"/>
                <w:sz w:val="18"/>
                <w:szCs w:val="18"/>
              </w:rPr>
            </w:pPr>
          </w:p>
        </w:tc>
        <w:tc>
          <w:tcPr>
            <w:tcW w:w="24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429546" w14:textId="77777777" w:rsidR="00DE5E19" w:rsidRPr="00BB182B" w:rsidRDefault="00DE5E19">
            <w:pPr>
              <w:pStyle w:val="FORMATTEXT"/>
              <w:rPr>
                <w:rFonts w:ascii="Times New Roman" w:hAnsi="Times New Roman" w:cs="Times New Roman"/>
                <w:sz w:val="18"/>
                <w:szCs w:val="18"/>
              </w:rPr>
            </w:pPr>
          </w:p>
        </w:tc>
        <w:tc>
          <w:tcPr>
            <w:tcW w:w="128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6593E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для двутавра </w:t>
            </w:r>
          </w:p>
          <w:p w14:paraId="65E87104" w14:textId="20B4DCB3"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74A98D5" wp14:editId="10F4F703">
                  <wp:extent cx="511810" cy="20447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11810" cy="204470"/>
                          </a:xfrm>
                          <a:prstGeom prst="rect">
                            <a:avLst/>
                          </a:prstGeom>
                          <a:noFill/>
                          <a:ln>
                            <a:noFill/>
                          </a:ln>
                        </pic:spPr>
                      </pic:pic>
                    </a:graphicData>
                  </a:graphic>
                </wp:inline>
              </w:drawing>
            </w:r>
          </w:p>
          <w:p w14:paraId="21448DB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7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D17C4" w14:textId="0A3CDC45"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3D5E3F8" wp14:editId="3BE2E375">
                  <wp:extent cx="286385" cy="20447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00DE5E19" w:rsidRPr="00BB182B">
              <w:rPr>
                <w:rFonts w:ascii="Times New Roman" w:hAnsi="Times New Roman" w:cs="Times New Roman"/>
                <w:sz w:val="18"/>
                <w:szCs w:val="18"/>
              </w:rPr>
              <w:t>2</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5B130" w14:textId="56252DC5"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2"/>
                <w:sz w:val="18"/>
                <w:szCs w:val="18"/>
              </w:rPr>
              <w:drawing>
                <wp:inline distT="0" distB="0" distL="0" distR="0" wp14:anchorId="7F976A98" wp14:editId="1907AA83">
                  <wp:extent cx="1624330" cy="22542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624330" cy="225425"/>
                          </a:xfrm>
                          <a:prstGeom prst="rect">
                            <a:avLst/>
                          </a:prstGeom>
                          <a:noFill/>
                          <a:ln>
                            <a:noFill/>
                          </a:ln>
                        </pic:spPr>
                      </pic:pic>
                    </a:graphicData>
                  </a:graphic>
                </wp:inline>
              </w:drawing>
            </w:r>
            <w:r w:rsidRPr="00BB182B">
              <w:rPr>
                <w:rFonts w:ascii="Times New Roman" w:hAnsi="Times New Roman" w:cs="Times New Roman"/>
                <w:sz w:val="18"/>
                <w:szCs w:val="18"/>
              </w:rPr>
              <w:t xml:space="preserve">            (126) </w:t>
            </w:r>
          </w:p>
        </w:tc>
      </w:tr>
      <w:tr w:rsidR="00BB182B" w:rsidRPr="00BB182B" w14:paraId="39F256B3" w14:textId="77777777">
        <w:tblPrEx>
          <w:tblCellMar>
            <w:top w:w="0" w:type="dxa"/>
            <w:bottom w:w="0" w:type="dxa"/>
          </w:tblCellMar>
        </w:tblPrEx>
        <w:tc>
          <w:tcPr>
            <w:tcW w:w="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5CF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24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896B1" w14:textId="66794C6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2"/>
                <w:sz w:val="24"/>
                <w:szCs w:val="24"/>
              </w:rPr>
              <w:drawing>
                <wp:inline distT="0" distB="0" distL="0" distR="0" wp14:anchorId="6EE150B0" wp14:editId="01D86A79">
                  <wp:extent cx="791845" cy="66167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791845" cy="661670"/>
                          </a:xfrm>
                          <a:prstGeom prst="rect">
                            <a:avLst/>
                          </a:prstGeom>
                          <a:noFill/>
                          <a:ln>
                            <a:noFill/>
                          </a:ln>
                        </pic:spPr>
                      </pic:pic>
                    </a:graphicData>
                  </a:graphic>
                </wp:inline>
              </w:drawing>
            </w:r>
          </w:p>
        </w:tc>
        <w:tc>
          <w:tcPr>
            <w:tcW w:w="205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9DB39" w14:textId="2A74E4BC"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4E1595C" wp14:editId="55C61087">
                  <wp:extent cx="511810" cy="20447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11810" cy="204470"/>
                          </a:xfrm>
                          <a:prstGeom prst="rect">
                            <a:avLst/>
                          </a:prstGeom>
                          <a:noFill/>
                          <a:ln>
                            <a:noFill/>
                          </a:ln>
                        </pic:spPr>
                      </pic:pic>
                    </a:graphicData>
                  </a:graphic>
                </wp:inline>
              </w:drawing>
            </w:r>
            <w:r w:rsidR="00DE5E19" w:rsidRPr="00BB182B">
              <w:rPr>
                <w:rFonts w:ascii="Times New Roman" w:hAnsi="Times New Roman" w:cs="Times New Roman"/>
                <w:sz w:val="18"/>
                <w:szCs w:val="18"/>
              </w:rPr>
              <w:t>;</w:t>
            </w:r>
          </w:p>
          <w:p w14:paraId="5C9BC1CB" w14:textId="77777777" w:rsidR="00DE5E19" w:rsidRPr="00BB182B" w:rsidRDefault="00DE5E19">
            <w:pPr>
              <w:pStyle w:val="FORMATTEXT"/>
              <w:jc w:val="both"/>
              <w:rPr>
                <w:rFonts w:ascii="Times New Roman" w:hAnsi="Times New Roman" w:cs="Times New Roman"/>
                <w:sz w:val="18"/>
                <w:szCs w:val="18"/>
              </w:rPr>
            </w:pPr>
          </w:p>
          <w:p w14:paraId="5E666967" w14:textId="6272DD1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w:t>
            </w:r>
            <w:r w:rsidR="00A6381C" w:rsidRPr="00BB182B">
              <w:rPr>
                <w:rFonts w:ascii="Times New Roman" w:hAnsi="Times New Roman" w:cs="Times New Roman"/>
                <w:noProof/>
                <w:position w:val="-8"/>
                <w:sz w:val="18"/>
                <w:szCs w:val="18"/>
              </w:rPr>
              <w:drawing>
                <wp:inline distT="0" distB="0" distL="0" distR="0" wp14:anchorId="642E0E23" wp14:editId="1E98AEB3">
                  <wp:extent cx="320675" cy="13652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20675" cy="136525"/>
                          </a:xfrm>
                          <a:prstGeom prst="rect">
                            <a:avLst/>
                          </a:prstGeom>
                          <a:noFill/>
                          <a:ln>
                            <a:noFill/>
                          </a:ln>
                        </pic:spPr>
                      </pic:pic>
                    </a:graphicData>
                  </a:graphic>
                </wp:inline>
              </w:drawing>
            </w:r>
            <w:r w:rsidRPr="00BB182B">
              <w:rPr>
                <w:rFonts w:ascii="Times New Roman" w:hAnsi="Times New Roman" w:cs="Times New Roman"/>
                <w:sz w:val="18"/>
                <w:szCs w:val="18"/>
              </w:rPr>
              <w:t>2</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67A66" w14:textId="35BEF23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33"/>
                <w:sz w:val="18"/>
                <w:szCs w:val="18"/>
              </w:rPr>
              <w:drawing>
                <wp:inline distT="0" distB="0" distL="0" distR="0" wp14:anchorId="55E14E3F" wp14:editId="1AA136C5">
                  <wp:extent cx="2360930" cy="66865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360930" cy="668655"/>
                          </a:xfrm>
                          <a:prstGeom prst="rect">
                            <a:avLst/>
                          </a:prstGeom>
                          <a:noFill/>
                          <a:ln>
                            <a:noFill/>
                          </a:ln>
                        </pic:spPr>
                      </pic:pic>
                    </a:graphicData>
                  </a:graphic>
                </wp:inline>
              </w:drawing>
            </w:r>
            <w:r w:rsidR="00DE5E19" w:rsidRPr="00BB182B">
              <w:rPr>
                <w:rFonts w:ascii="Times New Roman" w:hAnsi="Times New Roman" w:cs="Times New Roman"/>
                <w:sz w:val="18"/>
                <w:szCs w:val="18"/>
              </w:rPr>
              <w:t> (127)</w:t>
            </w:r>
          </w:p>
        </w:tc>
      </w:tr>
      <w:tr w:rsidR="00BB182B" w:rsidRPr="00BB182B" w14:paraId="3057E596" w14:textId="77777777">
        <w:tblPrEx>
          <w:tblCellMar>
            <w:top w:w="0" w:type="dxa"/>
            <w:bottom w:w="0" w:type="dxa"/>
          </w:tblCellMar>
        </w:tblPrEx>
        <w:tc>
          <w:tcPr>
            <w:tcW w:w="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4DA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24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1B3BC" w14:textId="4A6E592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6"/>
                <w:sz w:val="24"/>
                <w:szCs w:val="24"/>
              </w:rPr>
              <w:drawing>
                <wp:inline distT="0" distB="0" distL="0" distR="0" wp14:anchorId="3F83B88E" wp14:editId="29E17C68">
                  <wp:extent cx="955040" cy="73723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955040" cy="737235"/>
                          </a:xfrm>
                          <a:prstGeom prst="rect">
                            <a:avLst/>
                          </a:prstGeom>
                          <a:noFill/>
                          <a:ln>
                            <a:noFill/>
                          </a:ln>
                        </pic:spPr>
                      </pic:pic>
                    </a:graphicData>
                  </a:graphic>
                </wp:inline>
              </w:drawing>
            </w:r>
          </w:p>
        </w:tc>
        <w:tc>
          <w:tcPr>
            <w:tcW w:w="205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92A5C" w14:textId="0272D5C3"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w:t>
            </w:r>
            <w:r w:rsidR="00A6381C" w:rsidRPr="00BB182B">
              <w:rPr>
                <w:rFonts w:ascii="Times New Roman" w:hAnsi="Times New Roman" w:cs="Times New Roman"/>
                <w:noProof/>
                <w:position w:val="-8"/>
                <w:sz w:val="18"/>
                <w:szCs w:val="18"/>
              </w:rPr>
              <w:drawing>
                <wp:inline distT="0" distB="0" distL="0" distR="0" wp14:anchorId="3B4BE81E" wp14:editId="4D81AA65">
                  <wp:extent cx="320675" cy="13652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20675" cy="136525"/>
                          </a:xfrm>
                          <a:prstGeom prst="rect">
                            <a:avLst/>
                          </a:prstGeom>
                          <a:noFill/>
                          <a:ln>
                            <a:noFill/>
                          </a:ln>
                        </pic:spPr>
                      </pic:pic>
                    </a:graphicData>
                  </a:graphic>
                </wp:inline>
              </w:drawing>
            </w:r>
            <w:r w:rsidRPr="00BB182B">
              <w:rPr>
                <w:rFonts w:ascii="Times New Roman" w:hAnsi="Times New Roman" w:cs="Times New Roman"/>
                <w:sz w:val="18"/>
                <w:szCs w:val="18"/>
              </w:rPr>
              <w:t xml:space="preserve">2 </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AD707" w14:textId="607B792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A149A24" wp14:editId="14A6DD10">
                  <wp:extent cx="1528445" cy="20447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28445" cy="20447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(128) </w:t>
            </w:r>
          </w:p>
        </w:tc>
      </w:tr>
      <w:tr w:rsidR="00BB182B" w:rsidRPr="00BB182B" w14:paraId="14E0CDD9" w14:textId="77777777">
        <w:tblPrEx>
          <w:tblCellMar>
            <w:top w:w="0" w:type="dxa"/>
            <w:bottom w:w="0" w:type="dxa"/>
          </w:tblCellMar>
        </w:tblPrEx>
        <w:tc>
          <w:tcPr>
            <w:tcW w:w="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F6E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24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58762" w14:textId="19F6676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3"/>
                <w:sz w:val="24"/>
                <w:szCs w:val="24"/>
              </w:rPr>
              <w:drawing>
                <wp:inline distT="0" distB="0" distL="0" distR="0" wp14:anchorId="336A4FB7" wp14:editId="68081ABB">
                  <wp:extent cx="832485" cy="68262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832485" cy="682625"/>
                          </a:xfrm>
                          <a:prstGeom prst="rect">
                            <a:avLst/>
                          </a:prstGeom>
                          <a:noFill/>
                          <a:ln>
                            <a:noFill/>
                          </a:ln>
                        </pic:spPr>
                      </pic:pic>
                    </a:graphicData>
                  </a:graphic>
                </wp:inline>
              </w:drawing>
            </w:r>
          </w:p>
        </w:tc>
        <w:tc>
          <w:tcPr>
            <w:tcW w:w="205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79749" w14:textId="6F00A7B2"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w:t>
            </w:r>
            <w:r w:rsidR="00A6381C" w:rsidRPr="00BB182B">
              <w:rPr>
                <w:rFonts w:ascii="Times New Roman" w:hAnsi="Times New Roman" w:cs="Times New Roman"/>
                <w:noProof/>
                <w:position w:val="-11"/>
                <w:sz w:val="18"/>
                <w:szCs w:val="18"/>
              </w:rPr>
              <w:drawing>
                <wp:inline distT="0" distB="0" distL="0" distR="0" wp14:anchorId="1080E3E5" wp14:editId="4BFE1F39">
                  <wp:extent cx="621030" cy="20447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21030" cy="204470"/>
                          </a:xfrm>
                          <a:prstGeom prst="rect">
                            <a:avLst/>
                          </a:prstGeom>
                          <a:noFill/>
                          <a:ln>
                            <a:noFill/>
                          </a:ln>
                        </pic:spPr>
                      </pic:pic>
                    </a:graphicData>
                  </a:graphic>
                </wp:inline>
              </w:drawing>
            </w:r>
            <w:r w:rsidRPr="00BB182B">
              <w:rPr>
                <w:rFonts w:ascii="Times New Roman" w:hAnsi="Times New Roman" w:cs="Times New Roman"/>
                <w:sz w:val="18"/>
                <w:szCs w:val="18"/>
              </w:rPr>
              <w:t>2;</w:t>
            </w:r>
          </w:p>
          <w:p w14:paraId="72E3BFCE" w14:textId="77777777" w:rsidR="00DE5E19" w:rsidRPr="00BB182B" w:rsidRDefault="00DE5E19">
            <w:pPr>
              <w:pStyle w:val="FORMATTEXT"/>
              <w:jc w:val="both"/>
              <w:rPr>
                <w:rFonts w:ascii="Times New Roman" w:hAnsi="Times New Roman" w:cs="Times New Roman"/>
                <w:sz w:val="18"/>
                <w:szCs w:val="18"/>
              </w:rPr>
            </w:pPr>
          </w:p>
          <w:p w14:paraId="26423E72" w14:textId="657D6342"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0,8</w:t>
            </w:r>
            <w:r w:rsidR="00A6381C" w:rsidRPr="00BB182B">
              <w:rPr>
                <w:rFonts w:ascii="Times New Roman" w:hAnsi="Times New Roman" w:cs="Times New Roman"/>
                <w:noProof/>
                <w:position w:val="-11"/>
                <w:sz w:val="18"/>
                <w:szCs w:val="18"/>
              </w:rPr>
              <w:drawing>
                <wp:inline distT="0" distB="0" distL="0" distR="0" wp14:anchorId="3BB37573" wp14:editId="04F5D1C7">
                  <wp:extent cx="389255" cy="20447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89255" cy="204470"/>
                          </a:xfrm>
                          <a:prstGeom prst="rect">
                            <a:avLst/>
                          </a:prstGeom>
                          <a:noFill/>
                          <a:ln>
                            <a:noFill/>
                          </a:ln>
                        </pic:spPr>
                      </pic:pic>
                    </a:graphicData>
                  </a:graphic>
                </wp:inline>
              </w:drawing>
            </w:r>
            <w:r w:rsidRPr="00BB182B">
              <w:rPr>
                <w:rFonts w:ascii="Times New Roman" w:hAnsi="Times New Roman" w:cs="Times New Roman"/>
                <w:sz w:val="18"/>
                <w:szCs w:val="18"/>
              </w:rPr>
              <w:t>4</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25196" w14:textId="2690F526"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2"/>
                <w:sz w:val="18"/>
                <w:szCs w:val="18"/>
              </w:rPr>
              <w:drawing>
                <wp:inline distT="0" distB="0" distL="0" distR="0" wp14:anchorId="6EAD8B86" wp14:editId="43978332">
                  <wp:extent cx="2258695" cy="23177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258695" cy="231775"/>
                          </a:xfrm>
                          <a:prstGeom prst="rect">
                            <a:avLst/>
                          </a:prstGeom>
                          <a:noFill/>
                          <a:ln>
                            <a:noFill/>
                          </a:ln>
                        </pic:spPr>
                      </pic:pic>
                    </a:graphicData>
                  </a:graphic>
                </wp:inline>
              </w:drawing>
            </w:r>
            <w:r w:rsidRPr="00BB182B">
              <w:rPr>
                <w:rFonts w:ascii="Times New Roman" w:hAnsi="Times New Roman" w:cs="Times New Roman"/>
                <w:sz w:val="18"/>
                <w:szCs w:val="18"/>
              </w:rPr>
              <w:t xml:space="preserve"> (129) </w:t>
            </w:r>
          </w:p>
        </w:tc>
      </w:tr>
      <w:tr w:rsidR="00BB182B" w:rsidRPr="00BB182B" w14:paraId="76E51074" w14:textId="77777777">
        <w:tblPrEx>
          <w:tblCellMar>
            <w:top w:w="0" w:type="dxa"/>
            <w:bottom w:w="0" w:type="dxa"/>
          </w:tblCellMar>
        </w:tblPrEx>
        <w:tc>
          <w:tcPr>
            <w:tcW w:w="6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5B5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24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22D5B" w14:textId="5D7CF47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12CE9037" wp14:editId="3E87094F">
                  <wp:extent cx="1384935" cy="70993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384935" cy="709930"/>
                          </a:xfrm>
                          <a:prstGeom prst="rect">
                            <a:avLst/>
                          </a:prstGeom>
                          <a:noFill/>
                          <a:ln>
                            <a:noFill/>
                          </a:ln>
                        </pic:spPr>
                      </pic:pic>
                    </a:graphicData>
                  </a:graphic>
                </wp:inline>
              </w:drawing>
            </w:r>
          </w:p>
        </w:tc>
        <w:tc>
          <w:tcPr>
            <w:tcW w:w="205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2BC1F" w14:textId="2DEB2DD1"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97F3D43" wp14:editId="4E9B1115">
                  <wp:extent cx="300355" cy="20447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00355" cy="20447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 </w:t>
            </w:r>
          </w:p>
        </w:tc>
        <w:tc>
          <w:tcPr>
            <w:tcW w:w="44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7D6B8" w14:textId="4151EC86"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2"/>
                <w:sz w:val="18"/>
                <w:szCs w:val="18"/>
              </w:rPr>
              <w:drawing>
                <wp:inline distT="0" distB="0" distL="0" distR="0" wp14:anchorId="415DFE6B" wp14:editId="6B373DFC">
                  <wp:extent cx="1351280" cy="23177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35128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(130) </w:t>
            </w:r>
          </w:p>
        </w:tc>
      </w:tr>
      <w:tr w:rsidR="00BB182B" w:rsidRPr="00BB182B" w14:paraId="379F3423" w14:textId="77777777">
        <w:tblPrEx>
          <w:tblCellMar>
            <w:top w:w="0" w:type="dxa"/>
            <w:bottom w:w="0" w:type="dxa"/>
          </w:tblCellMar>
        </w:tblPrEx>
        <w:tc>
          <w:tcPr>
            <w:tcW w:w="964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53A8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r w:rsidRPr="00BB182B">
              <w:rPr>
                <w:rFonts w:ascii="Times New Roman" w:hAnsi="Times New Roman" w:cs="Times New Roman"/>
                <w:i/>
                <w:iCs/>
                <w:sz w:val="18"/>
                <w:szCs w:val="18"/>
              </w:rPr>
              <w:t>Обозначения, принятые в таблице 22:</w:t>
            </w:r>
          </w:p>
          <w:p w14:paraId="5F927D8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p>
          <w:p w14:paraId="11E7220E" w14:textId="60724423"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1"/>
                <w:sz w:val="18"/>
                <w:szCs w:val="18"/>
              </w:rPr>
              <w:drawing>
                <wp:inline distT="0" distB="0" distL="0" distR="0" wp14:anchorId="4DF628DC" wp14:editId="17F9AD19">
                  <wp:extent cx="170815" cy="20447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Pr="00BB182B">
              <w:rPr>
                <w:rFonts w:ascii="Times New Roman" w:hAnsi="Times New Roman" w:cs="Times New Roman"/>
                <w:sz w:val="18"/>
                <w:szCs w:val="18"/>
              </w:rPr>
              <w:t xml:space="preserve"> - условная гибкость стержня в плоскости действия момента;</w:t>
            </w:r>
          </w:p>
          <w:p w14:paraId="6B121D6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p>
          <w:p w14:paraId="30FF83C3" w14:textId="2CDF94F8"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1"/>
                <w:sz w:val="18"/>
                <w:szCs w:val="18"/>
              </w:rPr>
              <w:drawing>
                <wp:inline distT="0" distB="0" distL="0" distR="0" wp14:anchorId="778A5F87" wp14:editId="5A8EA1BC">
                  <wp:extent cx="184150" cy="19113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84150" cy="191135"/>
                          </a:xfrm>
                          <a:prstGeom prst="rect">
                            <a:avLst/>
                          </a:prstGeom>
                          <a:noFill/>
                          <a:ln>
                            <a:noFill/>
                          </a:ln>
                        </pic:spPr>
                      </pic:pic>
                    </a:graphicData>
                  </a:graphic>
                </wp:inline>
              </w:drawing>
            </w:r>
            <w:r w:rsidRPr="00BB182B">
              <w:rPr>
                <w:rFonts w:ascii="Times New Roman" w:hAnsi="Times New Roman" w:cs="Times New Roman"/>
                <w:sz w:val="18"/>
                <w:szCs w:val="18"/>
              </w:rPr>
              <w:t xml:space="preserve"> - коэффициент, определяемый по таблице 17 в зависимости от </w:t>
            </w:r>
            <w:r w:rsidR="00A6381C" w:rsidRPr="00BB182B">
              <w:rPr>
                <w:rFonts w:ascii="Times New Roman" w:hAnsi="Times New Roman" w:cs="Times New Roman"/>
                <w:noProof/>
                <w:position w:val="-7"/>
                <w:sz w:val="18"/>
                <w:szCs w:val="18"/>
              </w:rPr>
              <w:drawing>
                <wp:inline distT="0" distB="0" distL="0" distR="0" wp14:anchorId="127FB58F" wp14:editId="02C0C6BE">
                  <wp:extent cx="122555" cy="12255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BB182B">
              <w:rPr>
                <w:rFonts w:ascii="Times New Roman" w:hAnsi="Times New Roman" w:cs="Times New Roman"/>
                <w:sz w:val="18"/>
                <w:szCs w:val="18"/>
              </w:rPr>
              <w:t>;</w:t>
            </w:r>
          </w:p>
          <w:p w14:paraId="556EAD4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p w14:paraId="11FA43AE" w14:textId="075CA593"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0"/>
                <w:sz w:val="18"/>
                <w:szCs w:val="18"/>
              </w:rPr>
              <w:drawing>
                <wp:inline distT="0" distB="0" distL="0" distR="0" wp14:anchorId="4864D7A3" wp14:editId="7D6784C0">
                  <wp:extent cx="927735" cy="18415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2773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(здесь </w:t>
            </w:r>
            <w:r w:rsidR="00A6381C" w:rsidRPr="00BB182B">
              <w:rPr>
                <w:rFonts w:ascii="Times New Roman" w:hAnsi="Times New Roman" w:cs="Times New Roman"/>
                <w:noProof/>
                <w:position w:val="-10"/>
                <w:sz w:val="18"/>
                <w:szCs w:val="18"/>
              </w:rPr>
              <w:drawing>
                <wp:inline distT="0" distB="0" distL="0" distR="0" wp14:anchorId="5FB153E4" wp14:editId="4F8ED31C">
                  <wp:extent cx="156845" cy="18415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684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наибольшее сжимающее напряжение у расчетной границы стенки, принимаемое со знаком "плюс" и вычисленное без учета коэффициентов </w:t>
            </w:r>
            <w:r w:rsidR="00A6381C" w:rsidRPr="00BB182B">
              <w:rPr>
                <w:rFonts w:ascii="Times New Roman" w:hAnsi="Times New Roman" w:cs="Times New Roman"/>
                <w:noProof/>
                <w:position w:val="-11"/>
                <w:sz w:val="18"/>
                <w:szCs w:val="18"/>
              </w:rPr>
              <w:drawing>
                <wp:inline distT="0" distB="0" distL="0" distR="0" wp14:anchorId="30EC3D34" wp14:editId="50058B91">
                  <wp:extent cx="163830" cy="19113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71F4B287" wp14:editId="7D4CDCC3">
                  <wp:extent cx="231775" cy="20447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31775" cy="20447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1"/>
                <w:sz w:val="18"/>
                <w:szCs w:val="18"/>
              </w:rPr>
              <w:drawing>
                <wp:inline distT="0" distB="0" distL="0" distR="0" wp14:anchorId="5371DF8D" wp14:editId="0BCB3A99">
                  <wp:extent cx="252730" cy="20447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52730" cy="20447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0"/>
                <w:sz w:val="18"/>
                <w:szCs w:val="18"/>
              </w:rPr>
              <w:drawing>
                <wp:inline distT="0" distB="0" distL="0" distR="0" wp14:anchorId="5299FD76" wp14:editId="4DD4F8AB">
                  <wp:extent cx="170815" cy="18415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соответствующее напряжение у противоположной расчетной границы стенки); </w:t>
            </w:r>
            <w:r w:rsidR="00A6381C" w:rsidRPr="00BB182B">
              <w:rPr>
                <w:rFonts w:ascii="Times New Roman" w:hAnsi="Times New Roman" w:cs="Times New Roman"/>
                <w:noProof/>
                <w:position w:val="-11"/>
                <w:sz w:val="18"/>
                <w:szCs w:val="18"/>
              </w:rPr>
              <w:drawing>
                <wp:inline distT="0" distB="0" distL="0" distR="0" wp14:anchorId="789D7E84" wp14:editId="19BA981E">
                  <wp:extent cx="839470" cy="19113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B182B">
              <w:rPr>
                <w:rFonts w:ascii="Times New Roman" w:hAnsi="Times New Roman" w:cs="Times New Roman"/>
                <w:sz w:val="18"/>
                <w:szCs w:val="18"/>
              </w:rPr>
              <w:t xml:space="preserve">(здесь </w:t>
            </w:r>
            <w:r w:rsidR="00A6381C" w:rsidRPr="00BB182B">
              <w:rPr>
                <w:rFonts w:ascii="Times New Roman" w:hAnsi="Times New Roman" w:cs="Times New Roman"/>
                <w:noProof/>
                <w:position w:val="-11"/>
                <w:sz w:val="18"/>
                <w:szCs w:val="18"/>
              </w:rPr>
              <w:drawing>
                <wp:inline distT="0" distB="0" distL="0" distR="0" wp14:anchorId="4D0B8850" wp14:editId="412DA9C1">
                  <wp:extent cx="723265" cy="19113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723265" cy="191135"/>
                          </a:xfrm>
                          <a:prstGeom prst="rect">
                            <a:avLst/>
                          </a:prstGeom>
                          <a:noFill/>
                          <a:ln>
                            <a:noFill/>
                          </a:ln>
                        </pic:spPr>
                      </pic:pic>
                    </a:graphicData>
                  </a:graphic>
                </wp:inline>
              </w:drawing>
            </w:r>
            <w:r w:rsidRPr="00BB182B">
              <w:rPr>
                <w:rFonts w:ascii="Times New Roman" w:hAnsi="Times New Roman" w:cs="Times New Roman"/>
                <w:sz w:val="18"/>
                <w:szCs w:val="18"/>
              </w:rPr>
              <w:t xml:space="preserve">- среднее касательное напряжение в рассматриваемом сечении; для коробчатого сечения </w:t>
            </w:r>
            <w:r w:rsidR="00A6381C" w:rsidRPr="00BB182B">
              <w:rPr>
                <w:rFonts w:ascii="Times New Roman" w:hAnsi="Times New Roman" w:cs="Times New Roman"/>
                <w:noProof/>
                <w:position w:val="-11"/>
                <w:sz w:val="18"/>
                <w:szCs w:val="18"/>
              </w:rPr>
              <w:drawing>
                <wp:inline distT="0" distB="0" distL="0" distR="0" wp14:anchorId="4E79305D" wp14:editId="5ED81398">
                  <wp:extent cx="784860" cy="19113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84860" cy="191135"/>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1A414EAF" wp14:editId="43A11DCB">
                  <wp:extent cx="170815" cy="20447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Pr="00BB182B">
              <w:rPr>
                <w:rFonts w:ascii="Times New Roman" w:hAnsi="Times New Roman" w:cs="Times New Roman"/>
                <w:sz w:val="18"/>
                <w:szCs w:val="18"/>
              </w:rPr>
              <w:t xml:space="preserve">- ширина полки тавра). </w:t>
            </w:r>
          </w:p>
          <w:p w14:paraId="4903173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p>
          <w:p w14:paraId="169F85B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Примечания</w:t>
            </w:r>
          </w:p>
          <w:p w14:paraId="00DA397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p>
          <w:p w14:paraId="4EDB5E99" w14:textId="060FE861"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1 Для сечений типа 1 при значениях 0&lt;</w:t>
            </w:r>
            <w:r w:rsidR="00A6381C" w:rsidRPr="00BB182B">
              <w:rPr>
                <w:rFonts w:ascii="Times New Roman" w:hAnsi="Times New Roman" w:cs="Times New Roman"/>
                <w:noProof/>
                <w:position w:val="-11"/>
                <w:sz w:val="18"/>
                <w:szCs w:val="18"/>
              </w:rPr>
              <w:drawing>
                <wp:inline distT="0" distB="0" distL="0" distR="0" wp14:anchorId="56743C75" wp14:editId="26EDA642">
                  <wp:extent cx="184150" cy="19113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84150" cy="191135"/>
                          </a:xfrm>
                          <a:prstGeom prst="rect">
                            <a:avLst/>
                          </a:prstGeom>
                          <a:noFill/>
                          <a:ln>
                            <a:noFill/>
                          </a:ln>
                        </pic:spPr>
                      </pic:pic>
                    </a:graphicData>
                  </a:graphic>
                </wp:inline>
              </w:drawing>
            </w:r>
            <w:r w:rsidRPr="00BB182B">
              <w:rPr>
                <w:rFonts w:ascii="Times New Roman" w:hAnsi="Times New Roman" w:cs="Times New Roman"/>
                <w:sz w:val="18"/>
                <w:szCs w:val="18"/>
              </w:rPr>
              <w:t>&lt;1 или 10</w:t>
            </w:r>
            <w:r w:rsidR="00A6381C" w:rsidRPr="00BB182B">
              <w:rPr>
                <w:rFonts w:ascii="Times New Roman" w:hAnsi="Times New Roman" w:cs="Times New Roman"/>
                <w:noProof/>
                <w:position w:val="-11"/>
                <w:sz w:val="18"/>
                <w:szCs w:val="18"/>
              </w:rPr>
              <w:drawing>
                <wp:inline distT="0" distB="0" distL="0" distR="0" wp14:anchorId="444026C6" wp14:editId="63E46CA7">
                  <wp:extent cx="395605" cy="19113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95605" cy="191135"/>
                          </a:xfrm>
                          <a:prstGeom prst="rect">
                            <a:avLst/>
                          </a:prstGeom>
                          <a:noFill/>
                          <a:ln>
                            <a:noFill/>
                          </a:ln>
                        </pic:spPr>
                      </pic:pic>
                    </a:graphicData>
                  </a:graphic>
                </wp:inline>
              </w:drawing>
            </w:r>
            <w:r w:rsidRPr="00BB182B">
              <w:rPr>
                <w:rFonts w:ascii="Times New Roman" w:hAnsi="Times New Roman" w:cs="Times New Roman"/>
                <w:sz w:val="18"/>
                <w:szCs w:val="18"/>
              </w:rPr>
              <w:t xml:space="preserve">20 значения*  следует определять линейной интерполяцией между значениями </w:t>
            </w:r>
            <w:r w:rsidR="00A6381C" w:rsidRPr="00BB182B">
              <w:rPr>
                <w:rFonts w:ascii="Times New Roman" w:hAnsi="Times New Roman" w:cs="Times New Roman"/>
                <w:noProof/>
                <w:position w:val="-11"/>
                <w:sz w:val="18"/>
                <w:szCs w:val="18"/>
              </w:rPr>
              <w:drawing>
                <wp:inline distT="0" distB="0" distL="0" distR="0" wp14:anchorId="6C1C64B3" wp14:editId="3D573B9C">
                  <wp:extent cx="225425" cy="20447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5425" cy="204470"/>
                          </a:xfrm>
                          <a:prstGeom prst="rect">
                            <a:avLst/>
                          </a:prstGeom>
                          <a:noFill/>
                          <a:ln>
                            <a:noFill/>
                          </a:ln>
                        </pic:spPr>
                      </pic:pic>
                    </a:graphicData>
                  </a:graphic>
                </wp:inline>
              </w:drawing>
            </w:r>
            <w:r w:rsidRPr="00BB182B">
              <w:rPr>
                <w:rFonts w:ascii="Times New Roman" w:hAnsi="Times New Roman" w:cs="Times New Roman"/>
                <w:sz w:val="18"/>
                <w:szCs w:val="18"/>
              </w:rPr>
              <w:t>, вычисленными согласно 7.3.2 (</w:t>
            </w:r>
            <w:r w:rsidR="00A6381C" w:rsidRPr="00BB182B">
              <w:rPr>
                <w:rFonts w:ascii="Times New Roman" w:hAnsi="Times New Roman" w:cs="Times New Roman"/>
                <w:noProof/>
                <w:position w:val="-11"/>
                <w:sz w:val="18"/>
                <w:szCs w:val="18"/>
              </w:rPr>
              <w:drawing>
                <wp:inline distT="0" distB="0" distL="0" distR="0" wp14:anchorId="18502103" wp14:editId="343975BD">
                  <wp:extent cx="184150" cy="19113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84150" cy="191135"/>
                          </a:xfrm>
                          <a:prstGeom prst="rect">
                            <a:avLst/>
                          </a:prstGeom>
                          <a:noFill/>
                          <a:ln>
                            <a:noFill/>
                          </a:ln>
                        </pic:spPr>
                      </pic:pic>
                    </a:graphicData>
                  </a:graphic>
                </wp:inline>
              </w:drawing>
            </w:r>
            <w:r w:rsidRPr="00BB182B">
              <w:rPr>
                <w:rFonts w:ascii="Times New Roman" w:hAnsi="Times New Roman" w:cs="Times New Roman"/>
                <w:sz w:val="18"/>
                <w:szCs w:val="18"/>
              </w:rPr>
              <w:t>=0) или 8.5.1 (</w:t>
            </w:r>
            <w:r w:rsidR="00A6381C" w:rsidRPr="00BB182B">
              <w:rPr>
                <w:rFonts w:ascii="Times New Roman" w:hAnsi="Times New Roman" w:cs="Times New Roman"/>
                <w:noProof/>
                <w:position w:val="-11"/>
                <w:sz w:val="18"/>
                <w:szCs w:val="18"/>
              </w:rPr>
              <w:drawing>
                <wp:inline distT="0" distB="0" distL="0" distR="0" wp14:anchorId="550F3ED7" wp14:editId="5617670E">
                  <wp:extent cx="184150" cy="19113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84150" cy="191135"/>
                          </a:xfrm>
                          <a:prstGeom prst="rect">
                            <a:avLst/>
                          </a:prstGeom>
                          <a:noFill/>
                          <a:ln>
                            <a:noFill/>
                          </a:ln>
                        </pic:spPr>
                      </pic:pic>
                    </a:graphicData>
                  </a:graphic>
                </wp:inline>
              </w:drawing>
            </w:r>
            <w:r w:rsidRPr="00BB182B">
              <w:rPr>
                <w:rFonts w:ascii="Times New Roman" w:hAnsi="Times New Roman" w:cs="Times New Roman"/>
                <w:sz w:val="18"/>
                <w:szCs w:val="18"/>
              </w:rPr>
              <w:t>=20) и по формуле (125) или (126) соответственно.</w:t>
            </w:r>
          </w:p>
          <w:p w14:paraId="50C901A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p w14:paraId="4A514274" w14:textId="2D41EBD6"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lastRenderedPageBreak/>
              <w:t xml:space="preserve">2 Для сечения типа 2 при </w:t>
            </w:r>
            <w:r w:rsidR="00A6381C" w:rsidRPr="00BB182B">
              <w:rPr>
                <w:rFonts w:ascii="Times New Roman" w:hAnsi="Times New Roman" w:cs="Times New Roman"/>
                <w:noProof/>
                <w:position w:val="-8"/>
                <w:sz w:val="18"/>
                <w:szCs w:val="18"/>
              </w:rPr>
              <w:drawing>
                <wp:inline distT="0" distB="0" distL="0" distR="0" wp14:anchorId="44EA9446" wp14:editId="0A45A7C5">
                  <wp:extent cx="218440" cy="13652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r w:rsidRPr="00BB182B">
              <w:rPr>
                <w:rFonts w:ascii="Times New Roman" w:hAnsi="Times New Roman" w:cs="Times New Roman"/>
                <w:sz w:val="18"/>
                <w:szCs w:val="18"/>
              </w:rPr>
              <w:t xml:space="preserve">0,5 значение </w:t>
            </w:r>
            <w:r w:rsidR="00A6381C" w:rsidRPr="00BB182B">
              <w:rPr>
                <w:rFonts w:ascii="Times New Roman" w:hAnsi="Times New Roman" w:cs="Times New Roman"/>
                <w:noProof/>
                <w:position w:val="-11"/>
                <w:sz w:val="18"/>
                <w:szCs w:val="18"/>
              </w:rPr>
              <w:drawing>
                <wp:inline distT="0" distB="0" distL="0" distR="0" wp14:anchorId="764716EB" wp14:editId="3426E54A">
                  <wp:extent cx="225425" cy="20447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5425" cy="204470"/>
                          </a:xfrm>
                          <a:prstGeom prst="rect">
                            <a:avLst/>
                          </a:prstGeom>
                          <a:noFill/>
                          <a:ln>
                            <a:noFill/>
                          </a:ln>
                        </pic:spPr>
                      </pic:pic>
                    </a:graphicData>
                  </a:graphic>
                </wp:inline>
              </w:drawing>
            </w:r>
            <w:r w:rsidRPr="00BB182B">
              <w:rPr>
                <w:rFonts w:ascii="Times New Roman" w:hAnsi="Times New Roman" w:cs="Times New Roman"/>
                <w:sz w:val="18"/>
                <w:szCs w:val="18"/>
              </w:rPr>
              <w:t>следует определять дважды; согласно 7.3.2 и с использованием формул (125), (126); при 0,5&lt;</w:t>
            </w:r>
            <w:r w:rsidR="00A6381C" w:rsidRPr="00BB182B">
              <w:rPr>
                <w:rFonts w:ascii="Times New Roman" w:hAnsi="Times New Roman" w:cs="Times New Roman"/>
                <w:noProof/>
                <w:position w:val="-7"/>
                <w:sz w:val="18"/>
                <w:szCs w:val="18"/>
              </w:rPr>
              <w:drawing>
                <wp:inline distT="0" distB="0" distL="0" distR="0" wp14:anchorId="20473F3E" wp14:editId="372AA597">
                  <wp:extent cx="122555" cy="12255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BB182B">
              <w:rPr>
                <w:rFonts w:ascii="Times New Roman" w:hAnsi="Times New Roman" w:cs="Times New Roman"/>
                <w:sz w:val="18"/>
                <w:szCs w:val="18"/>
              </w:rPr>
              <w:t xml:space="preserve">&lt;1 - линейной интерполяцией между значениями </w:t>
            </w:r>
            <w:r w:rsidR="00A6381C" w:rsidRPr="00BB182B">
              <w:rPr>
                <w:rFonts w:ascii="Times New Roman" w:hAnsi="Times New Roman" w:cs="Times New Roman"/>
                <w:noProof/>
                <w:position w:val="-11"/>
                <w:sz w:val="18"/>
                <w:szCs w:val="18"/>
              </w:rPr>
              <w:drawing>
                <wp:inline distT="0" distB="0" distL="0" distR="0" wp14:anchorId="6851E964" wp14:editId="6D28D6D5">
                  <wp:extent cx="225425" cy="20447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5425" cy="204470"/>
                          </a:xfrm>
                          <a:prstGeom prst="rect">
                            <a:avLst/>
                          </a:prstGeom>
                          <a:noFill/>
                          <a:ln>
                            <a:noFill/>
                          </a:ln>
                        </pic:spPr>
                      </pic:pic>
                    </a:graphicData>
                  </a:graphic>
                </wp:inline>
              </w:drawing>
            </w:r>
            <w:r w:rsidRPr="00BB182B">
              <w:rPr>
                <w:rFonts w:ascii="Times New Roman" w:hAnsi="Times New Roman" w:cs="Times New Roman"/>
                <w:sz w:val="18"/>
                <w:szCs w:val="18"/>
              </w:rPr>
              <w:t xml:space="preserve">, вычисленными при </w:t>
            </w:r>
            <w:r w:rsidR="00A6381C" w:rsidRPr="00BB182B">
              <w:rPr>
                <w:rFonts w:ascii="Times New Roman" w:hAnsi="Times New Roman" w:cs="Times New Roman"/>
                <w:noProof/>
                <w:position w:val="-7"/>
                <w:sz w:val="18"/>
                <w:szCs w:val="18"/>
              </w:rPr>
              <w:drawing>
                <wp:inline distT="0" distB="0" distL="0" distR="0" wp14:anchorId="29738030" wp14:editId="7DEE0BC4">
                  <wp:extent cx="122555" cy="12255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BB182B">
              <w:rPr>
                <w:rFonts w:ascii="Times New Roman" w:hAnsi="Times New Roman" w:cs="Times New Roman"/>
                <w:sz w:val="18"/>
                <w:szCs w:val="18"/>
              </w:rPr>
              <w:t xml:space="preserve">=0,5 и </w:t>
            </w:r>
            <w:r w:rsidR="00A6381C" w:rsidRPr="00BB182B">
              <w:rPr>
                <w:rFonts w:ascii="Times New Roman" w:hAnsi="Times New Roman" w:cs="Times New Roman"/>
                <w:noProof/>
                <w:position w:val="-7"/>
                <w:sz w:val="18"/>
                <w:szCs w:val="18"/>
              </w:rPr>
              <w:drawing>
                <wp:inline distT="0" distB="0" distL="0" distR="0" wp14:anchorId="4F0989A1" wp14:editId="16331F16">
                  <wp:extent cx="122555" cy="12255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BB182B">
              <w:rPr>
                <w:rFonts w:ascii="Times New Roman" w:hAnsi="Times New Roman" w:cs="Times New Roman"/>
                <w:sz w:val="18"/>
                <w:szCs w:val="18"/>
              </w:rPr>
              <w:t xml:space="preserve">=1. </w:t>
            </w:r>
          </w:p>
          <w:p w14:paraId="2A6F2D5D" w14:textId="77777777" w:rsidR="00DE5E19" w:rsidRPr="00BB182B" w:rsidRDefault="00DE5E19">
            <w:pPr>
              <w:pStyle w:val="FORMATTEXT"/>
              <w:jc w:val="both"/>
              <w:rPr>
                <w:rFonts w:ascii="Times New Roman" w:hAnsi="Times New Roman" w:cs="Times New Roman"/>
                <w:sz w:val="18"/>
                <w:szCs w:val="18"/>
              </w:rPr>
            </w:pPr>
          </w:p>
          <w:p w14:paraId="062C1EBB" w14:textId="77777777" w:rsidR="00DE5E19" w:rsidRPr="00BB182B" w:rsidRDefault="00DE5E19">
            <w:pPr>
              <w:pStyle w:val="FORMATTEXT"/>
              <w:jc w:val="both"/>
              <w:rPr>
                <w:rFonts w:ascii="Times New Roman" w:hAnsi="Times New Roman" w:cs="Times New Roman"/>
                <w:sz w:val="18"/>
                <w:szCs w:val="18"/>
              </w:rPr>
            </w:pPr>
          </w:p>
          <w:p w14:paraId="65A3AC85" w14:textId="2B44A7E4"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3 Для сечения типа 4 при </w:t>
            </w:r>
            <w:r w:rsidR="00A6381C" w:rsidRPr="00BB182B">
              <w:rPr>
                <w:rFonts w:ascii="Times New Roman" w:hAnsi="Times New Roman" w:cs="Times New Roman"/>
                <w:noProof/>
                <w:position w:val="-11"/>
                <w:sz w:val="18"/>
                <w:szCs w:val="18"/>
              </w:rPr>
              <w:drawing>
                <wp:inline distT="0" distB="0" distL="0" distR="0" wp14:anchorId="3BF1B750" wp14:editId="35557A61">
                  <wp:extent cx="170815" cy="20447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Pr="00BB182B">
              <w:rPr>
                <w:rFonts w:ascii="Times New Roman" w:hAnsi="Times New Roman" w:cs="Times New Roman"/>
                <w:sz w:val="18"/>
                <w:szCs w:val="18"/>
              </w:rPr>
              <w:t xml:space="preserve">&lt; 0,8 или </w:t>
            </w:r>
            <w:r w:rsidR="00A6381C" w:rsidRPr="00BB182B">
              <w:rPr>
                <w:rFonts w:ascii="Times New Roman" w:hAnsi="Times New Roman" w:cs="Times New Roman"/>
                <w:noProof/>
                <w:position w:val="-11"/>
                <w:sz w:val="18"/>
                <w:szCs w:val="18"/>
              </w:rPr>
              <w:drawing>
                <wp:inline distT="0" distB="0" distL="0" distR="0" wp14:anchorId="43123907" wp14:editId="76318A77">
                  <wp:extent cx="170815" cy="20447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Pr="00BB182B">
              <w:rPr>
                <w:rFonts w:ascii="Times New Roman" w:hAnsi="Times New Roman" w:cs="Times New Roman"/>
                <w:sz w:val="18"/>
                <w:szCs w:val="18"/>
              </w:rPr>
              <w:t xml:space="preserve">&gt;4 в формуле (129) следует принимать </w:t>
            </w:r>
            <w:r w:rsidR="00A6381C" w:rsidRPr="00BB182B">
              <w:rPr>
                <w:rFonts w:ascii="Times New Roman" w:hAnsi="Times New Roman" w:cs="Times New Roman"/>
                <w:noProof/>
                <w:position w:val="-11"/>
                <w:sz w:val="18"/>
                <w:szCs w:val="18"/>
              </w:rPr>
              <w:drawing>
                <wp:inline distT="0" distB="0" distL="0" distR="0" wp14:anchorId="2D228787" wp14:editId="3CDC5C5D">
                  <wp:extent cx="170815" cy="20447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Pr="00BB182B">
              <w:rPr>
                <w:rFonts w:ascii="Times New Roman" w:hAnsi="Times New Roman" w:cs="Times New Roman"/>
                <w:sz w:val="18"/>
                <w:szCs w:val="18"/>
              </w:rPr>
              <w:t xml:space="preserve">=0,8 или </w:t>
            </w:r>
            <w:r w:rsidR="00A6381C" w:rsidRPr="00BB182B">
              <w:rPr>
                <w:rFonts w:ascii="Times New Roman" w:hAnsi="Times New Roman" w:cs="Times New Roman"/>
                <w:noProof/>
                <w:position w:val="-11"/>
                <w:sz w:val="18"/>
                <w:szCs w:val="18"/>
              </w:rPr>
              <w:drawing>
                <wp:inline distT="0" distB="0" distL="0" distR="0" wp14:anchorId="20B6128C" wp14:editId="5C016B72">
                  <wp:extent cx="170815" cy="20447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noFill/>
                          <a:ln>
                            <a:noFill/>
                          </a:ln>
                        </pic:spPr>
                      </pic:pic>
                    </a:graphicData>
                  </a:graphic>
                </wp:inline>
              </w:drawing>
            </w:r>
            <w:r w:rsidRPr="00BB182B">
              <w:rPr>
                <w:rFonts w:ascii="Times New Roman" w:hAnsi="Times New Roman" w:cs="Times New Roman"/>
                <w:sz w:val="18"/>
                <w:szCs w:val="18"/>
              </w:rPr>
              <w:t xml:space="preserve">=4,  соответственно. </w:t>
            </w:r>
          </w:p>
          <w:p w14:paraId="531E5A2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w:t>
            </w:r>
          </w:p>
          <w:p w14:paraId="4E769E2E" w14:textId="392039D3"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4 Для сечений типа 5 при значениях 0&lt;</w:t>
            </w:r>
            <w:r w:rsidR="00A6381C" w:rsidRPr="00BB182B">
              <w:rPr>
                <w:rFonts w:ascii="Times New Roman" w:hAnsi="Times New Roman" w:cs="Times New Roman"/>
                <w:noProof/>
                <w:position w:val="-11"/>
                <w:sz w:val="18"/>
                <w:szCs w:val="18"/>
              </w:rPr>
              <w:drawing>
                <wp:inline distT="0" distB="0" distL="0" distR="0" wp14:anchorId="03F249CC" wp14:editId="46AEC09E">
                  <wp:extent cx="191135" cy="20447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r w:rsidRPr="00BB182B">
              <w:rPr>
                <w:rFonts w:ascii="Times New Roman" w:hAnsi="Times New Roman" w:cs="Times New Roman"/>
                <w:sz w:val="18"/>
                <w:szCs w:val="18"/>
              </w:rPr>
              <w:t xml:space="preserve">&lt;1 значения </w:t>
            </w:r>
            <w:r w:rsidR="00A6381C" w:rsidRPr="00BB182B">
              <w:rPr>
                <w:rFonts w:ascii="Times New Roman" w:hAnsi="Times New Roman" w:cs="Times New Roman"/>
                <w:noProof/>
                <w:position w:val="-11"/>
                <w:sz w:val="18"/>
                <w:szCs w:val="18"/>
              </w:rPr>
              <w:drawing>
                <wp:inline distT="0" distB="0" distL="0" distR="0" wp14:anchorId="0105CEC9" wp14:editId="664860F5">
                  <wp:extent cx="225425" cy="20447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5425" cy="20447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определять линейной интерполяцией между значениями </w:t>
            </w:r>
            <w:r w:rsidR="00A6381C" w:rsidRPr="00BB182B">
              <w:rPr>
                <w:rFonts w:ascii="Times New Roman" w:hAnsi="Times New Roman" w:cs="Times New Roman"/>
                <w:noProof/>
                <w:position w:val="-11"/>
                <w:sz w:val="18"/>
                <w:szCs w:val="18"/>
              </w:rPr>
              <w:drawing>
                <wp:inline distT="0" distB="0" distL="0" distR="0" wp14:anchorId="56DAA6EC" wp14:editId="5BCBE048">
                  <wp:extent cx="225425" cy="20447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5425" cy="204470"/>
                          </a:xfrm>
                          <a:prstGeom prst="rect">
                            <a:avLst/>
                          </a:prstGeom>
                          <a:noFill/>
                          <a:ln>
                            <a:noFill/>
                          </a:ln>
                        </pic:spPr>
                      </pic:pic>
                    </a:graphicData>
                  </a:graphic>
                </wp:inline>
              </w:drawing>
            </w:r>
            <w:r w:rsidRPr="00BB182B">
              <w:rPr>
                <w:rFonts w:ascii="Times New Roman" w:hAnsi="Times New Roman" w:cs="Times New Roman"/>
                <w:sz w:val="18"/>
                <w:szCs w:val="18"/>
              </w:rPr>
              <w:t>, вычисленными согласно 7.3.2 (</w:t>
            </w:r>
            <w:r w:rsidR="00A6381C" w:rsidRPr="00BB182B">
              <w:rPr>
                <w:rFonts w:ascii="Times New Roman" w:hAnsi="Times New Roman" w:cs="Times New Roman"/>
                <w:noProof/>
                <w:position w:val="-11"/>
                <w:sz w:val="18"/>
                <w:szCs w:val="18"/>
              </w:rPr>
              <w:drawing>
                <wp:inline distT="0" distB="0" distL="0" distR="0" wp14:anchorId="1D428487" wp14:editId="561FD167">
                  <wp:extent cx="191135" cy="20447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r w:rsidRPr="00BB182B">
              <w:rPr>
                <w:rFonts w:ascii="Times New Roman" w:hAnsi="Times New Roman" w:cs="Times New Roman"/>
                <w:sz w:val="18"/>
                <w:szCs w:val="18"/>
              </w:rPr>
              <w:t>=0), и по формуле (130).      </w:t>
            </w:r>
          </w:p>
        </w:tc>
      </w:tr>
    </w:tbl>
    <w:p w14:paraId="719FEBF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F2D61D7" w14:textId="61B6118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9.4.3 При выполнении условия </w:t>
      </w:r>
      <w:r w:rsidR="00A6381C" w:rsidRPr="00BB182B">
        <w:rPr>
          <w:rFonts w:ascii="Times New Roman" w:hAnsi="Times New Roman" w:cs="Times New Roman"/>
          <w:noProof/>
          <w:position w:val="-11"/>
        </w:rPr>
        <w:drawing>
          <wp:inline distT="0" distB="0" distL="0" distR="0" wp14:anchorId="1BE2F75A" wp14:editId="5EEA6874">
            <wp:extent cx="1446530" cy="23876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446530" cy="238760"/>
                    </a:xfrm>
                    <a:prstGeom prst="rect">
                      <a:avLst/>
                    </a:prstGeom>
                    <a:noFill/>
                    <a:ln>
                      <a:noFill/>
                    </a:ln>
                  </pic:spPr>
                </pic:pic>
              </a:graphicData>
            </a:graphic>
          </wp:inline>
        </w:drawing>
      </w:r>
      <w:r w:rsidRPr="00BB182B">
        <w:rPr>
          <w:rFonts w:ascii="Times New Roman" w:hAnsi="Times New Roman" w:cs="Times New Roman"/>
        </w:rPr>
        <w:t xml:space="preserve">предельную условную гибкость </w:t>
      </w:r>
      <w:r w:rsidR="00A6381C" w:rsidRPr="00BB182B">
        <w:rPr>
          <w:rFonts w:ascii="Times New Roman" w:hAnsi="Times New Roman" w:cs="Times New Roman"/>
          <w:noProof/>
          <w:position w:val="-11"/>
        </w:rPr>
        <w:drawing>
          <wp:inline distT="0" distB="0" distL="0" distR="0" wp14:anchorId="6D37F609" wp14:editId="0C90B787">
            <wp:extent cx="266065" cy="23876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вычисленную по формулам (125) и (126), увеличивают путем определения ее по формуле</w:t>
      </w:r>
    </w:p>
    <w:p w14:paraId="2B0F449B" w14:textId="77777777" w:rsidR="00DE5E19" w:rsidRPr="00BB182B" w:rsidRDefault="00DE5E19">
      <w:pPr>
        <w:pStyle w:val="FORMATTEXT"/>
        <w:ind w:firstLine="568"/>
        <w:jc w:val="both"/>
        <w:rPr>
          <w:rFonts w:ascii="Times New Roman" w:hAnsi="Times New Roman" w:cs="Times New Roman"/>
        </w:rPr>
      </w:pPr>
    </w:p>
    <w:p w14:paraId="03C7BD70" w14:textId="6691645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16E695E8" wp14:editId="29316235">
            <wp:extent cx="2715895" cy="50482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715895" cy="504825"/>
                    </a:xfrm>
                    <a:prstGeom prst="rect">
                      <a:avLst/>
                    </a:prstGeom>
                    <a:noFill/>
                    <a:ln>
                      <a:noFill/>
                    </a:ln>
                  </pic:spPr>
                </pic:pic>
              </a:graphicData>
            </a:graphic>
          </wp:inline>
        </w:drawing>
      </w:r>
      <w:r w:rsidR="00DE5E19" w:rsidRPr="00BB182B">
        <w:rPr>
          <w:rFonts w:ascii="Times New Roman" w:hAnsi="Times New Roman" w:cs="Times New Roman"/>
        </w:rPr>
        <w:t xml:space="preserve">,                                  (131) </w:t>
      </w:r>
    </w:p>
    <w:p w14:paraId="20BB1DF9" w14:textId="77777777" w:rsidR="00DE5E19" w:rsidRPr="00BB182B" w:rsidRDefault="00DE5E19">
      <w:pPr>
        <w:pStyle w:val="FORMATTEXT"/>
        <w:jc w:val="both"/>
        <w:rPr>
          <w:rFonts w:ascii="Times New Roman" w:hAnsi="Times New Roman" w:cs="Times New Roman"/>
        </w:rPr>
      </w:pPr>
    </w:p>
    <w:p w14:paraId="45799A58" w14:textId="77777777" w:rsidR="00DE5E19" w:rsidRPr="00BB182B" w:rsidRDefault="00DE5E19">
      <w:pPr>
        <w:pStyle w:val="FORMATTEXT"/>
        <w:jc w:val="both"/>
        <w:rPr>
          <w:rFonts w:ascii="Times New Roman" w:hAnsi="Times New Roman" w:cs="Times New Roman"/>
        </w:rPr>
      </w:pPr>
    </w:p>
    <w:p w14:paraId="65230758" w14:textId="0DDB8023"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2711A8A5" wp14:editId="300D6B56">
            <wp:extent cx="313690" cy="23876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6B7F80BB" wp14:editId="743BAC6C">
            <wp:extent cx="334645" cy="23876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 xml:space="preserve">- значения </w:t>
      </w:r>
      <w:r w:rsidR="00A6381C" w:rsidRPr="00BB182B">
        <w:rPr>
          <w:rFonts w:ascii="Times New Roman" w:hAnsi="Times New Roman" w:cs="Times New Roman"/>
          <w:noProof/>
          <w:position w:val="-11"/>
        </w:rPr>
        <w:drawing>
          <wp:inline distT="0" distB="0" distL="0" distR="0" wp14:anchorId="157A6805" wp14:editId="7D429F27">
            <wp:extent cx="266065" cy="23876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вычисленные по формулам (125), (126) и (127). </w:t>
      </w:r>
    </w:p>
    <w:p w14:paraId="0BDDB1F5" w14:textId="1D33C4A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выполнении условия </w:t>
      </w:r>
      <w:r w:rsidR="00A6381C" w:rsidRPr="00BB182B">
        <w:rPr>
          <w:rFonts w:ascii="Times New Roman" w:hAnsi="Times New Roman" w:cs="Times New Roman"/>
          <w:noProof/>
          <w:position w:val="-11"/>
        </w:rPr>
        <w:drawing>
          <wp:inline distT="0" distB="0" distL="0" distR="0" wp14:anchorId="13F53274" wp14:editId="6468A2A0">
            <wp:extent cx="1249045" cy="23876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Pr="00BB182B">
        <w:rPr>
          <w:rFonts w:ascii="Times New Roman" w:hAnsi="Times New Roman" w:cs="Times New Roman"/>
        </w:rPr>
        <w:t xml:space="preserve">значение </w:t>
      </w:r>
      <w:r w:rsidR="00A6381C" w:rsidRPr="00BB182B">
        <w:rPr>
          <w:rFonts w:ascii="Times New Roman" w:hAnsi="Times New Roman" w:cs="Times New Roman"/>
          <w:noProof/>
          <w:position w:val="-11"/>
        </w:rPr>
        <w:drawing>
          <wp:inline distT="0" distB="0" distL="0" distR="0" wp14:anchorId="409D4D2E" wp14:editId="68EF0218">
            <wp:extent cx="266065" cy="23876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равным </w:t>
      </w:r>
      <w:r w:rsidR="00A6381C" w:rsidRPr="00BB182B">
        <w:rPr>
          <w:rFonts w:ascii="Times New Roman" w:hAnsi="Times New Roman" w:cs="Times New Roman"/>
          <w:noProof/>
          <w:position w:val="-11"/>
        </w:rPr>
        <w:drawing>
          <wp:inline distT="0" distB="0" distL="0" distR="0" wp14:anchorId="6DA6AAA9" wp14:editId="5B4547E1">
            <wp:extent cx="334645" cy="23876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w:t>
      </w:r>
    </w:p>
    <w:p w14:paraId="5300C890" w14:textId="77777777" w:rsidR="00DE5E19" w:rsidRPr="00BB182B" w:rsidRDefault="00DE5E19">
      <w:pPr>
        <w:pStyle w:val="FORMATTEXT"/>
        <w:ind w:firstLine="568"/>
        <w:jc w:val="both"/>
        <w:rPr>
          <w:rFonts w:ascii="Times New Roman" w:hAnsi="Times New Roman" w:cs="Times New Roman"/>
        </w:rPr>
      </w:pPr>
    </w:p>
    <w:p w14:paraId="601B1DDE" w14:textId="0D836A1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9.4.4 Укреплять поперечными ребрами жесткости стенки внецентренно сжатых (сжато-изгибаемых) элементов сплошного сечения (колонн, стоек, опор и т.п.) при </w:t>
      </w:r>
      <w:r w:rsidR="00A6381C" w:rsidRPr="00BB182B">
        <w:rPr>
          <w:rFonts w:ascii="Times New Roman" w:hAnsi="Times New Roman" w:cs="Times New Roman"/>
          <w:noProof/>
          <w:position w:val="-11"/>
        </w:rPr>
        <w:drawing>
          <wp:inline distT="0" distB="0" distL="0" distR="0" wp14:anchorId="2DEE0424" wp14:editId="0A377B57">
            <wp:extent cx="354965" cy="23876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BB182B">
        <w:rPr>
          <w:rFonts w:ascii="Times New Roman" w:hAnsi="Times New Roman" w:cs="Times New Roman"/>
        </w:rPr>
        <w:t>2,3 следует в соответствии с требованиями 7.3.3.</w:t>
      </w:r>
    </w:p>
    <w:p w14:paraId="0B55BA86" w14:textId="77777777" w:rsidR="00DE5E19" w:rsidRPr="00BB182B" w:rsidRDefault="00DE5E19">
      <w:pPr>
        <w:pStyle w:val="FORMATTEXT"/>
        <w:ind w:firstLine="568"/>
        <w:jc w:val="both"/>
        <w:rPr>
          <w:rFonts w:ascii="Times New Roman" w:hAnsi="Times New Roman" w:cs="Times New Roman"/>
        </w:rPr>
      </w:pPr>
    </w:p>
    <w:p w14:paraId="72E1573B" w14:textId="47E6035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9.4.5 При укреплении стенки внецентренно сжатого (сжато-изгибаемого) элемента продольным ребром жесткости (с моментом инерции </w:t>
      </w:r>
      <w:r w:rsidR="00A6381C" w:rsidRPr="00BB182B">
        <w:rPr>
          <w:rFonts w:ascii="Times New Roman" w:hAnsi="Times New Roman" w:cs="Times New Roman"/>
          <w:noProof/>
          <w:position w:val="-12"/>
        </w:rPr>
        <w:drawing>
          <wp:inline distT="0" distB="0" distL="0" distR="0" wp14:anchorId="1F219E8A" wp14:editId="58C991AA">
            <wp:extent cx="764540" cy="27305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Pr="00BB182B">
        <w:rPr>
          <w:rFonts w:ascii="Times New Roman" w:hAnsi="Times New Roman" w:cs="Times New Roman"/>
        </w:rPr>
        <w:t>),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по формулам таблицы 22. При этом расчет и проектирование ребра и элемента в целом следует выполнять с учетом требований 7.3.4.</w:t>
      </w:r>
    </w:p>
    <w:p w14:paraId="49DC673F" w14:textId="77777777" w:rsidR="00DE5E19" w:rsidRPr="00BB182B" w:rsidRDefault="00DE5E19">
      <w:pPr>
        <w:pStyle w:val="FORMATTEXT"/>
        <w:ind w:firstLine="568"/>
        <w:jc w:val="both"/>
        <w:rPr>
          <w:rFonts w:ascii="Times New Roman" w:hAnsi="Times New Roman" w:cs="Times New Roman"/>
        </w:rPr>
      </w:pPr>
    </w:p>
    <w:p w14:paraId="2771BC9F" w14:textId="3FF7687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9.4.6 В случаях, когда фактическое значение условной гибкости стенки </w:t>
      </w:r>
      <w:r w:rsidR="00A6381C" w:rsidRPr="00BB182B">
        <w:rPr>
          <w:rFonts w:ascii="Times New Roman" w:hAnsi="Times New Roman" w:cs="Times New Roman"/>
          <w:noProof/>
          <w:position w:val="-11"/>
        </w:rPr>
        <w:drawing>
          <wp:inline distT="0" distB="0" distL="0" distR="0" wp14:anchorId="67CBD638" wp14:editId="3BFBA50B">
            <wp:extent cx="218440" cy="23876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превышает предельное значение </w:t>
      </w:r>
      <w:r w:rsidR="00A6381C" w:rsidRPr="00BB182B">
        <w:rPr>
          <w:rFonts w:ascii="Times New Roman" w:hAnsi="Times New Roman" w:cs="Times New Roman"/>
          <w:noProof/>
          <w:position w:val="-11"/>
        </w:rPr>
        <w:drawing>
          <wp:inline distT="0" distB="0" distL="0" distR="0" wp14:anchorId="11E60421" wp14:editId="469EA7F4">
            <wp:extent cx="266065" cy="23876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вычисленное для сечений типа 1 по формулам таблицы 22, а для сечений типов 2 и 3 с учетом примечания 2 таблицы 22 (при </w:t>
      </w:r>
      <w:r w:rsidR="00A6381C" w:rsidRPr="00BB182B">
        <w:rPr>
          <w:rFonts w:ascii="Times New Roman" w:hAnsi="Times New Roman" w:cs="Times New Roman"/>
          <w:noProof/>
          <w:position w:val="-8"/>
        </w:rPr>
        <w:drawing>
          <wp:inline distT="0" distB="0" distL="0" distR="0" wp14:anchorId="40391B0A" wp14:editId="162AA97D">
            <wp:extent cx="259080" cy="16383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BB182B">
        <w:rPr>
          <w:rFonts w:ascii="Times New Roman" w:hAnsi="Times New Roman" w:cs="Times New Roman"/>
        </w:rPr>
        <w:t xml:space="preserve">0,5), проверку устойчивости стержня по формулам (109), (115) и (116), а также при </w:t>
      </w:r>
      <w:r w:rsidR="00A6381C" w:rsidRPr="00BB182B">
        <w:rPr>
          <w:rFonts w:ascii="Times New Roman" w:hAnsi="Times New Roman" w:cs="Times New Roman"/>
          <w:noProof/>
          <w:position w:val="-8"/>
        </w:rPr>
        <w:drawing>
          <wp:inline distT="0" distB="0" distL="0" distR="0" wp14:anchorId="69CF192F" wp14:editId="1AB6DBB6">
            <wp:extent cx="259080" cy="16383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BB182B">
        <w:rPr>
          <w:rFonts w:ascii="Times New Roman" w:hAnsi="Times New Roman" w:cs="Times New Roman"/>
        </w:rPr>
        <w:t xml:space="preserve">0,5 по формуле (111), следует выполнять с учетом расчетной уменьшенной площади </w:t>
      </w:r>
      <w:r w:rsidR="00A6381C" w:rsidRPr="00BB182B">
        <w:rPr>
          <w:rFonts w:ascii="Times New Roman" w:hAnsi="Times New Roman" w:cs="Times New Roman"/>
          <w:noProof/>
          <w:position w:val="-11"/>
        </w:rPr>
        <w:drawing>
          <wp:inline distT="0" distB="0" distL="0" distR="0" wp14:anchorId="49061603" wp14:editId="22A36CC4">
            <wp:extent cx="218440" cy="23177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в соответствии с 7.3.6.</w:t>
      </w:r>
    </w:p>
    <w:p w14:paraId="515DE658" w14:textId="77777777" w:rsidR="00DE5E19" w:rsidRPr="00BB182B" w:rsidRDefault="00DE5E19">
      <w:pPr>
        <w:pStyle w:val="FORMATTEXT"/>
        <w:ind w:firstLine="568"/>
        <w:jc w:val="both"/>
        <w:rPr>
          <w:rFonts w:ascii="Times New Roman" w:hAnsi="Times New Roman" w:cs="Times New Roman"/>
        </w:rPr>
      </w:pPr>
    </w:p>
    <w:p w14:paraId="1A5A9BDB" w14:textId="79F8827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9.4.7 Устойчивость поясов (полок) внецентренно сжатых (сжато-изгибаемых) стержней с гибкостью </w:t>
      </w:r>
      <w:r w:rsidR="00A6381C" w:rsidRPr="00BB182B">
        <w:rPr>
          <w:rFonts w:ascii="Times New Roman" w:hAnsi="Times New Roman" w:cs="Times New Roman"/>
          <w:noProof/>
          <w:position w:val="-12"/>
        </w:rPr>
        <w:drawing>
          <wp:inline distT="0" distB="0" distL="0" distR="0" wp14:anchorId="09874730" wp14:editId="4966708C">
            <wp:extent cx="1057910" cy="25908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057910" cy="259080"/>
                    </a:xfrm>
                    <a:prstGeom prst="rect">
                      <a:avLst/>
                    </a:prstGeom>
                    <a:noFill/>
                    <a:ln>
                      <a:noFill/>
                    </a:ln>
                  </pic:spPr>
                </pic:pic>
              </a:graphicData>
            </a:graphic>
          </wp:inline>
        </w:drawing>
      </w:r>
      <w:r w:rsidRPr="00BB182B">
        <w:rPr>
          <w:rFonts w:ascii="Times New Roman" w:hAnsi="Times New Roman" w:cs="Times New Roman"/>
        </w:rPr>
        <w:t xml:space="preserve">следует считать обеспеченной, если условная гибкость свеса пояса (полки) </w:t>
      </w:r>
      <w:r w:rsidR="00A6381C" w:rsidRPr="00BB182B">
        <w:rPr>
          <w:rFonts w:ascii="Times New Roman" w:hAnsi="Times New Roman" w:cs="Times New Roman"/>
          <w:noProof/>
          <w:position w:val="-12"/>
        </w:rPr>
        <w:drawing>
          <wp:inline distT="0" distB="0" distL="0" distR="0" wp14:anchorId="25C2A49A" wp14:editId="27BEAB5B">
            <wp:extent cx="1412240" cy="27305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rPr>
        <w:t xml:space="preserve">или поясного листа </w:t>
      </w:r>
      <w:r w:rsidR="00A6381C" w:rsidRPr="00BB182B">
        <w:rPr>
          <w:rFonts w:ascii="Times New Roman" w:hAnsi="Times New Roman" w:cs="Times New Roman"/>
          <w:noProof/>
          <w:position w:val="-12"/>
        </w:rPr>
        <w:drawing>
          <wp:inline distT="0" distB="0" distL="0" distR="0" wp14:anchorId="37316935" wp14:editId="1F86107F">
            <wp:extent cx="1016635" cy="25908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016635" cy="259080"/>
                    </a:xfrm>
                    <a:prstGeom prst="rect">
                      <a:avLst/>
                    </a:prstGeom>
                    <a:noFill/>
                    <a:ln>
                      <a:noFill/>
                    </a:ln>
                  </pic:spPr>
                </pic:pic>
              </a:graphicData>
            </a:graphic>
          </wp:inline>
        </w:drawing>
      </w:r>
      <w:r w:rsidRPr="00BB182B">
        <w:rPr>
          <w:rFonts w:ascii="Times New Roman" w:hAnsi="Times New Roman" w:cs="Times New Roman"/>
        </w:rPr>
        <w:t xml:space="preserve">не превышает значений предельной условной гибкости </w:t>
      </w:r>
      <w:r w:rsidR="00A6381C" w:rsidRPr="00BB182B">
        <w:rPr>
          <w:rFonts w:ascii="Times New Roman" w:hAnsi="Times New Roman" w:cs="Times New Roman"/>
          <w:noProof/>
          <w:position w:val="-12"/>
        </w:rPr>
        <w:drawing>
          <wp:inline distT="0" distB="0" distL="0" distR="0" wp14:anchorId="7D9DF81B" wp14:editId="72F88BBA">
            <wp:extent cx="259080" cy="25908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2"/>
        </w:rPr>
        <w:drawing>
          <wp:inline distT="0" distB="0" distL="0" distR="0" wp14:anchorId="30442C8E" wp14:editId="416CDF50">
            <wp:extent cx="334645" cy="25908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rPr>
        <w:t>), определяемых по формулам таблицы 23.</w:t>
      </w:r>
    </w:p>
    <w:p w14:paraId="2119EAE4" w14:textId="77777777" w:rsidR="00DE5E19" w:rsidRPr="00BB182B" w:rsidRDefault="00DE5E19">
      <w:pPr>
        <w:pStyle w:val="FORMATTEXT"/>
        <w:ind w:firstLine="568"/>
        <w:jc w:val="both"/>
        <w:rPr>
          <w:rFonts w:ascii="Times New Roman" w:hAnsi="Times New Roman" w:cs="Times New Roman"/>
        </w:rPr>
      </w:pPr>
    </w:p>
    <w:p w14:paraId="7A54E77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2641D598" w14:textId="77777777" w:rsidR="00DE5E19" w:rsidRPr="00BB182B" w:rsidRDefault="00DE5E19">
      <w:pPr>
        <w:pStyle w:val="FORMATTEXT"/>
        <w:ind w:firstLine="568"/>
        <w:jc w:val="both"/>
        <w:rPr>
          <w:rFonts w:ascii="Times New Roman" w:hAnsi="Times New Roman" w:cs="Times New Roman"/>
        </w:rPr>
      </w:pPr>
    </w:p>
    <w:p w14:paraId="46ABF5C5" w14:textId="77777777" w:rsidR="00DE5E19" w:rsidRDefault="00DE5E19">
      <w:pPr>
        <w:pStyle w:val="FORMATTEXT"/>
        <w:jc w:val="both"/>
        <w:rPr>
          <w:rFonts w:ascii="Times New Roman" w:hAnsi="Times New Roman" w:cs="Times New Roman"/>
        </w:rPr>
      </w:pPr>
    </w:p>
    <w:p w14:paraId="4E006054" w14:textId="77777777" w:rsidR="00BB182B" w:rsidRDefault="00BB182B">
      <w:pPr>
        <w:pStyle w:val="FORMATTEXT"/>
        <w:jc w:val="both"/>
        <w:rPr>
          <w:rFonts w:ascii="Times New Roman" w:hAnsi="Times New Roman" w:cs="Times New Roman"/>
        </w:rPr>
      </w:pPr>
    </w:p>
    <w:p w14:paraId="7F7C6794" w14:textId="77777777" w:rsidR="00BB182B" w:rsidRDefault="00BB182B">
      <w:pPr>
        <w:pStyle w:val="FORMATTEXT"/>
        <w:jc w:val="both"/>
        <w:rPr>
          <w:rFonts w:ascii="Times New Roman" w:hAnsi="Times New Roman" w:cs="Times New Roman"/>
        </w:rPr>
      </w:pPr>
    </w:p>
    <w:p w14:paraId="629E9CA3" w14:textId="77777777" w:rsidR="00BB182B" w:rsidRDefault="00BB182B">
      <w:pPr>
        <w:pStyle w:val="FORMATTEXT"/>
        <w:jc w:val="both"/>
        <w:rPr>
          <w:rFonts w:ascii="Times New Roman" w:hAnsi="Times New Roman" w:cs="Times New Roman"/>
        </w:rPr>
      </w:pPr>
    </w:p>
    <w:p w14:paraId="79EC0D6D" w14:textId="77777777" w:rsidR="00BB182B" w:rsidRDefault="00BB182B">
      <w:pPr>
        <w:pStyle w:val="FORMATTEXT"/>
        <w:jc w:val="both"/>
        <w:rPr>
          <w:rFonts w:ascii="Times New Roman" w:hAnsi="Times New Roman" w:cs="Times New Roman"/>
        </w:rPr>
      </w:pPr>
    </w:p>
    <w:p w14:paraId="6FCC043C" w14:textId="77777777" w:rsidR="00BB182B" w:rsidRDefault="00BB182B">
      <w:pPr>
        <w:pStyle w:val="FORMATTEXT"/>
        <w:jc w:val="both"/>
        <w:rPr>
          <w:rFonts w:ascii="Times New Roman" w:hAnsi="Times New Roman" w:cs="Times New Roman"/>
        </w:rPr>
      </w:pPr>
    </w:p>
    <w:p w14:paraId="00CB5289" w14:textId="77777777" w:rsidR="00BB182B" w:rsidRDefault="00BB182B">
      <w:pPr>
        <w:pStyle w:val="FORMATTEXT"/>
        <w:jc w:val="both"/>
        <w:rPr>
          <w:rFonts w:ascii="Times New Roman" w:hAnsi="Times New Roman" w:cs="Times New Roman"/>
        </w:rPr>
      </w:pPr>
    </w:p>
    <w:p w14:paraId="1329F211" w14:textId="77777777" w:rsidR="00BB182B" w:rsidRDefault="00BB182B">
      <w:pPr>
        <w:pStyle w:val="FORMATTEXT"/>
        <w:jc w:val="both"/>
        <w:rPr>
          <w:rFonts w:ascii="Times New Roman" w:hAnsi="Times New Roman" w:cs="Times New Roman"/>
        </w:rPr>
      </w:pPr>
    </w:p>
    <w:p w14:paraId="4B3834AB" w14:textId="77777777" w:rsidR="00BB182B" w:rsidRDefault="00BB182B">
      <w:pPr>
        <w:pStyle w:val="FORMATTEXT"/>
        <w:jc w:val="both"/>
        <w:rPr>
          <w:rFonts w:ascii="Times New Roman" w:hAnsi="Times New Roman" w:cs="Times New Roman"/>
        </w:rPr>
      </w:pPr>
    </w:p>
    <w:p w14:paraId="464955D5" w14:textId="77777777" w:rsidR="00BB182B" w:rsidRDefault="00BB182B">
      <w:pPr>
        <w:pStyle w:val="FORMATTEXT"/>
        <w:jc w:val="both"/>
        <w:rPr>
          <w:rFonts w:ascii="Times New Roman" w:hAnsi="Times New Roman" w:cs="Times New Roman"/>
        </w:rPr>
      </w:pPr>
    </w:p>
    <w:p w14:paraId="066E961D" w14:textId="77777777" w:rsidR="00BB182B" w:rsidRPr="00BB182B" w:rsidRDefault="00BB182B">
      <w:pPr>
        <w:pStyle w:val="FORMATTEXT"/>
        <w:jc w:val="both"/>
        <w:rPr>
          <w:rFonts w:ascii="Times New Roman" w:hAnsi="Times New Roman" w:cs="Times New Roman"/>
        </w:rPr>
      </w:pPr>
    </w:p>
    <w:p w14:paraId="5B817FD2" w14:textId="77777777" w:rsidR="00DE5E19" w:rsidRPr="00BB182B" w:rsidRDefault="00DE5E19">
      <w:pPr>
        <w:pStyle w:val="FORMATTEXT"/>
        <w:jc w:val="both"/>
        <w:rPr>
          <w:rFonts w:ascii="Times New Roman" w:hAnsi="Times New Roman" w:cs="Times New Roman"/>
        </w:rPr>
      </w:pPr>
    </w:p>
    <w:p w14:paraId="1211785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23</w:t>
      </w:r>
    </w:p>
    <w:p w14:paraId="4342DF1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3450"/>
        <w:gridCol w:w="1050"/>
        <w:gridCol w:w="3900"/>
        <w:gridCol w:w="600"/>
      </w:tblGrid>
      <w:tr w:rsidR="00BB182B" w:rsidRPr="00BB182B" w14:paraId="5EDA070E"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5AA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 сече-</w:t>
            </w:r>
          </w:p>
          <w:p w14:paraId="780AC5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ния</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962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Схема сечения и эксцентриситет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7BD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Условия приме-</w:t>
            </w:r>
          </w:p>
          <w:p w14:paraId="5F9CD8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нения формул </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8BDE7" w14:textId="4C17F5C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Предельная условная гибкость свеса пояса </w:t>
            </w:r>
            <w:r w:rsidR="00A6381C" w:rsidRPr="00BB182B">
              <w:rPr>
                <w:rFonts w:ascii="Times New Roman" w:hAnsi="Times New Roman" w:cs="Times New Roman"/>
                <w:noProof/>
                <w:position w:val="-12"/>
                <w:sz w:val="18"/>
                <w:szCs w:val="18"/>
              </w:rPr>
              <w:drawing>
                <wp:inline distT="0" distB="0" distL="0" distR="0" wp14:anchorId="426E0A18" wp14:editId="45BF0462">
                  <wp:extent cx="259080" cy="25908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sz w:val="18"/>
                <w:szCs w:val="18"/>
              </w:rPr>
              <w:t xml:space="preserve">или поясного листа </w:t>
            </w:r>
            <w:r w:rsidR="00A6381C" w:rsidRPr="00BB182B">
              <w:rPr>
                <w:rFonts w:ascii="Times New Roman" w:hAnsi="Times New Roman" w:cs="Times New Roman"/>
                <w:noProof/>
                <w:position w:val="-11"/>
                <w:sz w:val="18"/>
                <w:szCs w:val="18"/>
              </w:rPr>
              <w:drawing>
                <wp:inline distT="0" distB="0" distL="0" distR="0" wp14:anchorId="128611A3" wp14:editId="481B168B">
                  <wp:extent cx="334645" cy="24574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45745"/>
                          </a:xfrm>
                          <a:prstGeom prst="rect">
                            <a:avLst/>
                          </a:prstGeom>
                          <a:noFill/>
                          <a:ln>
                            <a:noFill/>
                          </a:ln>
                        </pic:spPr>
                      </pic:pic>
                    </a:graphicData>
                  </a:graphic>
                </wp:inline>
              </w:drawing>
            </w:r>
            <w:r w:rsidRPr="00BB182B">
              <w:rPr>
                <w:rFonts w:ascii="Times New Roman" w:hAnsi="Times New Roman" w:cs="Times New Roman"/>
                <w:sz w:val="18"/>
                <w:szCs w:val="18"/>
              </w:rPr>
              <w:t xml:space="preserve">при гибкости стержня </w:t>
            </w:r>
            <w:r w:rsidR="00A6381C" w:rsidRPr="00BB182B">
              <w:rPr>
                <w:rFonts w:ascii="Times New Roman" w:hAnsi="Times New Roman" w:cs="Times New Roman"/>
                <w:noProof/>
                <w:position w:val="-12"/>
                <w:sz w:val="18"/>
                <w:szCs w:val="18"/>
              </w:rPr>
              <w:drawing>
                <wp:inline distT="0" distB="0" distL="0" distR="0" wp14:anchorId="3C5F68AA" wp14:editId="457304FD">
                  <wp:extent cx="1057910" cy="25908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057910" cy="259080"/>
                          </a:xfrm>
                          <a:prstGeom prst="rect">
                            <a:avLst/>
                          </a:prstGeom>
                          <a:noFill/>
                          <a:ln>
                            <a:noFill/>
                          </a:ln>
                        </pic:spPr>
                      </pic:pic>
                    </a:graphicData>
                  </a:graphic>
                </wp:inline>
              </w:drawing>
            </w:r>
          </w:p>
        </w:tc>
      </w:tr>
      <w:tr w:rsidR="00BB182B" w:rsidRPr="00BB182B" w14:paraId="6031B96F"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D90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D9EB2" w14:textId="62134DD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333F226B" wp14:editId="77F3E133">
                  <wp:extent cx="1788160" cy="84645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788160" cy="84645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ADF9FD" w14:textId="7016661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w:t>
            </w:r>
            <w:r w:rsidR="00A6381C" w:rsidRPr="00BB182B">
              <w:rPr>
                <w:rFonts w:ascii="Times New Roman" w:hAnsi="Times New Roman" w:cs="Times New Roman"/>
                <w:noProof/>
                <w:position w:val="-11"/>
                <w:sz w:val="18"/>
                <w:szCs w:val="18"/>
              </w:rPr>
              <w:drawing>
                <wp:inline distT="0" distB="0" distL="0" distR="0" wp14:anchorId="1818227D" wp14:editId="30B02208">
                  <wp:extent cx="464185" cy="231775"/>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BB182B">
              <w:rPr>
                <w:rFonts w:ascii="Times New Roman" w:hAnsi="Times New Roman" w:cs="Times New Roman"/>
                <w:sz w:val="18"/>
                <w:szCs w:val="18"/>
              </w:rPr>
              <w:t>5</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C4B42" w14:textId="16C97C2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70EFD10D" wp14:editId="2A082D95">
                  <wp:extent cx="2012950" cy="25908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012950" cy="25908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FEF7B"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(132) </w:t>
            </w:r>
          </w:p>
          <w:p w14:paraId="6453069E" w14:textId="77777777" w:rsidR="00DE5E19" w:rsidRPr="00BB182B" w:rsidRDefault="00DE5E19">
            <w:pPr>
              <w:pStyle w:val="FORMATTEXT"/>
              <w:rPr>
                <w:rFonts w:ascii="Times New Roman" w:hAnsi="Times New Roman" w:cs="Times New Roman"/>
                <w:sz w:val="18"/>
                <w:szCs w:val="18"/>
              </w:rPr>
            </w:pPr>
          </w:p>
        </w:tc>
      </w:tr>
      <w:tr w:rsidR="00BB182B" w:rsidRPr="00BB182B" w14:paraId="6DF301C4"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3AF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40CA6" w14:textId="002131B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3B33D00A" wp14:editId="3081D6FB">
                  <wp:extent cx="1228090" cy="83947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228090" cy="839470"/>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B5F93A" w14:textId="77777777" w:rsidR="00DE5E19" w:rsidRPr="00BB182B" w:rsidRDefault="00DE5E1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6CD09" w14:textId="3A06A51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4DC0F443" wp14:editId="315F8F3B">
                  <wp:extent cx="2060575" cy="25908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060575" cy="25908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49721"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 (133) </w:t>
            </w:r>
          </w:p>
          <w:p w14:paraId="2876BB0F" w14:textId="77777777" w:rsidR="00DE5E19" w:rsidRPr="00BB182B" w:rsidRDefault="00DE5E19">
            <w:pPr>
              <w:pStyle w:val="FORMATTEXT"/>
              <w:rPr>
                <w:rFonts w:ascii="Times New Roman" w:hAnsi="Times New Roman" w:cs="Times New Roman"/>
                <w:sz w:val="18"/>
                <w:szCs w:val="18"/>
              </w:rPr>
            </w:pPr>
          </w:p>
        </w:tc>
      </w:tr>
      <w:tr w:rsidR="00BB182B" w:rsidRPr="00BB182B" w14:paraId="23813026"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7BB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CB490" w14:textId="32B1655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2"/>
                <w:sz w:val="24"/>
                <w:szCs w:val="24"/>
              </w:rPr>
              <w:drawing>
                <wp:inline distT="0" distB="0" distL="0" distR="0" wp14:anchorId="7E678601" wp14:editId="16AE2AEC">
                  <wp:extent cx="695960" cy="77089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695960" cy="77089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77D3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111E6" w14:textId="5CE122E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648CC222" wp14:editId="79D0DDFD">
                  <wp:extent cx="1228090" cy="25908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228090" cy="25908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88CDA"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(134) </w:t>
            </w:r>
          </w:p>
          <w:p w14:paraId="58508167" w14:textId="77777777" w:rsidR="00DE5E19" w:rsidRPr="00BB182B" w:rsidRDefault="00DE5E19">
            <w:pPr>
              <w:pStyle w:val="FORMATTEXT"/>
              <w:rPr>
                <w:rFonts w:ascii="Times New Roman" w:hAnsi="Times New Roman" w:cs="Times New Roman"/>
                <w:sz w:val="18"/>
                <w:szCs w:val="18"/>
              </w:rPr>
            </w:pPr>
          </w:p>
        </w:tc>
      </w:tr>
      <w:tr w:rsidR="00BB182B" w:rsidRPr="00BB182B" w14:paraId="056BD8AC"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0F2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6EA43" w14:textId="5F7F74F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0700703E" wp14:editId="5D45F2C6">
                  <wp:extent cx="1228090" cy="84645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28090" cy="846455"/>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55E5A8" w14:textId="77777777" w:rsidR="00DE5E19" w:rsidRPr="00BB182B" w:rsidRDefault="00DE5E19">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8254A" w14:textId="45E40FE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36DE9E7D" wp14:editId="2D3ADAAE">
                  <wp:extent cx="1228090" cy="25908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228090" cy="25908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B57C2"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(135) </w:t>
            </w:r>
          </w:p>
          <w:p w14:paraId="01827915" w14:textId="77777777" w:rsidR="00DE5E19" w:rsidRPr="00BB182B" w:rsidRDefault="00DE5E19">
            <w:pPr>
              <w:pStyle w:val="FORMATTEXT"/>
              <w:rPr>
                <w:rFonts w:ascii="Times New Roman" w:hAnsi="Times New Roman" w:cs="Times New Roman"/>
                <w:sz w:val="18"/>
                <w:szCs w:val="18"/>
              </w:rPr>
            </w:pPr>
          </w:p>
        </w:tc>
      </w:tr>
      <w:tr w:rsidR="00BB182B" w:rsidRPr="00BB182B" w14:paraId="0EA1D4E4" w14:textId="77777777">
        <w:tblPrEx>
          <w:tblCellMar>
            <w:top w:w="0" w:type="dxa"/>
            <w:bottom w:w="0" w:type="dxa"/>
          </w:tblCellMar>
        </w:tblPrEx>
        <w:tc>
          <w:tcPr>
            <w:tcW w:w="96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40140"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Обозначение, принятое в таблице 23:</w:t>
            </w:r>
          </w:p>
          <w:p w14:paraId="3890AD27" w14:textId="77777777" w:rsidR="00DE5E19" w:rsidRPr="00BB182B" w:rsidRDefault="00DE5E19">
            <w:pPr>
              <w:pStyle w:val="FORMATTEXT"/>
              <w:ind w:firstLine="568"/>
              <w:jc w:val="both"/>
              <w:rPr>
                <w:rFonts w:ascii="Times New Roman" w:hAnsi="Times New Roman" w:cs="Times New Roman"/>
                <w:sz w:val="18"/>
                <w:szCs w:val="18"/>
              </w:rPr>
            </w:pPr>
          </w:p>
          <w:p w14:paraId="214F94E2" w14:textId="77777777" w:rsidR="00DE5E19" w:rsidRPr="00BB182B" w:rsidRDefault="00DE5E19">
            <w:pPr>
              <w:pStyle w:val="FORMATTEXT"/>
              <w:ind w:firstLine="568"/>
              <w:jc w:val="both"/>
              <w:rPr>
                <w:rFonts w:ascii="Times New Roman" w:hAnsi="Times New Roman" w:cs="Times New Roman"/>
                <w:sz w:val="18"/>
                <w:szCs w:val="18"/>
              </w:rPr>
            </w:pPr>
          </w:p>
          <w:p w14:paraId="050F5462" w14:textId="54D399D8"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15730272" wp14:editId="59134F3C">
                  <wp:extent cx="273050" cy="25908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73050" cy="259080"/>
                          </a:xfrm>
                          <a:prstGeom prst="rect">
                            <a:avLst/>
                          </a:prstGeom>
                          <a:noFill/>
                          <a:ln>
                            <a:noFill/>
                          </a:ln>
                        </pic:spPr>
                      </pic:pic>
                    </a:graphicData>
                  </a:graphic>
                </wp:inline>
              </w:drawing>
            </w:r>
            <w:r w:rsidR="00DE5E19" w:rsidRPr="00BB182B">
              <w:rPr>
                <w:rFonts w:ascii="Times New Roman" w:hAnsi="Times New Roman" w:cs="Times New Roman"/>
                <w:sz w:val="18"/>
                <w:szCs w:val="18"/>
              </w:rPr>
              <w:t>- предельное значение условной гибкости свеса пояса или поясного листа центрально сжатого элемента, определяемое согласно требованиям 7.3.8 и 7.3.9.</w:t>
            </w:r>
          </w:p>
          <w:p w14:paraId="3824E282" w14:textId="77777777" w:rsidR="00DE5E19" w:rsidRPr="00BB182B" w:rsidRDefault="00DE5E19">
            <w:pPr>
              <w:pStyle w:val="FORMATTEXT"/>
              <w:ind w:firstLine="568"/>
              <w:jc w:val="both"/>
              <w:rPr>
                <w:rFonts w:ascii="Times New Roman" w:hAnsi="Times New Roman" w:cs="Times New Roman"/>
                <w:sz w:val="18"/>
                <w:szCs w:val="18"/>
              </w:rPr>
            </w:pPr>
          </w:p>
          <w:p w14:paraId="7A1263D3" w14:textId="77777777" w:rsidR="00DE5E19" w:rsidRPr="00BB182B" w:rsidRDefault="00DE5E19">
            <w:pPr>
              <w:pStyle w:val="FORMATTEXT"/>
              <w:ind w:firstLine="568"/>
              <w:jc w:val="both"/>
              <w:rPr>
                <w:rFonts w:ascii="Times New Roman" w:hAnsi="Times New Roman" w:cs="Times New Roman"/>
                <w:sz w:val="18"/>
                <w:szCs w:val="18"/>
              </w:rPr>
            </w:pPr>
          </w:p>
          <w:p w14:paraId="2E8C843F"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5FBA429F" w14:textId="77777777" w:rsidR="00DE5E19" w:rsidRPr="00BB182B" w:rsidRDefault="00DE5E19">
            <w:pPr>
              <w:pStyle w:val="FORMATTEXT"/>
              <w:ind w:firstLine="568"/>
              <w:jc w:val="both"/>
              <w:rPr>
                <w:rFonts w:ascii="Times New Roman" w:hAnsi="Times New Roman" w:cs="Times New Roman"/>
                <w:sz w:val="18"/>
                <w:szCs w:val="18"/>
              </w:rPr>
            </w:pPr>
          </w:p>
          <w:p w14:paraId="079AB085" w14:textId="77777777" w:rsidR="00DE5E19" w:rsidRPr="00BB182B" w:rsidRDefault="00DE5E19">
            <w:pPr>
              <w:pStyle w:val="FORMATTEXT"/>
              <w:ind w:firstLine="568"/>
              <w:jc w:val="both"/>
              <w:rPr>
                <w:rFonts w:ascii="Times New Roman" w:hAnsi="Times New Roman" w:cs="Times New Roman"/>
                <w:sz w:val="18"/>
                <w:szCs w:val="18"/>
              </w:rPr>
            </w:pPr>
          </w:p>
          <w:p w14:paraId="5472A13A" w14:textId="4D3DB4FB"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1 При 5</w:t>
            </w:r>
            <w:r w:rsidR="00A6381C" w:rsidRPr="00BB182B">
              <w:rPr>
                <w:rFonts w:ascii="Times New Roman" w:hAnsi="Times New Roman" w:cs="Times New Roman"/>
                <w:noProof/>
                <w:position w:val="-11"/>
                <w:sz w:val="18"/>
                <w:szCs w:val="18"/>
              </w:rPr>
              <w:drawing>
                <wp:inline distT="0" distB="0" distL="0" distR="0" wp14:anchorId="78318B81" wp14:editId="566DCC26">
                  <wp:extent cx="464185" cy="23177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BB182B">
              <w:rPr>
                <w:rFonts w:ascii="Times New Roman" w:hAnsi="Times New Roman" w:cs="Times New Roman"/>
                <w:sz w:val="18"/>
                <w:szCs w:val="18"/>
              </w:rPr>
              <w:t xml:space="preserve">20 значения </w:t>
            </w:r>
            <w:r w:rsidR="00A6381C" w:rsidRPr="00BB182B">
              <w:rPr>
                <w:rFonts w:ascii="Times New Roman" w:hAnsi="Times New Roman" w:cs="Times New Roman"/>
                <w:noProof/>
                <w:position w:val="-12"/>
                <w:sz w:val="18"/>
                <w:szCs w:val="18"/>
              </w:rPr>
              <w:drawing>
                <wp:inline distT="0" distB="0" distL="0" distR="0" wp14:anchorId="1FC1C7A1" wp14:editId="2D94663F">
                  <wp:extent cx="259080" cy="25908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sz w:val="18"/>
                <w:szCs w:val="18"/>
              </w:rPr>
              <w:t>(</w:t>
            </w:r>
            <w:r w:rsidR="00A6381C" w:rsidRPr="00BB182B">
              <w:rPr>
                <w:rFonts w:ascii="Times New Roman" w:hAnsi="Times New Roman" w:cs="Times New Roman"/>
                <w:noProof/>
                <w:position w:val="-12"/>
                <w:sz w:val="18"/>
                <w:szCs w:val="18"/>
              </w:rPr>
              <w:drawing>
                <wp:inline distT="0" distB="0" distL="0" distR="0" wp14:anchorId="68143763" wp14:editId="0F6384C3">
                  <wp:extent cx="334645" cy="25908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sz w:val="18"/>
                <w:szCs w:val="18"/>
              </w:rPr>
              <w:t xml:space="preserve">) следует определять линейной интерполяцией между значениями </w:t>
            </w:r>
            <w:r w:rsidR="00A6381C" w:rsidRPr="00BB182B">
              <w:rPr>
                <w:rFonts w:ascii="Times New Roman" w:hAnsi="Times New Roman" w:cs="Times New Roman"/>
                <w:noProof/>
                <w:position w:val="-12"/>
                <w:sz w:val="18"/>
                <w:szCs w:val="18"/>
              </w:rPr>
              <w:drawing>
                <wp:inline distT="0" distB="0" distL="0" distR="0" wp14:anchorId="6A9DD13D" wp14:editId="2F849AE0">
                  <wp:extent cx="259080" cy="25908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sz w:val="18"/>
                <w:szCs w:val="18"/>
              </w:rPr>
              <w:t>(</w:t>
            </w:r>
            <w:r w:rsidR="00A6381C" w:rsidRPr="00BB182B">
              <w:rPr>
                <w:rFonts w:ascii="Times New Roman" w:hAnsi="Times New Roman" w:cs="Times New Roman"/>
                <w:noProof/>
                <w:position w:val="-12"/>
                <w:sz w:val="18"/>
                <w:szCs w:val="18"/>
              </w:rPr>
              <w:drawing>
                <wp:inline distT="0" distB="0" distL="0" distR="0" wp14:anchorId="4371102A" wp14:editId="14D9891A">
                  <wp:extent cx="334645" cy="25908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sz w:val="18"/>
                <w:szCs w:val="18"/>
              </w:rPr>
              <w:t xml:space="preserve">), вычисленными по формулам настоящей таблицы, и согласно 8.5.18 и 8.5.19 (при </w:t>
            </w:r>
            <w:r w:rsidRPr="00BB182B">
              <w:rPr>
                <w:rFonts w:ascii="Times New Roman" w:hAnsi="Times New Roman" w:cs="Times New Roman"/>
                <w:i/>
                <w:iCs/>
                <w:sz w:val="18"/>
                <w:szCs w:val="18"/>
              </w:rPr>
              <w:t>m</w:t>
            </w:r>
            <w:r w:rsidRPr="00BB182B">
              <w:rPr>
                <w:rFonts w:ascii="Times New Roman" w:hAnsi="Times New Roman" w:cs="Times New Roman"/>
                <w:sz w:val="18"/>
                <w:szCs w:val="18"/>
              </w:rPr>
              <w:t>=20) соответственно.</w:t>
            </w:r>
          </w:p>
          <w:p w14:paraId="4CA00FC7" w14:textId="77777777" w:rsidR="00DE5E19" w:rsidRPr="00BB182B" w:rsidRDefault="00DE5E19">
            <w:pPr>
              <w:pStyle w:val="FORMATTEXT"/>
              <w:ind w:firstLine="568"/>
              <w:jc w:val="both"/>
              <w:rPr>
                <w:rFonts w:ascii="Times New Roman" w:hAnsi="Times New Roman" w:cs="Times New Roman"/>
                <w:sz w:val="18"/>
                <w:szCs w:val="18"/>
              </w:rPr>
            </w:pPr>
          </w:p>
          <w:p w14:paraId="338A19BD" w14:textId="77777777" w:rsidR="00DE5E19" w:rsidRPr="00BB182B" w:rsidRDefault="00DE5E19">
            <w:pPr>
              <w:pStyle w:val="FORMATTEXT"/>
              <w:ind w:firstLine="568"/>
              <w:jc w:val="both"/>
              <w:rPr>
                <w:rFonts w:ascii="Times New Roman" w:hAnsi="Times New Roman" w:cs="Times New Roman"/>
                <w:sz w:val="18"/>
                <w:szCs w:val="18"/>
              </w:rPr>
            </w:pPr>
          </w:p>
          <w:p w14:paraId="540A3655" w14:textId="25F4E0B3"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При гибкости стержня </w:t>
            </w:r>
            <w:r w:rsidR="00A6381C" w:rsidRPr="00BB182B">
              <w:rPr>
                <w:rFonts w:ascii="Times New Roman" w:hAnsi="Times New Roman" w:cs="Times New Roman"/>
                <w:noProof/>
                <w:position w:val="-12"/>
                <w:sz w:val="18"/>
                <w:szCs w:val="18"/>
              </w:rPr>
              <w:drawing>
                <wp:inline distT="0" distB="0" distL="0" distR="0" wp14:anchorId="6385F086" wp14:editId="25E6E53B">
                  <wp:extent cx="504825" cy="25908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04825" cy="259080"/>
                          </a:xfrm>
                          <a:prstGeom prst="rect">
                            <a:avLst/>
                          </a:prstGeom>
                          <a:noFill/>
                          <a:ln>
                            <a:noFill/>
                          </a:ln>
                        </pic:spPr>
                      </pic:pic>
                    </a:graphicData>
                  </a:graphic>
                </wp:inline>
              </w:drawing>
            </w:r>
            <w:r w:rsidRPr="00BB182B">
              <w:rPr>
                <w:rFonts w:ascii="Times New Roman" w:hAnsi="Times New Roman" w:cs="Times New Roman"/>
                <w:sz w:val="18"/>
                <w:szCs w:val="18"/>
              </w:rPr>
              <w:t xml:space="preserve">&lt;0,8 или </w:t>
            </w:r>
            <w:r w:rsidR="00A6381C" w:rsidRPr="00BB182B">
              <w:rPr>
                <w:rFonts w:ascii="Times New Roman" w:hAnsi="Times New Roman" w:cs="Times New Roman"/>
                <w:noProof/>
                <w:position w:val="-12"/>
                <w:sz w:val="18"/>
                <w:szCs w:val="18"/>
              </w:rPr>
              <w:drawing>
                <wp:inline distT="0" distB="0" distL="0" distR="0" wp14:anchorId="246939A5" wp14:editId="2979CC2F">
                  <wp:extent cx="504825" cy="25908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04825" cy="259080"/>
                          </a:xfrm>
                          <a:prstGeom prst="rect">
                            <a:avLst/>
                          </a:prstGeom>
                          <a:noFill/>
                          <a:ln>
                            <a:noFill/>
                          </a:ln>
                        </pic:spPr>
                      </pic:pic>
                    </a:graphicData>
                  </a:graphic>
                </wp:inline>
              </w:drawing>
            </w:r>
            <w:r w:rsidRPr="00BB182B">
              <w:rPr>
                <w:rFonts w:ascii="Times New Roman" w:hAnsi="Times New Roman" w:cs="Times New Roman"/>
                <w:sz w:val="18"/>
                <w:szCs w:val="18"/>
              </w:rPr>
              <w:t>&gt;4 следует принимать 0,8 и 4 соответственно.</w:t>
            </w:r>
          </w:p>
          <w:p w14:paraId="26D35071" w14:textId="77777777" w:rsidR="00DE5E19" w:rsidRPr="00BB182B" w:rsidRDefault="00DE5E19">
            <w:pPr>
              <w:pStyle w:val="FORMATTEXT"/>
              <w:ind w:firstLine="568"/>
              <w:jc w:val="both"/>
              <w:rPr>
                <w:rFonts w:ascii="Times New Roman" w:hAnsi="Times New Roman" w:cs="Times New Roman"/>
                <w:sz w:val="18"/>
                <w:szCs w:val="18"/>
              </w:rPr>
            </w:pPr>
          </w:p>
          <w:p w14:paraId="13C1D8AB" w14:textId="77777777" w:rsidR="00DE5E19" w:rsidRPr="00BB182B" w:rsidRDefault="00DE5E19">
            <w:pPr>
              <w:pStyle w:val="FORMATTEXT"/>
              <w:rPr>
                <w:rFonts w:ascii="Times New Roman" w:hAnsi="Times New Roman" w:cs="Times New Roman"/>
                <w:sz w:val="18"/>
                <w:szCs w:val="18"/>
              </w:rPr>
            </w:pPr>
          </w:p>
        </w:tc>
      </w:tr>
    </w:tbl>
    <w:p w14:paraId="7170EE3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46FA773" w14:textId="438ACCE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9.4.8 Для полок (стенок) с отгибами (см. рисунок 5), значения предельной условной гибкости </w:t>
      </w:r>
      <w:r w:rsidR="00A6381C" w:rsidRPr="00BB182B">
        <w:rPr>
          <w:rFonts w:ascii="Times New Roman" w:hAnsi="Times New Roman" w:cs="Times New Roman"/>
          <w:noProof/>
          <w:position w:val="-12"/>
        </w:rPr>
        <w:drawing>
          <wp:inline distT="0" distB="0" distL="0" distR="0" wp14:anchorId="73D5372B" wp14:editId="4B0CC267">
            <wp:extent cx="259080" cy="25908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2"/>
        </w:rPr>
        <w:drawing>
          <wp:inline distT="0" distB="0" distL="0" distR="0" wp14:anchorId="55B270B8" wp14:editId="24E98BCE">
            <wp:extent cx="334645" cy="25908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4645" cy="259080"/>
                    </a:xfrm>
                    <a:prstGeom prst="rect">
                      <a:avLst/>
                    </a:prstGeom>
                    <a:noFill/>
                    <a:ln>
                      <a:noFill/>
                    </a:ln>
                  </pic:spPr>
                </pic:pic>
              </a:graphicData>
            </a:graphic>
          </wp:inline>
        </w:drawing>
      </w:r>
      <w:r w:rsidRPr="00BB182B">
        <w:rPr>
          <w:rFonts w:ascii="Times New Roman" w:hAnsi="Times New Roman" w:cs="Times New Roman"/>
        </w:rPr>
        <w:t>), определяемые по формулам таблицы 23, следует умножать на коэффициент 1,5.</w:t>
      </w:r>
    </w:p>
    <w:p w14:paraId="1A7796CF" w14:textId="77777777" w:rsidR="00DE5E19" w:rsidRPr="00BB182B" w:rsidRDefault="00DE5E19">
      <w:pPr>
        <w:pStyle w:val="FORMATTEXT"/>
        <w:ind w:firstLine="568"/>
        <w:jc w:val="both"/>
        <w:rPr>
          <w:rFonts w:ascii="Times New Roman" w:hAnsi="Times New Roman" w:cs="Times New Roman"/>
        </w:rPr>
      </w:pPr>
    </w:p>
    <w:p w14:paraId="78E1473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Размеры отгиба следует определять согласно 7.3.10.</w:t>
      </w:r>
    </w:p>
    <w:p w14:paraId="75769FF0" w14:textId="77777777" w:rsidR="00DE5E19" w:rsidRPr="00BB182B" w:rsidRDefault="00DE5E19">
      <w:pPr>
        <w:pStyle w:val="FORMATTEXT"/>
        <w:ind w:firstLine="568"/>
        <w:jc w:val="both"/>
        <w:rPr>
          <w:rFonts w:ascii="Times New Roman" w:hAnsi="Times New Roman" w:cs="Times New Roman"/>
        </w:rPr>
      </w:pPr>
    </w:p>
    <w:p w14:paraId="62E29D9E" w14:textId="0420883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9.4.9 В случае, если проверка по предельной гибкости в двух плоскостях (раздел 10.4) является определяющей при назначении сечений внецентренно сжатых и сжато-изгибаемых элементов, значения предельных условных гибкостей, </w:t>
      </w:r>
      <w:r w:rsidRPr="00BB182B">
        <w:rPr>
          <w:rFonts w:ascii="Times New Roman" w:hAnsi="Times New Roman" w:cs="Times New Roman"/>
        </w:rPr>
        <w:lastRenderedPageBreak/>
        <w:t xml:space="preserve">вычисленные для стенки </w:t>
      </w:r>
      <w:r w:rsidR="00A6381C" w:rsidRPr="00BB182B">
        <w:rPr>
          <w:rFonts w:ascii="Times New Roman" w:hAnsi="Times New Roman" w:cs="Times New Roman"/>
          <w:noProof/>
          <w:position w:val="-11"/>
        </w:rPr>
        <w:drawing>
          <wp:inline distT="0" distB="0" distL="0" distR="0" wp14:anchorId="399B25AD" wp14:editId="2CB3ADD5">
            <wp:extent cx="266065" cy="23177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по формулам таблицы 22, а также для поясов </w:t>
      </w:r>
      <w:r w:rsidR="00A6381C" w:rsidRPr="00BB182B">
        <w:rPr>
          <w:rFonts w:ascii="Times New Roman" w:hAnsi="Times New Roman" w:cs="Times New Roman"/>
          <w:noProof/>
          <w:position w:val="-12"/>
        </w:rPr>
        <w:drawing>
          <wp:inline distT="0" distB="0" distL="0" distR="0" wp14:anchorId="100127BB" wp14:editId="3673EAF6">
            <wp:extent cx="259080" cy="25908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2"/>
        </w:rPr>
        <w:drawing>
          <wp:inline distT="0" distB="0" distL="0" distR="0" wp14:anchorId="175DE829" wp14:editId="0C7C018A">
            <wp:extent cx="293370" cy="25908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sidRPr="00BB182B">
        <w:rPr>
          <w:rFonts w:ascii="Times New Roman" w:hAnsi="Times New Roman" w:cs="Times New Roman"/>
        </w:rPr>
        <w:t xml:space="preserve">) по формулам таблицы 23 и согласно 9.4.8, следует увеличивать умножением на коэффициент </w:t>
      </w:r>
      <w:r w:rsidR="00A6381C" w:rsidRPr="00BB182B">
        <w:rPr>
          <w:rFonts w:ascii="Times New Roman" w:hAnsi="Times New Roman" w:cs="Times New Roman"/>
          <w:noProof/>
          <w:position w:val="-12"/>
        </w:rPr>
        <w:drawing>
          <wp:inline distT="0" distB="0" distL="0" distR="0" wp14:anchorId="08A01B5B" wp14:editId="09CD36B2">
            <wp:extent cx="839470" cy="26606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839470" cy="266065"/>
                    </a:xfrm>
                    <a:prstGeom prst="rect">
                      <a:avLst/>
                    </a:prstGeom>
                    <a:noFill/>
                    <a:ln>
                      <a:noFill/>
                    </a:ln>
                  </pic:spPr>
                </pic:pic>
              </a:graphicData>
            </a:graphic>
          </wp:inline>
        </w:drawing>
      </w: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014616DA" wp14:editId="26566682">
            <wp:extent cx="231775" cy="23177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B182B">
        <w:rPr>
          <w:rFonts w:ascii="Times New Roman" w:hAnsi="Times New Roman" w:cs="Times New Roman"/>
        </w:rPr>
        <w:t xml:space="preserve">- меньшее из значений </w:t>
      </w:r>
      <w:r w:rsidR="00A6381C" w:rsidRPr="00BB182B">
        <w:rPr>
          <w:rFonts w:ascii="Times New Roman" w:hAnsi="Times New Roman" w:cs="Times New Roman"/>
          <w:noProof/>
          <w:position w:val="-11"/>
        </w:rPr>
        <w:drawing>
          <wp:inline distT="0" distB="0" distL="0" distR="0" wp14:anchorId="78E763C9" wp14:editId="38138871">
            <wp:extent cx="191135" cy="23177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5FEC17DF" wp14:editId="7B75F5C2">
            <wp:extent cx="238760" cy="2387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F5CA325" wp14:editId="441347CF">
            <wp:extent cx="307340" cy="23876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BB182B">
        <w:rPr>
          <w:rFonts w:ascii="Times New Roman" w:hAnsi="Times New Roman" w:cs="Times New Roman"/>
        </w:rPr>
        <w:t>, использованное при проверке устойчивости элемента), но не более чем в 1,25 раза.</w:t>
      </w:r>
    </w:p>
    <w:p w14:paraId="2AC591BD" w14:textId="77777777" w:rsidR="00DE5E19" w:rsidRPr="00BB182B" w:rsidRDefault="00DE5E19">
      <w:pPr>
        <w:pStyle w:val="FORMATTEXT"/>
        <w:ind w:firstLine="568"/>
        <w:jc w:val="both"/>
        <w:rPr>
          <w:rFonts w:ascii="Times New Roman" w:hAnsi="Times New Roman" w:cs="Times New Roman"/>
        </w:rPr>
      </w:pPr>
    </w:p>
    <w:p w14:paraId="7874C33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32731B95" w14:textId="77777777" w:rsidR="00DE5E19" w:rsidRPr="00BB182B" w:rsidRDefault="00DE5E19">
      <w:pPr>
        <w:pStyle w:val="FORMATTEXT"/>
        <w:ind w:firstLine="568"/>
        <w:jc w:val="both"/>
        <w:rPr>
          <w:rFonts w:ascii="Times New Roman" w:hAnsi="Times New Roman" w:cs="Times New Roman"/>
        </w:rPr>
      </w:pPr>
    </w:p>
    <w:p w14:paraId="04F5F8E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9.4.10 Проверку местной устойчивости стенок и поясов внецентренно растянутых (растянуто-изгибаемых) элементов при наличии в них сжимающих напряжений следует выполнять как для изгибаемых элементов.</w:t>
      </w:r>
    </w:p>
    <w:p w14:paraId="6B5B4EBF" w14:textId="77777777" w:rsidR="00DE5E19" w:rsidRPr="00BB182B" w:rsidRDefault="00DE5E19">
      <w:pPr>
        <w:pStyle w:val="FORMATTEXT"/>
        <w:ind w:firstLine="568"/>
        <w:jc w:val="both"/>
        <w:rPr>
          <w:rFonts w:ascii="Times New Roman" w:hAnsi="Times New Roman" w:cs="Times New Roman"/>
        </w:rPr>
      </w:pPr>
    </w:p>
    <w:p w14:paraId="28E8ED8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(Введен дополнительно, Изм. N 3).</w:t>
      </w:r>
    </w:p>
    <w:p w14:paraId="0AEC0193"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210 Расчетные длины и предельные гибкости элементов стальных конструкций</w:instrText>
      </w:r>
      <w:r w:rsidRPr="00BB182B">
        <w:rPr>
          <w:rFonts w:ascii="Times New Roman" w:hAnsi="Times New Roman" w:cs="Times New Roman"/>
        </w:rPr>
        <w:instrText>"</w:instrText>
      </w:r>
      <w:r>
        <w:rPr>
          <w:rFonts w:ascii="Times New Roman" w:hAnsi="Times New Roman" w:cs="Times New Roman"/>
        </w:rPr>
        <w:fldChar w:fldCharType="end"/>
      </w:r>
    </w:p>
    <w:p w14:paraId="1B050F1D" w14:textId="77777777" w:rsidR="00DE5E19" w:rsidRPr="00BB182B" w:rsidRDefault="00DE5E19">
      <w:pPr>
        <w:pStyle w:val="HEADERTEXT"/>
        <w:rPr>
          <w:rFonts w:ascii="Times New Roman" w:hAnsi="Times New Roman" w:cs="Times New Roman"/>
          <w:b/>
          <w:bCs/>
          <w:color w:val="auto"/>
        </w:rPr>
      </w:pPr>
    </w:p>
    <w:p w14:paraId="2C21938B"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10 Расчетные длины и предельные гибкости элементов стальных конструкций </w:t>
      </w:r>
    </w:p>
    <w:p w14:paraId="1F260454"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310.1 Расчетные длины элементов плоских ферм, ветвей колонн и связей</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080D346" w14:textId="77777777" w:rsidR="00DE5E19" w:rsidRPr="00BB182B" w:rsidRDefault="00DE5E19">
      <w:pPr>
        <w:pStyle w:val="HEADERTEXT"/>
        <w:rPr>
          <w:rFonts w:ascii="Times New Roman" w:hAnsi="Times New Roman" w:cs="Times New Roman"/>
          <w:b/>
          <w:bCs/>
          <w:color w:val="auto"/>
        </w:rPr>
      </w:pPr>
    </w:p>
    <w:p w14:paraId="3935E638" w14:textId="77777777" w:rsidR="00DE5E19" w:rsidRPr="00BB182B" w:rsidRDefault="00DE5E19" w:rsidP="00BB182B">
      <w:pPr>
        <w:pStyle w:val="HEADERTEXT"/>
        <w:ind w:firstLine="568"/>
        <w:jc w:val="both"/>
        <w:outlineLvl w:val="3"/>
        <w:rPr>
          <w:rFonts w:ascii="Times New Roman" w:hAnsi="Times New Roman" w:cs="Times New Roman"/>
          <w:color w:val="auto"/>
        </w:rPr>
      </w:pPr>
      <w:r w:rsidRPr="00BB182B">
        <w:rPr>
          <w:rFonts w:ascii="Times New Roman" w:hAnsi="Times New Roman" w:cs="Times New Roman"/>
          <w:b/>
          <w:bCs/>
          <w:color w:val="auto"/>
        </w:rPr>
        <w:t xml:space="preserve"> 10.1 Расчетные длины элементов плоских ферм, ветвей колонн и связей</w:t>
      </w:r>
      <w:r w:rsidRPr="00BB182B">
        <w:rPr>
          <w:rFonts w:ascii="Times New Roman" w:hAnsi="Times New Roman" w:cs="Times New Roman"/>
          <w:color w:val="auto"/>
        </w:rPr>
        <w:t xml:space="preserve"> </w:t>
      </w:r>
    </w:p>
    <w:p w14:paraId="63CDB84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66225B25" w14:textId="08B366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10.1.1 Расчетные длины сжатых элементов плоских ферм и связей в их плоскости </w:t>
      </w:r>
      <w:r w:rsidR="00A6381C" w:rsidRPr="00BB182B">
        <w:rPr>
          <w:rFonts w:ascii="Times New Roman" w:hAnsi="Times New Roman" w:cs="Times New Roman"/>
          <w:noProof/>
          <w:position w:val="-11"/>
        </w:rPr>
        <w:drawing>
          <wp:inline distT="0" distB="0" distL="0" distR="0" wp14:anchorId="1FEBBA2E" wp14:editId="1FBBF504">
            <wp:extent cx="198120" cy="23876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из плоскости </w:t>
      </w:r>
      <w:r w:rsidR="00A6381C" w:rsidRPr="00BB182B">
        <w:rPr>
          <w:rFonts w:ascii="Times New Roman" w:hAnsi="Times New Roman" w:cs="Times New Roman"/>
          <w:noProof/>
          <w:position w:val="-11"/>
        </w:rPr>
        <w:drawing>
          <wp:inline distT="0" distB="0" distL="0" distR="0" wp14:anchorId="31523461" wp14:editId="518E9FEC">
            <wp:extent cx="273050" cy="23876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(рисунок 13, а), б), в), г), за исключением элементов, указанных в 10.1.2 и 10.1.3, следует принимать по таблице 24.</w:t>
      </w:r>
    </w:p>
    <w:p w14:paraId="4F0F89DC" w14:textId="77777777" w:rsidR="00DE5E19" w:rsidRPr="00BB182B" w:rsidRDefault="00DE5E19">
      <w:pPr>
        <w:pStyle w:val="FORMATTEXT"/>
        <w:ind w:firstLine="568"/>
        <w:jc w:val="both"/>
        <w:rPr>
          <w:rFonts w:ascii="Times New Roman" w:hAnsi="Times New Roman" w:cs="Times New Roman"/>
        </w:rPr>
      </w:pPr>
    </w:p>
    <w:p w14:paraId="22289A96"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B182B" w:rsidRPr="00BB182B" w14:paraId="6184FB67"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ABF21EB" w14:textId="10AC0C5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34"/>
                <w:sz w:val="24"/>
                <w:szCs w:val="24"/>
              </w:rPr>
              <w:drawing>
                <wp:inline distT="0" distB="0" distL="0" distR="0" wp14:anchorId="39B03386" wp14:editId="35A1865A">
                  <wp:extent cx="5200015" cy="335026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5200015" cy="3350260"/>
                          </a:xfrm>
                          <a:prstGeom prst="rect">
                            <a:avLst/>
                          </a:prstGeom>
                          <a:noFill/>
                          <a:ln>
                            <a:noFill/>
                          </a:ln>
                        </pic:spPr>
                      </pic:pic>
                    </a:graphicData>
                  </a:graphic>
                </wp:inline>
              </w:drawing>
            </w:r>
          </w:p>
        </w:tc>
      </w:tr>
    </w:tbl>
    <w:p w14:paraId="45AD7FC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C0AC0B8" w14:textId="77777777" w:rsidR="00DE5E19" w:rsidRPr="00BB182B" w:rsidRDefault="00DE5E19">
      <w:pPr>
        <w:pStyle w:val="FORMATTEXT"/>
        <w:jc w:val="center"/>
        <w:rPr>
          <w:rFonts w:ascii="Times New Roman" w:hAnsi="Times New Roman" w:cs="Times New Roman"/>
        </w:rPr>
      </w:pPr>
    </w:p>
    <w:p w14:paraId="33900FC3"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треугольная со стойками; б) - раскосная; в) - треугольная со шпренгелями; г) - полураскосная треугольная; д) - перекрестная</w:t>
      </w:r>
    </w:p>
    <w:p w14:paraId="38B9792B" w14:textId="77777777" w:rsidR="00DE5E19" w:rsidRPr="00BB182B" w:rsidRDefault="00DE5E19">
      <w:pPr>
        <w:pStyle w:val="FORMATTEXT"/>
        <w:jc w:val="center"/>
        <w:rPr>
          <w:rFonts w:ascii="Times New Roman" w:hAnsi="Times New Roman" w:cs="Times New Roman"/>
        </w:rPr>
      </w:pPr>
    </w:p>
    <w:p w14:paraId="3E6A2B7B"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13 - Схемы для определения расчетных длин сжатых элементов (обозначения приведены в таблице 24) решеток ферм </w:t>
      </w:r>
    </w:p>
    <w:p w14:paraId="0A12E4C1" w14:textId="4D6ADD4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10.1.2 Расчетные длины </w:t>
      </w:r>
      <w:r w:rsidR="00A6381C" w:rsidRPr="00BB182B">
        <w:rPr>
          <w:rFonts w:ascii="Times New Roman" w:hAnsi="Times New Roman" w:cs="Times New Roman"/>
          <w:noProof/>
          <w:position w:val="-11"/>
        </w:rPr>
        <w:drawing>
          <wp:inline distT="0" distB="0" distL="0" distR="0" wp14:anchorId="37B55DB1" wp14:editId="222DADA2">
            <wp:extent cx="198120" cy="23876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3D82A1D" wp14:editId="19C6A0B2">
            <wp:extent cx="273050" cy="23876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sidR="00A6381C" w:rsidRPr="00BB182B">
        <w:rPr>
          <w:rFonts w:ascii="Times New Roman" w:hAnsi="Times New Roman" w:cs="Times New Roman"/>
          <w:noProof/>
          <w:position w:val="-8"/>
        </w:rPr>
        <w:drawing>
          <wp:inline distT="0" distB="0" distL="0" distR="0" wp14:anchorId="56D47A11" wp14:editId="76A59F8B">
            <wp:extent cx="259080" cy="14986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59080" cy="149860"/>
                    </a:xfrm>
                    <a:prstGeom prst="rect">
                      <a:avLst/>
                    </a:prstGeom>
                    <a:noFill/>
                    <a:ln>
                      <a:noFill/>
                    </a:ln>
                  </pic:spPr>
                </pic:pic>
              </a:graphicData>
            </a:graphic>
          </wp:inline>
        </w:drawing>
      </w:r>
      <w:r w:rsidRPr="00BB182B">
        <w:rPr>
          <w:rFonts w:ascii="Times New Roman" w:hAnsi="Times New Roman" w:cs="Times New Roman"/>
        </w:rPr>
        <w:t>2) в предположении шарнирного сопряжения (рисунок 14, а) элементов решетки и связей, следует определять по формулам:</w:t>
      </w:r>
    </w:p>
    <w:p w14:paraId="11DE7624" w14:textId="77777777" w:rsidR="00DE5E19" w:rsidRPr="00BB182B" w:rsidRDefault="00DE5E19">
      <w:pPr>
        <w:pStyle w:val="FORMATTEXT"/>
        <w:ind w:firstLine="568"/>
        <w:jc w:val="both"/>
        <w:rPr>
          <w:rFonts w:ascii="Times New Roman" w:hAnsi="Times New Roman" w:cs="Times New Roman"/>
        </w:rPr>
      </w:pPr>
    </w:p>
    <w:p w14:paraId="1E66F52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плоскости пояса фермы</w:t>
      </w:r>
    </w:p>
    <w:p w14:paraId="6ED6D9B6" w14:textId="77777777" w:rsidR="00DE5E19" w:rsidRPr="00BB182B" w:rsidRDefault="00DE5E19">
      <w:pPr>
        <w:pStyle w:val="FORMATTEXT"/>
        <w:ind w:firstLine="568"/>
        <w:jc w:val="both"/>
        <w:rPr>
          <w:rFonts w:ascii="Times New Roman" w:hAnsi="Times New Roman" w:cs="Times New Roman"/>
        </w:rPr>
      </w:pPr>
    </w:p>
    <w:p w14:paraId="436B1C72" w14:textId="47175144" w:rsidR="00DE5E19" w:rsidRPr="00BB182B" w:rsidRDefault="00A6381C" w:rsidP="00BB182B">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305BCEB8" wp14:editId="2A0619C5">
            <wp:extent cx="1712595" cy="27305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712595" cy="273050"/>
                    </a:xfrm>
                    <a:prstGeom prst="rect">
                      <a:avLst/>
                    </a:prstGeom>
                    <a:noFill/>
                    <a:ln>
                      <a:noFill/>
                    </a:ln>
                  </pic:spPr>
                </pic:pic>
              </a:graphicData>
            </a:graphic>
          </wp:inline>
        </w:drawing>
      </w:r>
      <w:r w:rsidR="00DE5E19" w:rsidRPr="00BB182B">
        <w:rPr>
          <w:rFonts w:ascii="Times New Roman" w:hAnsi="Times New Roman" w:cs="Times New Roman"/>
        </w:rPr>
        <w:t xml:space="preserve">,                                                (136) </w:t>
      </w:r>
    </w:p>
    <w:p w14:paraId="7F2F08AB" w14:textId="77777777" w:rsidR="00DE5E19" w:rsidRPr="00BB182B" w:rsidRDefault="00DE5E19">
      <w:pPr>
        <w:pStyle w:val="FORMATTEXT"/>
        <w:jc w:val="both"/>
        <w:rPr>
          <w:rFonts w:ascii="Times New Roman" w:hAnsi="Times New Roman" w:cs="Times New Roman"/>
        </w:rPr>
      </w:pPr>
    </w:p>
    <w:p w14:paraId="4A6C7E5C" w14:textId="30EEB96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4D163BF0" wp14:editId="216B6AD9">
            <wp:extent cx="143510" cy="14351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 отношение усилия, соседнего с максимальным, к максимальному усилию в панелях фермы; при этом </w:t>
      </w:r>
      <w:r w:rsidR="00A6381C" w:rsidRPr="00BB182B">
        <w:rPr>
          <w:rFonts w:ascii="Times New Roman" w:hAnsi="Times New Roman" w:cs="Times New Roman"/>
          <w:noProof/>
          <w:position w:val="-9"/>
        </w:rPr>
        <w:drawing>
          <wp:inline distT="0" distB="0" distL="0" distR="0" wp14:anchorId="690650E2" wp14:editId="0689BD2F">
            <wp:extent cx="839470" cy="191135"/>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B182B">
        <w:rPr>
          <w:rFonts w:ascii="Times New Roman" w:hAnsi="Times New Roman" w:cs="Times New Roman"/>
        </w:rPr>
        <w:t xml:space="preserve">; </w:t>
      </w:r>
    </w:p>
    <w:p w14:paraId="3F385B2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 плоскости пояса фермы</w:t>
      </w:r>
    </w:p>
    <w:p w14:paraId="700E9953" w14:textId="77777777" w:rsidR="00DE5E19" w:rsidRPr="00BB182B" w:rsidRDefault="00DE5E19">
      <w:pPr>
        <w:pStyle w:val="FORMATTEXT"/>
        <w:ind w:firstLine="568"/>
        <w:jc w:val="both"/>
        <w:rPr>
          <w:rFonts w:ascii="Times New Roman" w:hAnsi="Times New Roman" w:cs="Times New Roman"/>
        </w:rPr>
      </w:pPr>
    </w:p>
    <w:p w14:paraId="7B1CE608" w14:textId="1293E8B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3"/>
        </w:rPr>
        <w:drawing>
          <wp:inline distT="0" distB="0" distL="0" distR="0" wp14:anchorId="3259E11E" wp14:editId="455CC239">
            <wp:extent cx="2654300" cy="28638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654300" cy="286385"/>
                    </a:xfrm>
                    <a:prstGeom prst="rect">
                      <a:avLst/>
                    </a:prstGeom>
                    <a:noFill/>
                    <a:ln>
                      <a:noFill/>
                    </a:ln>
                  </pic:spPr>
                </pic:pic>
              </a:graphicData>
            </a:graphic>
          </wp:inline>
        </w:drawing>
      </w:r>
      <w:r w:rsidR="00DE5E19" w:rsidRPr="00BB182B">
        <w:rPr>
          <w:rFonts w:ascii="Times New Roman" w:hAnsi="Times New Roman" w:cs="Times New Roman"/>
        </w:rPr>
        <w:t xml:space="preserve">,                                  (137) </w:t>
      </w:r>
    </w:p>
    <w:p w14:paraId="1EB1BBDE" w14:textId="77777777" w:rsidR="00DE5E19" w:rsidRPr="00BB182B" w:rsidRDefault="00DE5E19">
      <w:pPr>
        <w:pStyle w:val="FORMATTEXT"/>
        <w:jc w:val="both"/>
        <w:rPr>
          <w:rFonts w:ascii="Times New Roman" w:hAnsi="Times New Roman" w:cs="Times New Roman"/>
        </w:rPr>
      </w:pPr>
    </w:p>
    <w:p w14:paraId="2380E9F9" w14:textId="77777777" w:rsidR="00DE5E19" w:rsidRPr="00BB182B" w:rsidRDefault="00DE5E19">
      <w:pPr>
        <w:pStyle w:val="FORMATTEXT"/>
        <w:jc w:val="both"/>
        <w:rPr>
          <w:rFonts w:ascii="Times New Roman" w:hAnsi="Times New Roman" w:cs="Times New Roman"/>
        </w:rPr>
      </w:pPr>
    </w:p>
    <w:p w14:paraId="239CC362" w14:textId="30E0170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3D1E0EC5" wp14:editId="6FD09B3B">
            <wp:extent cx="122555" cy="19812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xml:space="preserve">- отношение суммы усилий на всех участках (рассматриваемой длины между точками закрепления пояса из плоскости), кроме максимального, к максимальному усилию; при этом </w:t>
      </w:r>
      <w:r w:rsidR="00A6381C" w:rsidRPr="00BB182B">
        <w:rPr>
          <w:rFonts w:ascii="Times New Roman" w:hAnsi="Times New Roman" w:cs="Times New Roman"/>
          <w:noProof/>
          <w:position w:val="-9"/>
        </w:rPr>
        <w:drawing>
          <wp:inline distT="0" distB="0" distL="0" distR="0" wp14:anchorId="4529715C" wp14:editId="2BDD3A3F">
            <wp:extent cx="1078230" cy="19812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078230" cy="198120"/>
                    </a:xfrm>
                    <a:prstGeom prst="rect">
                      <a:avLst/>
                    </a:prstGeom>
                    <a:noFill/>
                    <a:ln>
                      <a:noFill/>
                    </a:ln>
                  </pic:spPr>
                </pic:pic>
              </a:graphicData>
            </a:graphic>
          </wp:inline>
        </w:drawing>
      </w:r>
      <w:r w:rsidRPr="00BB182B">
        <w:rPr>
          <w:rFonts w:ascii="Times New Roman" w:hAnsi="Times New Roman" w:cs="Times New Roman"/>
        </w:rPr>
        <w:t xml:space="preserve">. При вычислении параметра </w:t>
      </w:r>
      <w:r w:rsidR="00A6381C" w:rsidRPr="00BB182B">
        <w:rPr>
          <w:rFonts w:ascii="Times New Roman" w:hAnsi="Times New Roman" w:cs="Times New Roman"/>
          <w:noProof/>
          <w:position w:val="-9"/>
        </w:rPr>
        <w:drawing>
          <wp:inline distT="0" distB="0" distL="0" distR="0" wp14:anchorId="61EEAF6F" wp14:editId="224BE4A3">
            <wp:extent cx="122555" cy="19812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в формуле (137) растягивающие усилия в стержнях необходимо принимать со знаком "минус".</w:t>
      </w:r>
    </w:p>
    <w:p w14:paraId="50005CD8" w14:textId="77777777" w:rsidR="00DE5E19" w:rsidRPr="00BB182B" w:rsidRDefault="00DE5E19">
      <w:pPr>
        <w:pStyle w:val="FORMATTEXT"/>
        <w:jc w:val="both"/>
        <w:rPr>
          <w:rFonts w:ascii="Times New Roman" w:hAnsi="Times New Roman" w:cs="Times New Roman"/>
        </w:rPr>
      </w:pPr>
    </w:p>
    <w:p w14:paraId="38F6A6EE" w14:textId="77777777" w:rsidR="00DE5E19" w:rsidRPr="00BB182B" w:rsidRDefault="00DE5E19">
      <w:pPr>
        <w:pStyle w:val="FORMATTEXT"/>
        <w:jc w:val="both"/>
        <w:rPr>
          <w:rFonts w:ascii="Times New Roman" w:hAnsi="Times New Roman" w:cs="Times New Roman"/>
        </w:rPr>
      </w:pPr>
    </w:p>
    <w:p w14:paraId="696ED7D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24</w:t>
      </w:r>
    </w:p>
    <w:p w14:paraId="5C5B5C1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50"/>
        <w:gridCol w:w="1200"/>
        <w:gridCol w:w="1500"/>
        <w:gridCol w:w="1350"/>
      </w:tblGrid>
      <w:tr w:rsidR="00BB182B" w:rsidRPr="00BB182B" w14:paraId="5D093BDE" w14:textId="77777777">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E820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Направление продольного изгиба элемента фермы </w:t>
            </w:r>
          </w:p>
        </w:tc>
        <w:tc>
          <w:tcPr>
            <w:tcW w:w="40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9AE1B" w14:textId="76FB100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Расчетные длины </w:t>
            </w:r>
            <w:r w:rsidR="00A6381C" w:rsidRPr="00BB182B">
              <w:rPr>
                <w:rFonts w:ascii="Times New Roman" w:hAnsi="Times New Roman" w:cs="Times New Roman"/>
                <w:noProof/>
                <w:position w:val="-11"/>
                <w:sz w:val="18"/>
                <w:szCs w:val="18"/>
              </w:rPr>
              <w:drawing>
                <wp:inline distT="0" distB="0" distL="0" distR="0" wp14:anchorId="1CCD2D70" wp14:editId="6471A606">
                  <wp:extent cx="198120" cy="23876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1"/>
                <w:sz w:val="18"/>
                <w:szCs w:val="18"/>
              </w:rPr>
              <w:drawing>
                <wp:inline distT="0" distB="0" distL="0" distR="0" wp14:anchorId="0654DBB0" wp14:editId="14E739DC">
                  <wp:extent cx="273050" cy="23876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r>
      <w:tr w:rsidR="00BB182B" w:rsidRPr="00BB182B" w14:paraId="3BB0D774" w14:textId="77777777">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4A895E" w14:textId="77777777" w:rsidR="00DE5E19" w:rsidRPr="00BB182B" w:rsidRDefault="00DE5E1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4AD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поясов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52D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опорных раскосов и опорных стоек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D6B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прочих элементов решетки</w:t>
            </w:r>
          </w:p>
        </w:tc>
      </w:tr>
      <w:tr w:rsidR="00BB182B" w:rsidRPr="00BB182B" w14:paraId="176DB491" w14:textId="77777777">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465DE0" w14:textId="20ADC4E8"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В плоскости фермы </w:t>
            </w:r>
            <w:r w:rsidR="00A6381C" w:rsidRPr="00BB182B">
              <w:rPr>
                <w:rFonts w:ascii="Times New Roman" w:hAnsi="Times New Roman" w:cs="Times New Roman"/>
                <w:noProof/>
                <w:position w:val="-11"/>
                <w:sz w:val="18"/>
                <w:szCs w:val="18"/>
              </w:rPr>
              <w:drawing>
                <wp:inline distT="0" distB="0" distL="0" distR="0" wp14:anchorId="007C92AF" wp14:editId="3F93B5AF">
                  <wp:extent cx="198120" cy="23876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8C20F5" w14:textId="77777777" w:rsidR="00DE5E19" w:rsidRPr="00BB182B" w:rsidRDefault="00DE5E1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D934E4" w14:textId="77777777" w:rsidR="00DE5E19" w:rsidRPr="00BB182B" w:rsidRDefault="00DE5E1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CED929" w14:textId="77777777" w:rsidR="00DE5E19" w:rsidRPr="00BB182B" w:rsidRDefault="00DE5E19">
            <w:pPr>
              <w:pStyle w:val="FORMATTEXT"/>
              <w:rPr>
                <w:rFonts w:ascii="Times New Roman" w:hAnsi="Times New Roman" w:cs="Times New Roman"/>
                <w:sz w:val="18"/>
                <w:szCs w:val="18"/>
              </w:rPr>
            </w:pPr>
          </w:p>
        </w:tc>
      </w:tr>
      <w:tr w:rsidR="00BB182B" w:rsidRPr="00BB182B" w14:paraId="352250F9"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66B4DAC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а) для ферм, кроме указанных в позиции 1, б</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3984F8" w14:textId="68A14DB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4613E957" wp14:editId="133162A0">
                  <wp:extent cx="102235" cy="18415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0AEE9ED" w14:textId="2906298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04EB7711" wp14:editId="40F8EF6E">
                  <wp:extent cx="102235" cy="18415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50D5AF" w14:textId="68AA974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r w:rsidR="00A6381C" w:rsidRPr="00BB182B">
              <w:rPr>
                <w:rFonts w:ascii="Times New Roman" w:hAnsi="Times New Roman" w:cs="Times New Roman"/>
                <w:noProof/>
                <w:position w:val="-9"/>
                <w:sz w:val="18"/>
                <w:szCs w:val="18"/>
              </w:rPr>
              <w:drawing>
                <wp:inline distT="0" distB="0" distL="0" distR="0" wp14:anchorId="5843788D" wp14:editId="3C6ACF97">
                  <wp:extent cx="102235" cy="18415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2293308B"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0089355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для ферм из одиночных уголков и ферм с прикреплением элементов решетки к поясам впритык</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D08FD1" w14:textId="010986E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2F74ADF6" wp14:editId="64AAA1AE">
                  <wp:extent cx="102235" cy="18415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E2A21C4" w14:textId="6ED8FE6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2A42900F" wp14:editId="47DFC6C3">
                  <wp:extent cx="102235" cy="18415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15E1D34" w14:textId="702D0A7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w:t>
            </w:r>
            <w:r w:rsidR="00A6381C" w:rsidRPr="00BB182B">
              <w:rPr>
                <w:rFonts w:ascii="Times New Roman" w:hAnsi="Times New Roman" w:cs="Times New Roman"/>
                <w:noProof/>
                <w:position w:val="-9"/>
                <w:sz w:val="18"/>
                <w:szCs w:val="18"/>
              </w:rPr>
              <w:drawing>
                <wp:inline distT="0" distB="0" distL="0" distR="0" wp14:anchorId="569D532F" wp14:editId="19DDE1D3">
                  <wp:extent cx="102235" cy="18415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133EB6C1"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03B9FBC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2 В направлении, перпендикулярном к плоскости фермы</w:t>
            </w:r>
          </w:p>
          <w:p w14:paraId="10FD7689" w14:textId="44FD43F0"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(из плоскости фермы) </w:t>
            </w:r>
            <w:r w:rsidR="00A6381C" w:rsidRPr="00BB182B">
              <w:rPr>
                <w:rFonts w:ascii="Times New Roman" w:hAnsi="Times New Roman" w:cs="Times New Roman"/>
                <w:noProof/>
                <w:position w:val="-11"/>
                <w:sz w:val="18"/>
                <w:szCs w:val="18"/>
              </w:rPr>
              <w:drawing>
                <wp:inline distT="0" distB="0" distL="0" distR="0" wp14:anchorId="6C8D13B4" wp14:editId="216BF0B0">
                  <wp:extent cx="273050" cy="23876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B92CCD"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8F895CD"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397D7CE" w14:textId="77777777" w:rsidR="00DE5E19" w:rsidRPr="00BB182B" w:rsidRDefault="00DE5E19">
            <w:pPr>
              <w:pStyle w:val="FORMATTEXT"/>
              <w:rPr>
                <w:rFonts w:ascii="Times New Roman" w:hAnsi="Times New Roman" w:cs="Times New Roman"/>
                <w:sz w:val="18"/>
                <w:szCs w:val="18"/>
              </w:rPr>
            </w:pPr>
          </w:p>
        </w:tc>
      </w:tr>
      <w:tr w:rsidR="00BB182B" w:rsidRPr="00BB182B" w14:paraId="745E1647"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67F5D77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а) для ферм, кроме указанных в позиции 2, б</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D56CEE9" w14:textId="763FB9E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B39D43A" wp14:editId="5B1CADAD">
                  <wp:extent cx="122555" cy="21844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64C97B6" w14:textId="6E39CC9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48FAE60" wp14:editId="74940968">
                  <wp:extent cx="122555" cy="21844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364FD81" w14:textId="38E4C73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47219C13" wp14:editId="4156C588">
                  <wp:extent cx="122555" cy="21844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BB182B" w:rsidRPr="00BB182B" w14:paraId="25ED6FA1" w14:textId="77777777">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14:paraId="5889888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для ферм с прикреплением элементов решетки к поясам впритык</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47315B" w14:textId="57DEC69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F6D60D6" wp14:editId="5CCA4C52">
                  <wp:extent cx="122555" cy="21844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93D3E22" w14:textId="533EA78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228ED13" wp14:editId="370EF0F5">
                  <wp:extent cx="122555" cy="21844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858288" w14:textId="370872D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w:t>
            </w:r>
            <w:r w:rsidR="00A6381C" w:rsidRPr="00BB182B">
              <w:rPr>
                <w:rFonts w:ascii="Times New Roman" w:hAnsi="Times New Roman" w:cs="Times New Roman"/>
                <w:noProof/>
                <w:position w:val="-10"/>
                <w:sz w:val="18"/>
                <w:szCs w:val="18"/>
              </w:rPr>
              <w:drawing>
                <wp:inline distT="0" distB="0" distL="0" distR="0" wp14:anchorId="071BCB25" wp14:editId="0BF7A883">
                  <wp:extent cx="122555" cy="21844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BB182B" w:rsidRPr="00BB182B" w14:paraId="56282A58" w14:textId="77777777">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E02D43" w14:textId="650CC51A"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 В любом направлении </w:t>
            </w:r>
            <w:r w:rsidR="00A6381C" w:rsidRPr="00BB182B">
              <w:rPr>
                <w:rFonts w:ascii="Times New Roman" w:hAnsi="Times New Roman" w:cs="Times New Roman"/>
                <w:noProof/>
                <w:position w:val="-11"/>
                <w:sz w:val="18"/>
                <w:szCs w:val="18"/>
              </w:rPr>
              <w:drawing>
                <wp:inline distT="0" distB="0" distL="0" distR="0" wp14:anchorId="504D0ABB" wp14:editId="416F473D">
                  <wp:extent cx="600710" cy="23876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BB182B">
              <w:rPr>
                <w:rFonts w:ascii="Times New Roman" w:hAnsi="Times New Roman" w:cs="Times New Roman"/>
                <w:sz w:val="18"/>
                <w:szCs w:val="18"/>
              </w:rPr>
              <w:t xml:space="preserve">для ферм из одиночных уголков при одинаковых расстояниях между точками закрепления элементов в плоскости и из плоскости фермы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35188A" w14:textId="312E990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0,85</w:t>
            </w:r>
            <w:r w:rsidR="00A6381C" w:rsidRPr="00BB182B">
              <w:rPr>
                <w:rFonts w:ascii="Times New Roman" w:hAnsi="Times New Roman" w:cs="Times New Roman"/>
                <w:noProof/>
                <w:position w:val="-9"/>
                <w:sz w:val="18"/>
                <w:szCs w:val="18"/>
              </w:rPr>
              <w:drawing>
                <wp:inline distT="0" distB="0" distL="0" distR="0" wp14:anchorId="36A17BEE" wp14:editId="0468526C">
                  <wp:extent cx="102235" cy="18415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B3EA0" w14:textId="33144BF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6C1C24B0" wp14:editId="1513C90A">
                  <wp:extent cx="102235" cy="18415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9E4775" w14:textId="41F59C3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0,85</w:t>
            </w:r>
            <w:r w:rsidR="00A6381C" w:rsidRPr="00BB182B">
              <w:rPr>
                <w:rFonts w:ascii="Times New Roman" w:hAnsi="Times New Roman" w:cs="Times New Roman"/>
                <w:noProof/>
                <w:position w:val="-9"/>
                <w:sz w:val="18"/>
                <w:szCs w:val="18"/>
              </w:rPr>
              <w:drawing>
                <wp:inline distT="0" distB="0" distL="0" distR="0" wp14:anchorId="0EB85BDE" wp14:editId="03006A2B">
                  <wp:extent cx="102235" cy="18415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07038BE7"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D5FD0"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24 (см. рисунок 13):</w:t>
            </w:r>
          </w:p>
          <w:p w14:paraId="76819357" w14:textId="77777777" w:rsidR="00DE5E19" w:rsidRPr="00BB182B" w:rsidRDefault="00DE5E19">
            <w:pPr>
              <w:pStyle w:val="FORMATTEXT"/>
              <w:ind w:firstLine="568"/>
              <w:jc w:val="both"/>
              <w:rPr>
                <w:rFonts w:ascii="Times New Roman" w:hAnsi="Times New Roman" w:cs="Times New Roman"/>
                <w:sz w:val="18"/>
                <w:szCs w:val="18"/>
              </w:rPr>
            </w:pPr>
          </w:p>
          <w:p w14:paraId="63FE5635" w14:textId="77777777" w:rsidR="00DE5E19" w:rsidRPr="00BB182B" w:rsidRDefault="00DE5E19">
            <w:pPr>
              <w:pStyle w:val="FORMATTEXT"/>
              <w:ind w:firstLine="568"/>
              <w:jc w:val="both"/>
              <w:rPr>
                <w:rFonts w:ascii="Times New Roman" w:hAnsi="Times New Roman" w:cs="Times New Roman"/>
                <w:sz w:val="18"/>
                <w:szCs w:val="18"/>
              </w:rPr>
            </w:pPr>
          </w:p>
          <w:p w14:paraId="2F3E14C8" w14:textId="151B2B1F"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51A904BA" wp14:editId="5DBC1FC2">
                  <wp:extent cx="102235" cy="18415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E5E19" w:rsidRPr="00BB182B">
              <w:rPr>
                <w:rFonts w:ascii="Times New Roman" w:hAnsi="Times New Roman" w:cs="Times New Roman"/>
                <w:sz w:val="18"/>
                <w:szCs w:val="18"/>
              </w:rPr>
              <w:t>- геометрическая длина элемента (расстояние между центрами ближайших узлов) в плоскости фермы;</w:t>
            </w:r>
          </w:p>
          <w:p w14:paraId="7BB01B36" w14:textId="77777777" w:rsidR="00DE5E19" w:rsidRPr="00BB182B" w:rsidRDefault="00DE5E19">
            <w:pPr>
              <w:pStyle w:val="FORMATTEXT"/>
              <w:ind w:firstLine="568"/>
              <w:jc w:val="both"/>
              <w:rPr>
                <w:rFonts w:ascii="Times New Roman" w:hAnsi="Times New Roman" w:cs="Times New Roman"/>
                <w:sz w:val="18"/>
                <w:szCs w:val="18"/>
              </w:rPr>
            </w:pPr>
          </w:p>
          <w:p w14:paraId="2E10EFAA" w14:textId="77777777" w:rsidR="00DE5E19" w:rsidRPr="00BB182B" w:rsidRDefault="00DE5E19">
            <w:pPr>
              <w:pStyle w:val="FORMATTEXT"/>
              <w:ind w:firstLine="568"/>
              <w:jc w:val="both"/>
              <w:rPr>
                <w:rFonts w:ascii="Times New Roman" w:hAnsi="Times New Roman" w:cs="Times New Roman"/>
                <w:sz w:val="18"/>
                <w:szCs w:val="18"/>
              </w:rPr>
            </w:pPr>
          </w:p>
          <w:p w14:paraId="5AC708C6" w14:textId="48F318D4"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C272C6F" wp14:editId="3B265762">
                  <wp:extent cx="122555" cy="21844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 </w:t>
            </w:r>
          </w:p>
          <w:p w14:paraId="20A880BA" w14:textId="77777777" w:rsidR="00DE5E19" w:rsidRPr="00BB182B" w:rsidRDefault="00DE5E19">
            <w:pPr>
              <w:pStyle w:val="FORMATTEXT"/>
              <w:ind w:firstLine="568"/>
              <w:jc w:val="both"/>
              <w:rPr>
                <w:rFonts w:ascii="Times New Roman" w:hAnsi="Times New Roman" w:cs="Times New Roman"/>
                <w:sz w:val="18"/>
                <w:szCs w:val="18"/>
              </w:rPr>
            </w:pPr>
          </w:p>
          <w:p w14:paraId="7B5F2F84" w14:textId="77777777" w:rsidR="00DE5E19" w:rsidRPr="00BB182B" w:rsidRDefault="00DE5E19">
            <w:pPr>
              <w:pStyle w:val="FORMATTEXT"/>
              <w:ind w:firstLine="568"/>
              <w:jc w:val="both"/>
              <w:rPr>
                <w:rFonts w:ascii="Times New Roman" w:hAnsi="Times New Roman" w:cs="Times New Roman"/>
                <w:sz w:val="18"/>
                <w:szCs w:val="18"/>
              </w:rPr>
            </w:pPr>
          </w:p>
          <w:p w14:paraId="0DAED3E4" w14:textId="77777777" w:rsidR="00DE5E19" w:rsidRPr="00BB182B" w:rsidRDefault="00DE5E19">
            <w:pPr>
              <w:pStyle w:val="FORMATTEXT"/>
              <w:ind w:firstLine="568"/>
              <w:jc w:val="both"/>
              <w:rPr>
                <w:rFonts w:ascii="Times New Roman" w:hAnsi="Times New Roman" w:cs="Times New Roman"/>
                <w:sz w:val="18"/>
                <w:szCs w:val="18"/>
              </w:rPr>
            </w:pPr>
          </w:p>
        </w:tc>
      </w:tr>
    </w:tbl>
    <w:p w14:paraId="2E1AC7A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469337E" w14:textId="73E5495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Расчетные длины </w:t>
      </w:r>
      <w:r w:rsidR="00A6381C" w:rsidRPr="00BB182B">
        <w:rPr>
          <w:rFonts w:ascii="Times New Roman" w:hAnsi="Times New Roman" w:cs="Times New Roman"/>
          <w:noProof/>
          <w:position w:val="-11"/>
        </w:rPr>
        <w:drawing>
          <wp:inline distT="0" distB="0" distL="0" distR="0" wp14:anchorId="65E0887F" wp14:editId="2D781C60">
            <wp:extent cx="198120" cy="23876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71E158BC" wp14:editId="6B3099FD">
            <wp:extent cx="273050" cy="23876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ветви сквозной колонны постоянного сечения (неразрезного стержня) с различными сжимающими усилиями на участках (число участков равной длины </w:t>
      </w:r>
      <w:r w:rsidR="00A6381C" w:rsidRPr="00BB182B">
        <w:rPr>
          <w:rFonts w:ascii="Times New Roman" w:hAnsi="Times New Roman" w:cs="Times New Roman"/>
          <w:noProof/>
          <w:position w:val="-8"/>
        </w:rPr>
        <w:drawing>
          <wp:inline distT="0" distB="0" distL="0" distR="0" wp14:anchorId="6D161403" wp14:editId="499D91C2">
            <wp:extent cx="259080" cy="14986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59080" cy="149860"/>
                    </a:xfrm>
                    <a:prstGeom prst="rect">
                      <a:avLst/>
                    </a:prstGeom>
                    <a:noFill/>
                    <a:ln>
                      <a:noFill/>
                    </a:ln>
                  </pic:spPr>
                </pic:pic>
              </a:graphicData>
            </a:graphic>
          </wp:inline>
        </w:drawing>
      </w:r>
      <w:r w:rsidRPr="00BB182B">
        <w:rPr>
          <w:rFonts w:ascii="Times New Roman" w:hAnsi="Times New Roman" w:cs="Times New Roman"/>
        </w:rPr>
        <w:t>2)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(рисунок 14, б), следует определять по формулам:</w:t>
      </w:r>
    </w:p>
    <w:p w14:paraId="62E957F7" w14:textId="77777777" w:rsidR="00DE5E19" w:rsidRPr="00BB182B" w:rsidRDefault="00DE5E19">
      <w:pPr>
        <w:pStyle w:val="FORMATTEXT"/>
        <w:ind w:firstLine="568"/>
        <w:jc w:val="both"/>
        <w:rPr>
          <w:rFonts w:ascii="Times New Roman" w:hAnsi="Times New Roman" w:cs="Times New Roman"/>
        </w:rPr>
      </w:pPr>
    </w:p>
    <w:p w14:paraId="2CE08DD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в плоскости ветви</w:t>
      </w:r>
    </w:p>
    <w:p w14:paraId="3DAEA5FC" w14:textId="77777777" w:rsidR="00DE5E19" w:rsidRPr="00BB182B" w:rsidRDefault="00DE5E19">
      <w:pPr>
        <w:pStyle w:val="FORMATTEXT"/>
        <w:ind w:firstLine="568"/>
        <w:jc w:val="both"/>
        <w:rPr>
          <w:rFonts w:ascii="Times New Roman" w:hAnsi="Times New Roman" w:cs="Times New Roman"/>
        </w:rPr>
      </w:pPr>
    </w:p>
    <w:p w14:paraId="70227A74" w14:textId="5F79EA3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4"/>
        </w:rPr>
        <w:drawing>
          <wp:inline distT="0" distB="0" distL="0" distR="0" wp14:anchorId="030AB0B4" wp14:editId="58EEE2A6">
            <wp:extent cx="1869440" cy="30734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869440" cy="307340"/>
                    </a:xfrm>
                    <a:prstGeom prst="rect">
                      <a:avLst/>
                    </a:prstGeom>
                    <a:noFill/>
                    <a:ln>
                      <a:noFill/>
                    </a:ln>
                  </pic:spPr>
                </pic:pic>
              </a:graphicData>
            </a:graphic>
          </wp:inline>
        </w:drawing>
      </w:r>
      <w:r w:rsidR="00DE5E19" w:rsidRPr="00BB182B">
        <w:rPr>
          <w:rFonts w:ascii="Times New Roman" w:hAnsi="Times New Roman" w:cs="Times New Roman"/>
        </w:rPr>
        <w:t>,                                               (138)</w:t>
      </w:r>
    </w:p>
    <w:p w14:paraId="75C0A009" w14:textId="77777777" w:rsidR="00DE5E19" w:rsidRPr="00BB182B" w:rsidRDefault="00DE5E19">
      <w:pPr>
        <w:pStyle w:val="FORMATTEXT"/>
        <w:jc w:val="both"/>
        <w:rPr>
          <w:rFonts w:ascii="Times New Roman" w:hAnsi="Times New Roman" w:cs="Times New Roman"/>
        </w:rPr>
      </w:pPr>
    </w:p>
    <w:p w14:paraId="79C868AF" w14:textId="77777777" w:rsidR="00DE5E19" w:rsidRPr="00BB182B" w:rsidRDefault="00DE5E19">
      <w:pPr>
        <w:pStyle w:val="FORMATTEXT"/>
        <w:jc w:val="both"/>
        <w:rPr>
          <w:rFonts w:ascii="Times New Roman" w:hAnsi="Times New Roman" w:cs="Times New Roman"/>
        </w:rPr>
      </w:pPr>
    </w:p>
    <w:p w14:paraId="186505AD" w14:textId="5E3250A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4C299560" wp14:editId="1AB2F373">
            <wp:extent cx="143510" cy="14351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отношение усилия, соседнего с максимальным, к максимальному усилию в месте заделки; при этом 1</w:t>
      </w:r>
      <w:r w:rsidR="00A6381C" w:rsidRPr="00BB182B">
        <w:rPr>
          <w:rFonts w:ascii="Times New Roman" w:hAnsi="Times New Roman" w:cs="Times New Roman"/>
          <w:noProof/>
          <w:position w:val="-8"/>
        </w:rPr>
        <w:drawing>
          <wp:inline distT="0" distB="0" distL="0" distR="0" wp14:anchorId="72544F41" wp14:editId="4CFA4734">
            <wp:extent cx="382270" cy="16383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BB182B">
        <w:rPr>
          <w:rFonts w:ascii="Times New Roman" w:hAnsi="Times New Roman" w:cs="Times New Roman"/>
        </w:rPr>
        <w:t xml:space="preserve">0; </w:t>
      </w:r>
    </w:p>
    <w:p w14:paraId="76977A5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 плоскости ветви</w:t>
      </w:r>
    </w:p>
    <w:p w14:paraId="2C3C3F4E" w14:textId="77777777" w:rsidR="00DE5E19" w:rsidRPr="00BB182B" w:rsidRDefault="00DE5E19">
      <w:pPr>
        <w:pStyle w:val="FORMATTEXT"/>
        <w:ind w:firstLine="568"/>
        <w:jc w:val="both"/>
        <w:rPr>
          <w:rFonts w:ascii="Times New Roman" w:hAnsi="Times New Roman" w:cs="Times New Roman"/>
        </w:rPr>
      </w:pPr>
    </w:p>
    <w:p w14:paraId="1E557113" w14:textId="5D966AF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7"/>
        </w:rPr>
        <w:drawing>
          <wp:inline distT="0" distB="0" distL="0" distR="0" wp14:anchorId="2771571E" wp14:editId="7C121AAD">
            <wp:extent cx="2026920" cy="389255"/>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026920" cy="389255"/>
                    </a:xfrm>
                    <a:prstGeom prst="rect">
                      <a:avLst/>
                    </a:prstGeom>
                    <a:noFill/>
                    <a:ln>
                      <a:noFill/>
                    </a:ln>
                  </pic:spPr>
                </pic:pic>
              </a:graphicData>
            </a:graphic>
          </wp:inline>
        </w:drawing>
      </w:r>
      <w:r w:rsidR="00DE5E19" w:rsidRPr="00BB182B">
        <w:rPr>
          <w:rFonts w:ascii="Times New Roman" w:hAnsi="Times New Roman" w:cs="Times New Roman"/>
        </w:rPr>
        <w:t xml:space="preserve">,                                          (139) </w:t>
      </w:r>
    </w:p>
    <w:p w14:paraId="4EDFA24B" w14:textId="77777777" w:rsidR="00DE5E19" w:rsidRPr="00BB182B" w:rsidRDefault="00DE5E19">
      <w:pPr>
        <w:pStyle w:val="FORMATTEXT"/>
        <w:jc w:val="both"/>
        <w:rPr>
          <w:rFonts w:ascii="Times New Roman" w:hAnsi="Times New Roman" w:cs="Times New Roman"/>
        </w:rPr>
      </w:pPr>
    </w:p>
    <w:p w14:paraId="74620084" w14:textId="77777777" w:rsidR="00DE5E19" w:rsidRPr="00BB182B" w:rsidRDefault="00DE5E19">
      <w:pPr>
        <w:pStyle w:val="FORMATTEXT"/>
        <w:jc w:val="both"/>
        <w:rPr>
          <w:rFonts w:ascii="Times New Roman" w:hAnsi="Times New Roman" w:cs="Times New Roman"/>
        </w:rPr>
      </w:pPr>
    </w:p>
    <w:p w14:paraId="6EBAD005" w14:textId="487DB098"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4227DFF5" wp14:editId="3A757E5E">
            <wp:extent cx="122555" cy="19812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xml:space="preserve">- отношение суммы усилий на всех участках, кроме максимального, к максимальному усилию в месте заделки; при этом </w:t>
      </w:r>
      <w:r w:rsidR="00A6381C" w:rsidRPr="00BB182B">
        <w:rPr>
          <w:rFonts w:ascii="Times New Roman" w:hAnsi="Times New Roman" w:cs="Times New Roman"/>
          <w:noProof/>
          <w:position w:val="-9"/>
        </w:rPr>
        <w:drawing>
          <wp:inline distT="0" distB="0" distL="0" distR="0" wp14:anchorId="0EC78D7A" wp14:editId="77CD6F08">
            <wp:extent cx="887095" cy="19812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87095" cy="198120"/>
                    </a:xfrm>
                    <a:prstGeom prst="rect">
                      <a:avLst/>
                    </a:prstGeom>
                    <a:noFill/>
                    <a:ln>
                      <a:noFill/>
                    </a:ln>
                  </pic:spPr>
                </pic:pic>
              </a:graphicData>
            </a:graphic>
          </wp:inline>
        </w:drawing>
      </w:r>
      <w:r w:rsidRPr="00BB182B">
        <w:rPr>
          <w:rFonts w:ascii="Times New Roman" w:hAnsi="Times New Roman" w:cs="Times New Roman"/>
        </w:rPr>
        <w:t xml:space="preserve">. </w:t>
      </w:r>
    </w:p>
    <w:p w14:paraId="0FCB4AA1" w14:textId="6A5E380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обоих случаях </w:t>
      </w:r>
      <w:r w:rsidR="00A6381C" w:rsidRPr="00BB182B">
        <w:rPr>
          <w:rFonts w:ascii="Times New Roman" w:hAnsi="Times New Roman" w:cs="Times New Roman"/>
          <w:noProof/>
          <w:position w:val="-9"/>
        </w:rPr>
        <w:drawing>
          <wp:inline distT="0" distB="0" distL="0" distR="0" wp14:anchorId="188B4223" wp14:editId="5E79311E">
            <wp:extent cx="102235" cy="18415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 длина участка (см. рисунки 13 и 14); </w:t>
      </w:r>
      <w:r w:rsidR="00A6381C" w:rsidRPr="00BB182B">
        <w:rPr>
          <w:rFonts w:ascii="Times New Roman" w:hAnsi="Times New Roman" w:cs="Times New Roman"/>
          <w:noProof/>
          <w:position w:val="-10"/>
        </w:rPr>
        <w:drawing>
          <wp:inline distT="0" distB="0" distL="0" distR="0" wp14:anchorId="3174F0C3" wp14:editId="68A85832">
            <wp:extent cx="122555" cy="21844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rPr>
        <w:t xml:space="preserve">- расстояние между точками связей из плоскости стержня (см. рисунок 14), и расчет на устойчивость следует выполнять на максимальное усилие. </w:t>
      </w:r>
    </w:p>
    <w:p w14:paraId="04FAAAE1"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BB182B" w:rsidRPr="00BB182B" w14:paraId="2C988EFE"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1F7A298B" w14:textId="23F0756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7"/>
                <w:sz w:val="24"/>
                <w:szCs w:val="24"/>
              </w:rPr>
              <w:drawing>
                <wp:inline distT="0" distB="0" distL="0" distR="0" wp14:anchorId="6E453D95" wp14:editId="1357A20D">
                  <wp:extent cx="4674235" cy="293433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674235" cy="2934335"/>
                          </a:xfrm>
                          <a:prstGeom prst="rect">
                            <a:avLst/>
                          </a:prstGeom>
                          <a:noFill/>
                          <a:ln>
                            <a:noFill/>
                          </a:ln>
                        </pic:spPr>
                      </pic:pic>
                    </a:graphicData>
                  </a:graphic>
                </wp:inline>
              </w:drawing>
            </w:r>
          </w:p>
        </w:tc>
      </w:tr>
    </w:tbl>
    <w:p w14:paraId="73B2636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D9CBBBE"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 пояса фермы; б) - ветви колонны</w:t>
      </w:r>
    </w:p>
    <w:p w14:paraId="20DB2099" w14:textId="77777777" w:rsidR="00DE5E19" w:rsidRPr="00BB182B" w:rsidRDefault="00DE5E19">
      <w:pPr>
        <w:pStyle w:val="FORMATTEXT"/>
        <w:jc w:val="center"/>
        <w:rPr>
          <w:rFonts w:ascii="Times New Roman" w:hAnsi="Times New Roman" w:cs="Times New Roman"/>
        </w:rPr>
      </w:pPr>
    </w:p>
    <w:p w14:paraId="117E4661"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14 - Схемы для определения расчетной длины элементов </w:t>
      </w:r>
    </w:p>
    <w:p w14:paraId="345EC4F1" w14:textId="44A1E10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10.1.3 Расчетные длины </w:t>
      </w:r>
      <w:r w:rsidR="00A6381C" w:rsidRPr="00BB182B">
        <w:rPr>
          <w:rFonts w:ascii="Times New Roman" w:hAnsi="Times New Roman" w:cs="Times New Roman"/>
          <w:noProof/>
          <w:position w:val="-11"/>
        </w:rPr>
        <w:drawing>
          <wp:inline distT="0" distB="0" distL="0" distR="0" wp14:anchorId="715867AD" wp14:editId="4A55476C">
            <wp:extent cx="273050" cy="23876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(когда они не зависят от соотношения усилий) элементов перекрестной решетки, скрепленных между собой (см. рисунок 13, д), следует принимать по таблице 25. Определять расчетные длины пересекающихся связей (см. вид 1-1 рисунка 14, а) следует в соответствии с правилами по проектированию стальных конструкций.</w:t>
      </w:r>
    </w:p>
    <w:p w14:paraId="32B612E4" w14:textId="77777777" w:rsidR="00DE5E19" w:rsidRPr="00BB182B" w:rsidRDefault="00DE5E19">
      <w:pPr>
        <w:pStyle w:val="FORMATTEXT"/>
        <w:ind w:firstLine="568"/>
        <w:jc w:val="both"/>
        <w:rPr>
          <w:rFonts w:ascii="Times New Roman" w:hAnsi="Times New Roman" w:cs="Times New Roman"/>
        </w:rPr>
      </w:pPr>
    </w:p>
    <w:p w14:paraId="0DFF774B" w14:textId="77777777" w:rsidR="00DE5E19" w:rsidRPr="00BB182B" w:rsidRDefault="00DE5E19">
      <w:pPr>
        <w:pStyle w:val="FORMATTEXT"/>
        <w:jc w:val="both"/>
        <w:rPr>
          <w:rFonts w:ascii="Times New Roman" w:hAnsi="Times New Roman" w:cs="Times New Roman"/>
        </w:rPr>
      </w:pPr>
    </w:p>
    <w:p w14:paraId="1C903025" w14:textId="77777777" w:rsidR="00DE5E19" w:rsidRDefault="00DE5E19">
      <w:pPr>
        <w:pStyle w:val="FORMATTEXT"/>
        <w:jc w:val="both"/>
        <w:rPr>
          <w:rFonts w:ascii="Times New Roman" w:hAnsi="Times New Roman" w:cs="Times New Roman"/>
        </w:rPr>
      </w:pPr>
    </w:p>
    <w:p w14:paraId="6293C23F" w14:textId="77777777" w:rsidR="00BB182B" w:rsidRDefault="00BB182B">
      <w:pPr>
        <w:pStyle w:val="FORMATTEXT"/>
        <w:jc w:val="both"/>
        <w:rPr>
          <w:rFonts w:ascii="Times New Roman" w:hAnsi="Times New Roman" w:cs="Times New Roman"/>
        </w:rPr>
      </w:pPr>
    </w:p>
    <w:p w14:paraId="598FDDAD" w14:textId="77777777" w:rsidR="00BB182B" w:rsidRDefault="00BB182B">
      <w:pPr>
        <w:pStyle w:val="FORMATTEXT"/>
        <w:jc w:val="both"/>
        <w:rPr>
          <w:rFonts w:ascii="Times New Roman" w:hAnsi="Times New Roman" w:cs="Times New Roman"/>
        </w:rPr>
      </w:pPr>
    </w:p>
    <w:p w14:paraId="7F381A2C" w14:textId="77777777" w:rsidR="00BB182B" w:rsidRDefault="00BB182B">
      <w:pPr>
        <w:pStyle w:val="FORMATTEXT"/>
        <w:jc w:val="both"/>
        <w:rPr>
          <w:rFonts w:ascii="Times New Roman" w:hAnsi="Times New Roman" w:cs="Times New Roman"/>
        </w:rPr>
      </w:pPr>
    </w:p>
    <w:p w14:paraId="26511281" w14:textId="77777777" w:rsidR="00BB182B" w:rsidRDefault="00BB182B">
      <w:pPr>
        <w:pStyle w:val="FORMATTEXT"/>
        <w:jc w:val="both"/>
        <w:rPr>
          <w:rFonts w:ascii="Times New Roman" w:hAnsi="Times New Roman" w:cs="Times New Roman"/>
        </w:rPr>
      </w:pPr>
    </w:p>
    <w:p w14:paraId="0F3FB6E8" w14:textId="77777777" w:rsidR="00BB182B" w:rsidRDefault="00BB182B">
      <w:pPr>
        <w:pStyle w:val="FORMATTEXT"/>
        <w:jc w:val="both"/>
        <w:rPr>
          <w:rFonts w:ascii="Times New Roman" w:hAnsi="Times New Roman" w:cs="Times New Roman"/>
        </w:rPr>
      </w:pPr>
    </w:p>
    <w:p w14:paraId="1A58A62B" w14:textId="77777777" w:rsidR="00BB182B" w:rsidRDefault="00BB182B">
      <w:pPr>
        <w:pStyle w:val="FORMATTEXT"/>
        <w:jc w:val="both"/>
        <w:rPr>
          <w:rFonts w:ascii="Times New Roman" w:hAnsi="Times New Roman" w:cs="Times New Roman"/>
        </w:rPr>
      </w:pPr>
    </w:p>
    <w:p w14:paraId="55EB88D3" w14:textId="77777777" w:rsidR="00BB182B" w:rsidRDefault="00BB182B">
      <w:pPr>
        <w:pStyle w:val="FORMATTEXT"/>
        <w:jc w:val="both"/>
        <w:rPr>
          <w:rFonts w:ascii="Times New Roman" w:hAnsi="Times New Roman" w:cs="Times New Roman"/>
        </w:rPr>
      </w:pPr>
    </w:p>
    <w:p w14:paraId="47ECF240" w14:textId="77777777" w:rsidR="00BB182B" w:rsidRDefault="00BB182B">
      <w:pPr>
        <w:pStyle w:val="FORMATTEXT"/>
        <w:jc w:val="both"/>
        <w:rPr>
          <w:rFonts w:ascii="Times New Roman" w:hAnsi="Times New Roman" w:cs="Times New Roman"/>
        </w:rPr>
      </w:pPr>
    </w:p>
    <w:p w14:paraId="681654CB" w14:textId="77777777" w:rsidR="00BB182B" w:rsidRDefault="00BB182B">
      <w:pPr>
        <w:pStyle w:val="FORMATTEXT"/>
        <w:jc w:val="both"/>
        <w:rPr>
          <w:rFonts w:ascii="Times New Roman" w:hAnsi="Times New Roman" w:cs="Times New Roman"/>
        </w:rPr>
      </w:pPr>
    </w:p>
    <w:p w14:paraId="3BBFDDE4" w14:textId="77777777" w:rsidR="00BB182B" w:rsidRPr="00BB182B" w:rsidRDefault="00BB182B">
      <w:pPr>
        <w:pStyle w:val="FORMATTEXT"/>
        <w:jc w:val="both"/>
        <w:rPr>
          <w:rFonts w:ascii="Times New Roman" w:hAnsi="Times New Roman" w:cs="Times New Roman"/>
        </w:rPr>
      </w:pPr>
    </w:p>
    <w:p w14:paraId="4AB04E1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25</w:t>
      </w:r>
    </w:p>
    <w:p w14:paraId="68B1AA0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1200"/>
        <w:gridCol w:w="1650"/>
        <w:gridCol w:w="1350"/>
      </w:tblGrid>
      <w:tr w:rsidR="00BB182B" w:rsidRPr="00BB182B" w14:paraId="44289085"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D442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Конструкция узла пересечения элементов решетки</w:t>
            </w:r>
          </w:p>
        </w:tc>
        <w:tc>
          <w:tcPr>
            <w:tcW w:w="42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73929" w14:textId="716E944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длина </w:t>
            </w:r>
            <w:r w:rsidR="00A6381C" w:rsidRPr="00BB182B">
              <w:rPr>
                <w:rFonts w:ascii="Times New Roman" w:hAnsi="Times New Roman" w:cs="Times New Roman"/>
                <w:noProof/>
                <w:position w:val="-11"/>
                <w:sz w:val="18"/>
                <w:szCs w:val="18"/>
              </w:rPr>
              <w:drawing>
                <wp:inline distT="0" distB="0" distL="0" distR="0" wp14:anchorId="678E3D13" wp14:editId="1669BC6E">
                  <wp:extent cx="273050" cy="23876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sz w:val="18"/>
                <w:szCs w:val="18"/>
              </w:rPr>
              <w:t>из плоскости фермы (связи) при поддерживающем элементе</w:t>
            </w:r>
          </w:p>
        </w:tc>
      </w:tr>
      <w:tr w:rsidR="00BB182B" w:rsidRPr="00BB182B" w14:paraId="47F3DA4E"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3D18C1" w14:textId="77777777" w:rsidR="00DE5E19" w:rsidRPr="00BB182B" w:rsidRDefault="00DE5E1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B87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растянутом</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D5B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неработающем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876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сжатом</w:t>
            </w:r>
          </w:p>
        </w:tc>
      </w:tr>
      <w:tr w:rsidR="00BB182B" w:rsidRPr="00BB182B" w14:paraId="0627ADE8"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0AC94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Оба элемента не прерываются</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D8E563" w14:textId="1805326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56C9EB07" wp14:editId="6818BC85">
                  <wp:extent cx="102235" cy="18415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E4E826" w14:textId="0A153AA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w:t>
            </w:r>
            <w:r w:rsidR="00A6381C" w:rsidRPr="00BB182B">
              <w:rPr>
                <w:rFonts w:ascii="Times New Roman" w:hAnsi="Times New Roman" w:cs="Times New Roman"/>
                <w:noProof/>
                <w:position w:val="-10"/>
                <w:sz w:val="18"/>
                <w:szCs w:val="18"/>
              </w:rPr>
              <w:drawing>
                <wp:inline distT="0" distB="0" distL="0" distR="0" wp14:anchorId="1B4A3F51" wp14:editId="6313CFBC">
                  <wp:extent cx="122555" cy="21844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AC3D5" w14:textId="4D7E5FB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0A6BBCC1" wp14:editId="7B497E47">
                  <wp:extent cx="122555" cy="21844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BB182B" w:rsidRPr="00BB182B" w14:paraId="4B1662C5"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3B47437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Поддерживающий элемент прерывается и перекрывается фасонкой:</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F52B0A"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80F88C"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CBEB81" w14:textId="77777777" w:rsidR="00DE5E19" w:rsidRPr="00BB182B" w:rsidRDefault="00DE5E19">
            <w:pPr>
              <w:pStyle w:val="FORMATTEXT"/>
              <w:rPr>
                <w:rFonts w:ascii="Times New Roman" w:hAnsi="Times New Roman" w:cs="Times New Roman"/>
                <w:sz w:val="18"/>
                <w:szCs w:val="18"/>
              </w:rPr>
            </w:pPr>
          </w:p>
        </w:tc>
      </w:tr>
      <w:tr w:rsidR="00BB182B" w:rsidRPr="00BB182B" w14:paraId="68C19341"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34D7EE2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рассматриваемый элемент не прерывается</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AD8AFDA" w14:textId="4D87A18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w:t>
            </w:r>
            <w:r w:rsidR="00A6381C" w:rsidRPr="00BB182B">
              <w:rPr>
                <w:rFonts w:ascii="Times New Roman" w:hAnsi="Times New Roman" w:cs="Times New Roman"/>
                <w:noProof/>
                <w:position w:val="-10"/>
                <w:sz w:val="18"/>
                <w:szCs w:val="18"/>
              </w:rPr>
              <w:drawing>
                <wp:inline distT="0" distB="0" distL="0" distR="0" wp14:anchorId="6234DFAC" wp14:editId="01FFCDD2">
                  <wp:extent cx="122555" cy="21844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5DF1BEE" w14:textId="3FADBE4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2175C618" wp14:editId="61B03352">
                  <wp:extent cx="122555" cy="21844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3F5C38" w14:textId="6AABF52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w:t>
            </w:r>
            <w:r w:rsidR="00A6381C" w:rsidRPr="00BB182B">
              <w:rPr>
                <w:rFonts w:ascii="Times New Roman" w:hAnsi="Times New Roman" w:cs="Times New Roman"/>
                <w:noProof/>
                <w:position w:val="-10"/>
                <w:sz w:val="18"/>
                <w:szCs w:val="18"/>
              </w:rPr>
              <w:drawing>
                <wp:inline distT="0" distB="0" distL="0" distR="0" wp14:anchorId="3E3D3CD1" wp14:editId="6662783F">
                  <wp:extent cx="122555" cy="21844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22570D26"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3B065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рассматриваемый элемент прерывается и перекрывается фасонкой</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6E4C3C" w14:textId="18D98AA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w:t>
            </w:r>
            <w:r w:rsidR="00A6381C" w:rsidRPr="00BB182B">
              <w:rPr>
                <w:rFonts w:ascii="Times New Roman" w:hAnsi="Times New Roman" w:cs="Times New Roman"/>
                <w:noProof/>
                <w:position w:val="-10"/>
                <w:sz w:val="18"/>
                <w:szCs w:val="18"/>
              </w:rPr>
              <w:drawing>
                <wp:inline distT="0" distB="0" distL="0" distR="0" wp14:anchorId="4E52FD4F" wp14:editId="6D48B1CA">
                  <wp:extent cx="122555" cy="21844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6F68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07B9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3EC3D6B"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02793"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25 (см. рисунок 13, д):</w:t>
            </w:r>
          </w:p>
          <w:p w14:paraId="1B1AF1CB" w14:textId="77777777" w:rsidR="00DE5E19" w:rsidRPr="00BB182B" w:rsidRDefault="00DE5E19">
            <w:pPr>
              <w:pStyle w:val="FORMATTEXT"/>
              <w:ind w:firstLine="568"/>
              <w:jc w:val="both"/>
              <w:rPr>
                <w:rFonts w:ascii="Times New Roman" w:hAnsi="Times New Roman" w:cs="Times New Roman"/>
                <w:sz w:val="18"/>
                <w:szCs w:val="18"/>
              </w:rPr>
            </w:pPr>
          </w:p>
          <w:p w14:paraId="73BAC5D8" w14:textId="77777777" w:rsidR="00DE5E19" w:rsidRPr="00BB182B" w:rsidRDefault="00DE5E19">
            <w:pPr>
              <w:pStyle w:val="FORMATTEXT"/>
              <w:ind w:firstLine="568"/>
              <w:jc w:val="both"/>
              <w:rPr>
                <w:rFonts w:ascii="Times New Roman" w:hAnsi="Times New Roman" w:cs="Times New Roman"/>
                <w:sz w:val="18"/>
                <w:szCs w:val="18"/>
              </w:rPr>
            </w:pPr>
          </w:p>
          <w:p w14:paraId="5F44F7A6" w14:textId="006779F3"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0CCA24E" wp14:editId="7423119C">
                  <wp:extent cx="102235" cy="18415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E5E19" w:rsidRPr="00BB182B">
              <w:rPr>
                <w:rFonts w:ascii="Times New Roman" w:hAnsi="Times New Roman" w:cs="Times New Roman"/>
                <w:sz w:val="18"/>
                <w:szCs w:val="18"/>
              </w:rPr>
              <w:t>- расстояние от центра узла фермы (связи) до точки пересечения элементов;</w:t>
            </w:r>
          </w:p>
          <w:p w14:paraId="73DD8D6B" w14:textId="77777777" w:rsidR="00DE5E19" w:rsidRPr="00BB182B" w:rsidRDefault="00DE5E19">
            <w:pPr>
              <w:pStyle w:val="FORMATTEXT"/>
              <w:ind w:firstLine="568"/>
              <w:jc w:val="both"/>
              <w:rPr>
                <w:rFonts w:ascii="Times New Roman" w:hAnsi="Times New Roman" w:cs="Times New Roman"/>
                <w:sz w:val="18"/>
                <w:szCs w:val="18"/>
              </w:rPr>
            </w:pPr>
          </w:p>
          <w:p w14:paraId="15873437" w14:textId="77777777" w:rsidR="00DE5E19" w:rsidRPr="00BB182B" w:rsidRDefault="00DE5E19">
            <w:pPr>
              <w:pStyle w:val="FORMATTEXT"/>
              <w:ind w:firstLine="568"/>
              <w:jc w:val="both"/>
              <w:rPr>
                <w:rFonts w:ascii="Times New Roman" w:hAnsi="Times New Roman" w:cs="Times New Roman"/>
                <w:sz w:val="18"/>
                <w:szCs w:val="18"/>
              </w:rPr>
            </w:pPr>
          </w:p>
          <w:p w14:paraId="7EEADCA5" w14:textId="238D3786"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57B65AD" wp14:editId="11C09127">
                  <wp:extent cx="122555" cy="21844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DE5E19" w:rsidRPr="00BB182B">
              <w:rPr>
                <w:rFonts w:ascii="Times New Roman" w:hAnsi="Times New Roman" w:cs="Times New Roman"/>
                <w:sz w:val="18"/>
                <w:szCs w:val="18"/>
              </w:rPr>
              <w:t>- полная геометрическая длина элемента.</w:t>
            </w:r>
          </w:p>
          <w:p w14:paraId="131FAEC3" w14:textId="77777777" w:rsidR="00DE5E19" w:rsidRPr="00BB182B" w:rsidRDefault="00DE5E19">
            <w:pPr>
              <w:pStyle w:val="FORMATTEXT"/>
              <w:ind w:firstLine="568"/>
              <w:jc w:val="both"/>
              <w:rPr>
                <w:rFonts w:ascii="Times New Roman" w:hAnsi="Times New Roman" w:cs="Times New Roman"/>
                <w:sz w:val="18"/>
                <w:szCs w:val="18"/>
              </w:rPr>
            </w:pPr>
          </w:p>
          <w:p w14:paraId="41803C64" w14:textId="77777777" w:rsidR="00DE5E19" w:rsidRPr="00BB182B" w:rsidRDefault="00DE5E19">
            <w:pPr>
              <w:pStyle w:val="FORMATTEXT"/>
              <w:ind w:firstLine="568"/>
              <w:jc w:val="both"/>
              <w:rPr>
                <w:rFonts w:ascii="Times New Roman" w:hAnsi="Times New Roman" w:cs="Times New Roman"/>
                <w:sz w:val="18"/>
                <w:szCs w:val="18"/>
              </w:rPr>
            </w:pPr>
          </w:p>
          <w:p w14:paraId="6F99A217" w14:textId="77777777" w:rsidR="00DE5E19" w:rsidRPr="00BB182B" w:rsidRDefault="00DE5E19">
            <w:pPr>
              <w:pStyle w:val="FORMATTEXT"/>
              <w:ind w:firstLine="568"/>
              <w:jc w:val="both"/>
              <w:rPr>
                <w:rFonts w:ascii="Times New Roman" w:hAnsi="Times New Roman" w:cs="Times New Roman"/>
                <w:sz w:val="18"/>
                <w:szCs w:val="18"/>
              </w:rPr>
            </w:pPr>
          </w:p>
        </w:tc>
      </w:tr>
    </w:tbl>
    <w:p w14:paraId="48FD35D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5068E2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10.1.4 Радиусы инерции </w:t>
      </w:r>
      <w:r w:rsidRPr="00BB182B">
        <w:rPr>
          <w:rFonts w:ascii="Times New Roman" w:hAnsi="Times New Roman" w:cs="Times New Roman"/>
          <w:i/>
          <w:iCs/>
        </w:rPr>
        <w:t>i</w:t>
      </w:r>
      <w:r w:rsidRPr="00BB182B">
        <w:rPr>
          <w:rFonts w:ascii="Times New Roman" w:hAnsi="Times New Roman" w:cs="Times New Roman"/>
        </w:rPr>
        <w:t xml:space="preserve"> сечений элементов из одиночных уголков при определении гибкости следует принимать:</w:t>
      </w:r>
    </w:p>
    <w:p w14:paraId="57897332" w14:textId="77777777" w:rsidR="00DE5E19" w:rsidRPr="00BB182B" w:rsidRDefault="00DE5E19">
      <w:pPr>
        <w:pStyle w:val="FORMATTEXT"/>
        <w:ind w:firstLine="568"/>
        <w:jc w:val="both"/>
        <w:rPr>
          <w:rFonts w:ascii="Times New Roman" w:hAnsi="Times New Roman" w:cs="Times New Roman"/>
        </w:rPr>
      </w:pPr>
    </w:p>
    <w:p w14:paraId="4F152200" w14:textId="4080141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расчетной длине элемента не менее 0,85</w:t>
      </w:r>
      <w:r w:rsidR="00A6381C" w:rsidRPr="00BB182B">
        <w:rPr>
          <w:rFonts w:ascii="Times New Roman" w:hAnsi="Times New Roman" w:cs="Times New Roman"/>
          <w:noProof/>
          <w:position w:val="-9"/>
        </w:rPr>
        <w:drawing>
          <wp:inline distT="0" distB="0" distL="0" distR="0" wp14:anchorId="09F86170" wp14:editId="74A030E1">
            <wp:extent cx="102235" cy="18415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9"/>
        </w:rPr>
        <w:drawing>
          <wp:inline distT="0" distB="0" distL="0" distR="0" wp14:anchorId="18BEB306" wp14:editId="5BFCF624">
            <wp:extent cx="102235" cy="18415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расстояние между центрами ближайших узлов) - минимальными (</w:t>
      </w:r>
      <w:r w:rsidR="00A6381C" w:rsidRPr="00BB182B">
        <w:rPr>
          <w:rFonts w:ascii="Times New Roman" w:hAnsi="Times New Roman" w:cs="Times New Roman"/>
          <w:noProof/>
          <w:position w:val="-11"/>
        </w:rPr>
        <w:drawing>
          <wp:inline distT="0" distB="0" distL="0" distR="0" wp14:anchorId="66E69C88" wp14:editId="79321067">
            <wp:extent cx="457200" cy="2317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BB182B">
        <w:rPr>
          <w:rFonts w:ascii="Times New Roman" w:hAnsi="Times New Roman" w:cs="Times New Roman"/>
        </w:rPr>
        <w:t>);</w:t>
      </w:r>
    </w:p>
    <w:p w14:paraId="78C635DC" w14:textId="77777777" w:rsidR="00DE5E19" w:rsidRPr="00BB182B" w:rsidRDefault="00DE5E19">
      <w:pPr>
        <w:pStyle w:val="FORMATTEXT"/>
        <w:ind w:firstLine="568"/>
        <w:jc w:val="both"/>
        <w:rPr>
          <w:rFonts w:ascii="Times New Roman" w:hAnsi="Times New Roman" w:cs="Times New Roman"/>
        </w:rPr>
      </w:pPr>
    </w:p>
    <w:p w14:paraId="670D2D49" w14:textId="0B94941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остальных случаях - относительно оси уголка, перпендикулярной или параллельной плоскости фермы (</w:t>
      </w:r>
      <w:r w:rsidR="00A6381C" w:rsidRPr="00BB182B">
        <w:rPr>
          <w:rFonts w:ascii="Times New Roman" w:hAnsi="Times New Roman" w:cs="Times New Roman"/>
          <w:noProof/>
          <w:position w:val="-11"/>
        </w:rPr>
        <w:drawing>
          <wp:inline distT="0" distB="0" distL="0" distR="0" wp14:anchorId="381005D1" wp14:editId="7EF802E9">
            <wp:extent cx="340995" cy="23177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rPr>
        <w:t xml:space="preserve"> или </w:t>
      </w:r>
      <w:r w:rsidR="00A6381C" w:rsidRPr="00BB182B">
        <w:rPr>
          <w:rFonts w:ascii="Times New Roman" w:hAnsi="Times New Roman" w:cs="Times New Roman"/>
          <w:noProof/>
          <w:position w:val="-11"/>
        </w:rPr>
        <w:drawing>
          <wp:inline distT="0" distB="0" distL="0" distR="0" wp14:anchorId="59BBF8CB" wp14:editId="4ECA7B5E">
            <wp:extent cx="354965" cy="23876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BB182B">
        <w:rPr>
          <w:rFonts w:ascii="Times New Roman" w:hAnsi="Times New Roman" w:cs="Times New Roman"/>
        </w:rPr>
        <w:t>), в зависимости от направления продольного изгиба.</w:t>
      </w:r>
    </w:p>
    <w:p w14:paraId="7F8F26CD" w14:textId="77777777" w:rsidR="00DE5E19" w:rsidRPr="00BB182B" w:rsidRDefault="00DE5E19">
      <w:pPr>
        <w:pStyle w:val="FORMATTEXT"/>
        <w:ind w:firstLine="568"/>
        <w:jc w:val="both"/>
        <w:rPr>
          <w:rFonts w:ascii="Times New Roman" w:hAnsi="Times New Roman" w:cs="Times New Roman"/>
        </w:rPr>
      </w:pPr>
    </w:p>
    <w:p w14:paraId="31D08C25" w14:textId="77777777" w:rsidR="00DE5E19" w:rsidRPr="00BB182B" w:rsidRDefault="00DE5E19">
      <w:pPr>
        <w:pStyle w:val="FORMATTEXT"/>
        <w:ind w:firstLine="568"/>
        <w:jc w:val="both"/>
        <w:rPr>
          <w:rFonts w:ascii="Times New Roman" w:hAnsi="Times New Roman" w:cs="Times New Roman"/>
        </w:rPr>
      </w:pPr>
    </w:p>
    <w:p w14:paraId="289D4315"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310.2 Расчётные длины элементов пространственных решётчатых конструкций, в том числе структурных</w:instrText>
      </w:r>
      <w:r w:rsidRPr="00BB182B">
        <w:rPr>
          <w:rFonts w:ascii="Times New Roman" w:hAnsi="Times New Roman" w:cs="Times New Roman"/>
        </w:rPr>
        <w:instrText>"</w:instrText>
      </w:r>
      <w:r>
        <w:rPr>
          <w:rFonts w:ascii="Times New Roman" w:hAnsi="Times New Roman" w:cs="Times New Roman"/>
        </w:rPr>
        <w:fldChar w:fldCharType="end"/>
      </w:r>
    </w:p>
    <w:p w14:paraId="342335BA" w14:textId="77777777" w:rsidR="00DE5E19" w:rsidRPr="00BB182B" w:rsidRDefault="00DE5E19">
      <w:pPr>
        <w:pStyle w:val="HEADERTEXT"/>
        <w:rPr>
          <w:rFonts w:ascii="Times New Roman" w:hAnsi="Times New Roman" w:cs="Times New Roman"/>
          <w:b/>
          <w:bCs/>
          <w:color w:val="auto"/>
        </w:rPr>
      </w:pPr>
    </w:p>
    <w:p w14:paraId="45D0E3C8"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10.2 Расчетные длины элементов пространственных решетчатых конструкций, в том числе структурных </w:t>
      </w:r>
    </w:p>
    <w:p w14:paraId="79BF46DF" w14:textId="1EBBB77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10.2.1 Расчетные длины </w:t>
      </w:r>
      <w:r w:rsidR="00A6381C" w:rsidRPr="00BB182B">
        <w:rPr>
          <w:rFonts w:ascii="Times New Roman" w:hAnsi="Times New Roman" w:cs="Times New Roman"/>
          <w:noProof/>
          <w:position w:val="-11"/>
        </w:rPr>
        <w:drawing>
          <wp:inline distT="0" distB="0" distL="0" distR="0" wp14:anchorId="1B4463BB" wp14:editId="343CE220">
            <wp:extent cx="198120" cy="23876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элементов структурных конструкций следует принимать по таблице 26 (</w:t>
      </w:r>
      <w:r w:rsidR="00A6381C" w:rsidRPr="00BB182B">
        <w:rPr>
          <w:rFonts w:ascii="Times New Roman" w:hAnsi="Times New Roman" w:cs="Times New Roman"/>
          <w:noProof/>
          <w:position w:val="-9"/>
        </w:rPr>
        <w:drawing>
          <wp:inline distT="0" distB="0" distL="0" distR="0" wp14:anchorId="29B2CA90" wp14:editId="1A03BDE2">
            <wp:extent cx="102235" cy="18415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 - геометрическая длина элемента - расстояние между центрами узлов структурных конструкций).</w:t>
      </w:r>
    </w:p>
    <w:p w14:paraId="3A0EC356" w14:textId="77777777" w:rsidR="00DE5E19" w:rsidRPr="00BB182B" w:rsidRDefault="00DE5E19">
      <w:pPr>
        <w:pStyle w:val="FORMATTEXT"/>
        <w:ind w:firstLine="568"/>
        <w:jc w:val="both"/>
        <w:rPr>
          <w:rFonts w:ascii="Times New Roman" w:hAnsi="Times New Roman" w:cs="Times New Roman"/>
        </w:rPr>
      </w:pPr>
    </w:p>
    <w:p w14:paraId="63688A7D" w14:textId="77777777" w:rsidR="00DE5E19" w:rsidRPr="00BB182B" w:rsidRDefault="00DE5E19">
      <w:pPr>
        <w:pStyle w:val="FORMATTEXT"/>
        <w:jc w:val="both"/>
        <w:rPr>
          <w:rFonts w:ascii="Times New Roman" w:hAnsi="Times New Roman" w:cs="Times New Roman"/>
        </w:rPr>
      </w:pPr>
    </w:p>
    <w:p w14:paraId="3C95CBDB" w14:textId="77777777" w:rsidR="00DE5E19" w:rsidRPr="00BB182B" w:rsidRDefault="00DE5E19">
      <w:pPr>
        <w:pStyle w:val="FORMATTEXT"/>
        <w:jc w:val="both"/>
        <w:rPr>
          <w:rFonts w:ascii="Times New Roman" w:hAnsi="Times New Roman" w:cs="Times New Roman"/>
        </w:rPr>
      </w:pPr>
    </w:p>
    <w:p w14:paraId="59BA605B"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26</w:t>
      </w:r>
    </w:p>
    <w:p w14:paraId="5E0F6E0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350"/>
        <w:gridCol w:w="1800"/>
      </w:tblGrid>
      <w:tr w:rsidR="00BB182B" w:rsidRPr="00BB182B" w14:paraId="79E37A86" w14:textId="77777777">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DF7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Элементы структурных конструкций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1046B" w14:textId="1C0C287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длина </w:t>
            </w:r>
            <w:r w:rsidR="00A6381C" w:rsidRPr="00BB182B">
              <w:rPr>
                <w:rFonts w:ascii="Times New Roman" w:hAnsi="Times New Roman" w:cs="Times New Roman"/>
                <w:noProof/>
                <w:position w:val="-11"/>
                <w:sz w:val="18"/>
                <w:szCs w:val="18"/>
              </w:rPr>
              <w:drawing>
                <wp:inline distT="0" distB="0" distL="0" distR="0" wp14:anchorId="4B11B0AE" wp14:editId="626D741B">
                  <wp:extent cx="198120" cy="23876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r>
      <w:tr w:rsidR="00BB182B" w:rsidRPr="00BB182B" w14:paraId="6A2527D6" w14:textId="77777777">
        <w:tblPrEx>
          <w:tblCellMar>
            <w:top w:w="0" w:type="dxa"/>
            <w:bottom w:w="0" w:type="dxa"/>
          </w:tblCellMar>
        </w:tblPrEx>
        <w:tc>
          <w:tcPr>
            <w:tcW w:w="7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E0580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 Кроме указанных в позициях 2 и 3</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9E9775" w14:textId="6BE1FC7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00B3F029" wp14:editId="0EFBC5DA">
                  <wp:extent cx="102235" cy="18415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7DCE441F"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2E762FC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2 Неразрезные (не прерывающиеся в узлах) пояса, а также элементы поясов и решеток, прикрепляемых в узлах сваркой впритык к шаровым или цилиндрическим узловым элементам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12F85A" w14:textId="1AF901D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0,85</w:t>
            </w:r>
            <w:r w:rsidR="00A6381C" w:rsidRPr="00BB182B">
              <w:rPr>
                <w:rFonts w:ascii="Times New Roman" w:hAnsi="Times New Roman" w:cs="Times New Roman"/>
                <w:noProof/>
                <w:position w:val="-9"/>
                <w:sz w:val="18"/>
                <w:szCs w:val="18"/>
              </w:rPr>
              <w:drawing>
                <wp:inline distT="0" distB="0" distL="0" distR="0" wp14:anchorId="12110C6B" wp14:editId="10BC1832">
                  <wp:extent cx="102235" cy="18415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DC21996"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6D1858A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3 Из одиночных уголков, прикрепляемых в узлах одной полкой: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0D5D53" w14:textId="77777777" w:rsidR="00DE5E19" w:rsidRPr="00BB182B" w:rsidRDefault="00DE5E19">
            <w:pPr>
              <w:pStyle w:val="FORMATTEXT"/>
              <w:rPr>
                <w:rFonts w:ascii="Times New Roman" w:hAnsi="Times New Roman" w:cs="Times New Roman"/>
                <w:sz w:val="18"/>
                <w:szCs w:val="18"/>
              </w:rPr>
            </w:pPr>
          </w:p>
        </w:tc>
      </w:tr>
      <w:tr w:rsidR="00BB182B" w:rsidRPr="00BB182B" w14:paraId="2B639C68"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2A5C6091" w14:textId="0419B9AD"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а) сварными швами или болтами (не менее двух), расположенными вдоль элемента, при </w:t>
            </w:r>
            <w:r w:rsidR="00A6381C" w:rsidRPr="00BB182B">
              <w:rPr>
                <w:rFonts w:ascii="Times New Roman" w:hAnsi="Times New Roman" w:cs="Times New Roman"/>
                <w:noProof/>
                <w:position w:val="-11"/>
                <w:sz w:val="18"/>
                <w:szCs w:val="18"/>
              </w:rPr>
              <w:lastRenderedPageBreak/>
              <w:drawing>
                <wp:inline distT="0" distB="0" distL="0" distR="0" wp14:anchorId="33162F34" wp14:editId="2C3B9040">
                  <wp:extent cx="389255" cy="23177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F162AF" w14:textId="77777777" w:rsidR="00DE5E19" w:rsidRPr="00BB182B" w:rsidRDefault="00DE5E19">
            <w:pPr>
              <w:pStyle w:val="FORMATTEXT"/>
              <w:rPr>
                <w:rFonts w:ascii="Times New Roman" w:hAnsi="Times New Roman" w:cs="Times New Roman"/>
                <w:sz w:val="18"/>
                <w:szCs w:val="18"/>
              </w:rPr>
            </w:pPr>
          </w:p>
        </w:tc>
      </w:tr>
      <w:tr w:rsidR="00BB182B" w:rsidRPr="00BB182B" w14:paraId="084D50A5"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27740A8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до 90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C511EC" w14:textId="39E596B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751DA40F" wp14:editId="761C61EC">
                  <wp:extent cx="102235" cy="18415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5220B489"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191B8F7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 90 до 120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5C0460" w14:textId="56FE2E0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0,90</w:t>
            </w:r>
            <w:r w:rsidR="00A6381C" w:rsidRPr="00BB182B">
              <w:rPr>
                <w:rFonts w:ascii="Times New Roman" w:hAnsi="Times New Roman" w:cs="Times New Roman"/>
                <w:noProof/>
                <w:position w:val="-9"/>
                <w:sz w:val="18"/>
                <w:szCs w:val="18"/>
              </w:rPr>
              <w:drawing>
                <wp:inline distT="0" distB="0" distL="0" distR="0" wp14:anchorId="0D2BC48F" wp14:editId="5A8FBACD">
                  <wp:extent cx="102235" cy="18415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5DE8A184"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4BBAC78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 120 до 150 (только для элементов решетки)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867FFB" w14:textId="5301756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0,75</w:t>
            </w:r>
            <w:r w:rsidR="00A6381C" w:rsidRPr="00BB182B">
              <w:rPr>
                <w:rFonts w:ascii="Times New Roman" w:hAnsi="Times New Roman" w:cs="Times New Roman"/>
                <w:noProof/>
                <w:position w:val="-9"/>
                <w:sz w:val="18"/>
                <w:szCs w:val="18"/>
              </w:rPr>
              <w:drawing>
                <wp:inline distT="0" distB="0" distL="0" distR="0" wp14:anchorId="6320496F" wp14:editId="0F79E98D">
                  <wp:extent cx="102235" cy="1841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68CE41FE"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40891CE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 150 до 200 (только для элементов решетки)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2746A6" w14:textId="72D32FE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0,70</w:t>
            </w:r>
            <w:r w:rsidR="00A6381C" w:rsidRPr="00BB182B">
              <w:rPr>
                <w:rFonts w:ascii="Times New Roman" w:hAnsi="Times New Roman" w:cs="Times New Roman"/>
                <w:noProof/>
                <w:position w:val="-9"/>
                <w:sz w:val="18"/>
                <w:szCs w:val="18"/>
              </w:rPr>
              <w:drawing>
                <wp:inline distT="0" distB="0" distL="0" distR="0" wp14:anchorId="68AE1CF6" wp14:editId="5110211D">
                  <wp:extent cx="102235" cy="18415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35E80247"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4BC6987F" w14:textId="0537EDDB"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б) одним болтом при </w:t>
            </w:r>
            <w:r w:rsidR="00A6381C" w:rsidRPr="00BB182B">
              <w:rPr>
                <w:rFonts w:ascii="Times New Roman" w:hAnsi="Times New Roman" w:cs="Times New Roman"/>
                <w:noProof/>
                <w:position w:val="-11"/>
                <w:sz w:val="18"/>
                <w:szCs w:val="18"/>
              </w:rPr>
              <w:drawing>
                <wp:inline distT="0" distB="0" distL="0" distR="0" wp14:anchorId="7A99E9F2" wp14:editId="120281BD">
                  <wp:extent cx="389255" cy="23177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D51735" w14:textId="77777777" w:rsidR="00DE5E19" w:rsidRPr="00BB182B" w:rsidRDefault="00DE5E19">
            <w:pPr>
              <w:pStyle w:val="FORMATTEXT"/>
              <w:rPr>
                <w:rFonts w:ascii="Times New Roman" w:hAnsi="Times New Roman" w:cs="Times New Roman"/>
                <w:sz w:val="18"/>
                <w:szCs w:val="18"/>
              </w:rPr>
            </w:pPr>
          </w:p>
        </w:tc>
      </w:tr>
      <w:tr w:rsidR="00BB182B" w:rsidRPr="00BB182B" w14:paraId="1EC2F926"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20AC363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до 90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A875FC" w14:textId="09509CD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7DB0EE48" wp14:editId="35048434">
                  <wp:extent cx="102235" cy="18415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282B76C3"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38DCEDE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 90 до 120</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9FEBF3" w14:textId="6D7AABD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0,95</w:t>
            </w:r>
            <w:r w:rsidR="00A6381C" w:rsidRPr="00BB182B">
              <w:rPr>
                <w:rFonts w:ascii="Times New Roman" w:hAnsi="Times New Roman" w:cs="Times New Roman"/>
                <w:noProof/>
                <w:position w:val="-9"/>
                <w:sz w:val="18"/>
                <w:szCs w:val="18"/>
              </w:rPr>
              <w:drawing>
                <wp:inline distT="0" distB="0" distL="0" distR="0" wp14:anchorId="07B24CA7" wp14:editId="1C471198">
                  <wp:extent cx="102235" cy="18415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6FB76325"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2677D42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 120 до 150 (только для элементов решетки)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11E628" w14:textId="57F5515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0,85</w:t>
            </w:r>
            <w:r w:rsidR="00A6381C" w:rsidRPr="00BB182B">
              <w:rPr>
                <w:rFonts w:ascii="Times New Roman" w:hAnsi="Times New Roman" w:cs="Times New Roman"/>
                <w:noProof/>
                <w:position w:val="-9"/>
                <w:sz w:val="18"/>
                <w:szCs w:val="18"/>
              </w:rPr>
              <w:drawing>
                <wp:inline distT="0" distB="0" distL="0" distR="0" wp14:anchorId="5E3345F5" wp14:editId="56A37611">
                  <wp:extent cx="102235" cy="18415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r w:rsidR="00BB182B" w:rsidRPr="00BB182B" w14:paraId="133ADA9C" w14:textId="77777777">
        <w:tblPrEx>
          <w:tblCellMar>
            <w:top w:w="0" w:type="dxa"/>
            <w:bottom w:w="0" w:type="dxa"/>
          </w:tblCellMar>
        </w:tblPrEx>
        <w:tc>
          <w:tcPr>
            <w:tcW w:w="7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6381B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св. 150 до 200 (только для элементов решетки)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75473E" w14:textId="326C9F6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0,80</w:t>
            </w:r>
            <w:r w:rsidR="00A6381C" w:rsidRPr="00BB182B">
              <w:rPr>
                <w:rFonts w:ascii="Times New Roman" w:hAnsi="Times New Roman" w:cs="Times New Roman"/>
                <w:noProof/>
                <w:position w:val="-9"/>
                <w:sz w:val="18"/>
                <w:szCs w:val="18"/>
              </w:rPr>
              <w:drawing>
                <wp:inline distT="0" distB="0" distL="0" distR="0" wp14:anchorId="700FB70C" wp14:editId="0C123AF6">
                  <wp:extent cx="102235" cy="18415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r>
    </w:tbl>
    <w:p w14:paraId="53E1584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704922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10.2.2 Радиусы инерции сечений </w:t>
      </w:r>
      <w:r w:rsidRPr="00BB182B">
        <w:rPr>
          <w:rFonts w:ascii="Times New Roman" w:hAnsi="Times New Roman" w:cs="Times New Roman"/>
          <w:i/>
          <w:iCs/>
        </w:rPr>
        <w:t>i</w:t>
      </w:r>
      <w:r w:rsidRPr="00BB182B">
        <w:rPr>
          <w:rFonts w:ascii="Times New Roman" w:hAnsi="Times New Roman" w:cs="Times New Roman"/>
        </w:rPr>
        <w:t xml:space="preserve"> элементов структурных конструкций при определении гибкости следует принимать:</w:t>
      </w:r>
    </w:p>
    <w:p w14:paraId="5568C840" w14:textId="77777777" w:rsidR="00DE5E19" w:rsidRPr="00BB182B" w:rsidRDefault="00DE5E19">
      <w:pPr>
        <w:pStyle w:val="FORMATTEXT"/>
        <w:ind w:firstLine="568"/>
        <w:jc w:val="both"/>
        <w:rPr>
          <w:rFonts w:ascii="Times New Roman" w:hAnsi="Times New Roman" w:cs="Times New Roman"/>
        </w:rPr>
      </w:pPr>
    </w:p>
    <w:p w14:paraId="2FD71B6A" w14:textId="27A7812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сжато-изгибаемых элементов - относительно оси, перпендикулярной к или параллельной плоскости изгиба (</w:t>
      </w:r>
      <w:r w:rsidR="00A6381C" w:rsidRPr="00BB182B">
        <w:rPr>
          <w:rFonts w:ascii="Times New Roman" w:hAnsi="Times New Roman" w:cs="Times New Roman"/>
          <w:noProof/>
          <w:position w:val="-11"/>
        </w:rPr>
        <w:drawing>
          <wp:inline distT="0" distB="0" distL="0" distR="0" wp14:anchorId="25EE288B" wp14:editId="27815506">
            <wp:extent cx="340995" cy="23177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rPr>
        <w:t xml:space="preserve"> или </w:t>
      </w:r>
      <w:r w:rsidR="00A6381C" w:rsidRPr="00BB182B">
        <w:rPr>
          <w:rFonts w:ascii="Times New Roman" w:hAnsi="Times New Roman" w:cs="Times New Roman"/>
          <w:noProof/>
          <w:position w:val="-11"/>
        </w:rPr>
        <w:drawing>
          <wp:inline distT="0" distB="0" distL="0" distR="0" wp14:anchorId="3C96269A" wp14:editId="58FBBA10">
            <wp:extent cx="354965" cy="23876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BB182B">
        <w:rPr>
          <w:rFonts w:ascii="Times New Roman" w:hAnsi="Times New Roman" w:cs="Times New Roman"/>
        </w:rPr>
        <w:t>); в остальных случаях - минимальными (</w:t>
      </w:r>
      <w:r w:rsidR="00A6381C" w:rsidRPr="00BB182B">
        <w:rPr>
          <w:rFonts w:ascii="Times New Roman" w:hAnsi="Times New Roman" w:cs="Times New Roman"/>
          <w:noProof/>
          <w:position w:val="-11"/>
        </w:rPr>
        <w:drawing>
          <wp:inline distT="0" distB="0" distL="0" distR="0" wp14:anchorId="6753AE12" wp14:editId="649452F4">
            <wp:extent cx="457200" cy="23177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BB182B">
        <w:rPr>
          <w:rFonts w:ascii="Times New Roman" w:hAnsi="Times New Roman" w:cs="Times New Roman"/>
        </w:rPr>
        <w:t>).</w:t>
      </w:r>
    </w:p>
    <w:p w14:paraId="6A437504" w14:textId="77777777" w:rsidR="00DE5E19" w:rsidRPr="00BB182B" w:rsidRDefault="00DE5E19">
      <w:pPr>
        <w:pStyle w:val="FORMATTEXT"/>
        <w:ind w:firstLine="568"/>
        <w:jc w:val="both"/>
        <w:rPr>
          <w:rFonts w:ascii="Times New Roman" w:hAnsi="Times New Roman" w:cs="Times New Roman"/>
        </w:rPr>
      </w:pPr>
    </w:p>
    <w:p w14:paraId="38ED0D8B" w14:textId="1078999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10.2.3 Расчетные длины </w:t>
      </w:r>
      <w:r w:rsidR="00A6381C" w:rsidRPr="00BB182B">
        <w:rPr>
          <w:rFonts w:ascii="Times New Roman" w:hAnsi="Times New Roman" w:cs="Times New Roman"/>
          <w:noProof/>
          <w:position w:val="-11"/>
        </w:rPr>
        <w:drawing>
          <wp:inline distT="0" distB="0" distL="0" distR="0" wp14:anchorId="1049D75C" wp14:editId="4F266EE1">
            <wp:extent cx="198120" cy="23876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радиусы инерции сечений </w:t>
      </w:r>
      <w:r w:rsidRPr="00BB182B">
        <w:rPr>
          <w:rFonts w:ascii="Times New Roman" w:hAnsi="Times New Roman" w:cs="Times New Roman"/>
          <w:i/>
          <w:iCs/>
        </w:rPr>
        <w:t>i</w:t>
      </w:r>
      <w:r w:rsidRPr="00BB182B">
        <w:rPr>
          <w:rFonts w:ascii="Times New Roman" w:hAnsi="Times New Roman" w:cs="Times New Roman"/>
        </w:rPr>
        <w:t xml:space="preserve"> сжатых, растянутых и ненагруженных элементов пространственных конструкций (рисунок 15) из одиночных уголков при определении гибкости следует принимать по таблицам 27, 28 и 29.</w:t>
      </w:r>
    </w:p>
    <w:p w14:paraId="792D6755" w14:textId="77777777" w:rsidR="00DE5E19" w:rsidRPr="00BB182B" w:rsidRDefault="00DE5E19">
      <w:pPr>
        <w:pStyle w:val="FORMATTEXT"/>
        <w:ind w:firstLine="568"/>
        <w:jc w:val="both"/>
        <w:rPr>
          <w:rFonts w:ascii="Times New Roman" w:hAnsi="Times New Roman" w:cs="Times New Roman"/>
        </w:rPr>
      </w:pPr>
    </w:p>
    <w:p w14:paraId="5DE21FEA" w14:textId="37D9552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10.2.4 Для определения расчетных длин раскосов по рисунку 15, в, при прикреплении их без фасонок к распорке и поясу сварными швами или болтами (не менее двух), расположенными вдоль раскоса, значение коэффициента расчетной длины </w:t>
      </w:r>
      <w:r w:rsidR="00A6381C" w:rsidRPr="00BB182B">
        <w:rPr>
          <w:rFonts w:ascii="Times New Roman" w:hAnsi="Times New Roman" w:cs="Times New Roman"/>
          <w:noProof/>
          <w:position w:val="-11"/>
        </w:rPr>
        <w:drawing>
          <wp:inline distT="0" distB="0" distL="0" distR="0" wp14:anchorId="7BD7B0B2" wp14:editId="3B409678">
            <wp:extent cx="198120" cy="23177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по таблице 29 при значении </w:t>
      </w:r>
      <w:r w:rsidRPr="00BB182B">
        <w:rPr>
          <w:rFonts w:ascii="Times New Roman" w:hAnsi="Times New Roman" w:cs="Times New Roman"/>
          <w:i/>
          <w:iCs/>
        </w:rPr>
        <w:t>n</w:t>
      </w:r>
      <w:r w:rsidRPr="00BB182B">
        <w:rPr>
          <w:rFonts w:ascii="Times New Roman" w:hAnsi="Times New Roman" w:cs="Times New Roman"/>
        </w:rPr>
        <w:t xml:space="preserve"> "До 2". В случае прикрепления их концов одним болтом значение </w:t>
      </w:r>
      <w:r w:rsidR="00A6381C" w:rsidRPr="00BB182B">
        <w:rPr>
          <w:rFonts w:ascii="Times New Roman" w:hAnsi="Times New Roman" w:cs="Times New Roman"/>
          <w:noProof/>
          <w:position w:val="-11"/>
        </w:rPr>
        <w:drawing>
          <wp:inline distT="0" distB="0" distL="0" distR="0" wp14:anchorId="1CA2996C" wp14:editId="2B35242B">
            <wp:extent cx="198120" cy="2317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по таблице 29 для прикрепления "Одним болтом без фасонки", а при вычислении значения </w:t>
      </w:r>
      <w:r w:rsidR="00A6381C" w:rsidRPr="00BB182B">
        <w:rPr>
          <w:rFonts w:ascii="Times New Roman" w:hAnsi="Times New Roman" w:cs="Times New Roman"/>
          <w:noProof/>
          <w:position w:val="-11"/>
        </w:rPr>
        <w:drawing>
          <wp:inline distT="0" distB="0" distL="0" distR="0" wp14:anchorId="24E48859" wp14:editId="45200CF0">
            <wp:extent cx="198120" cy="23876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по таблице 27 вместо </w:t>
      </w:r>
      <w:r w:rsidR="00A6381C" w:rsidRPr="00BB182B">
        <w:rPr>
          <w:rFonts w:ascii="Times New Roman" w:hAnsi="Times New Roman" w:cs="Times New Roman"/>
          <w:noProof/>
          <w:position w:val="-11"/>
        </w:rPr>
        <w:drawing>
          <wp:inline distT="0" distB="0" distL="0" distR="0" wp14:anchorId="6E4F7614" wp14:editId="1A93E35A">
            <wp:extent cx="198120" cy="23177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следует принимать 0,5(1+</w:t>
      </w:r>
      <w:r w:rsidR="00A6381C" w:rsidRPr="00BB182B">
        <w:rPr>
          <w:rFonts w:ascii="Times New Roman" w:hAnsi="Times New Roman" w:cs="Times New Roman"/>
          <w:noProof/>
          <w:position w:val="-11"/>
        </w:rPr>
        <w:drawing>
          <wp:inline distT="0" distB="0" distL="0" distR="0" wp14:anchorId="7971BC7F" wp14:editId="19BC281E">
            <wp:extent cx="198120" cy="23177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w:t>
      </w:r>
    </w:p>
    <w:p w14:paraId="46EF2D8C" w14:textId="77777777" w:rsidR="00DE5E19" w:rsidRPr="00BB182B" w:rsidRDefault="00DE5E19">
      <w:pPr>
        <w:pStyle w:val="FORMATTEXT"/>
        <w:ind w:firstLine="568"/>
        <w:jc w:val="both"/>
        <w:rPr>
          <w:rFonts w:ascii="Times New Roman" w:hAnsi="Times New Roman" w:cs="Times New Roman"/>
        </w:rPr>
      </w:pPr>
    </w:p>
    <w:p w14:paraId="60B33005" w14:textId="7015EAB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10.2.5 Расчетные длины </w:t>
      </w:r>
      <w:r w:rsidR="00A6381C" w:rsidRPr="00BB182B">
        <w:rPr>
          <w:rFonts w:ascii="Times New Roman" w:hAnsi="Times New Roman" w:cs="Times New Roman"/>
          <w:noProof/>
          <w:position w:val="-11"/>
        </w:rPr>
        <w:drawing>
          <wp:inline distT="0" distB="0" distL="0" distR="0" wp14:anchorId="1B594F3F" wp14:editId="14147695">
            <wp:extent cx="198120" cy="23876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радиусы инерции </w:t>
      </w:r>
      <w:r w:rsidRPr="00BB182B">
        <w:rPr>
          <w:rFonts w:ascii="Times New Roman" w:hAnsi="Times New Roman" w:cs="Times New Roman"/>
          <w:i/>
          <w:iCs/>
        </w:rPr>
        <w:t>i</w:t>
      </w:r>
      <w:r w:rsidRPr="00BB182B">
        <w:rPr>
          <w:rFonts w:ascii="Times New Roman" w:hAnsi="Times New Roman" w:cs="Times New Roman"/>
        </w:rPr>
        <w:t xml:space="preserve"> элементов из труб или парных уголков следует принимать согласно 10.1.1-10.1.3. </w:t>
      </w:r>
    </w:p>
    <w:p w14:paraId="554619B0"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B182B" w:rsidRPr="00BB182B" w14:paraId="2A27AE62"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7D546806" w14:textId="0808F6B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6"/>
                <w:sz w:val="24"/>
                <w:szCs w:val="24"/>
              </w:rPr>
              <w:lastRenderedPageBreak/>
              <w:drawing>
                <wp:inline distT="0" distB="0" distL="0" distR="0" wp14:anchorId="4C41E825" wp14:editId="76D29772">
                  <wp:extent cx="3507740" cy="317309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507740" cy="3173095"/>
                          </a:xfrm>
                          <a:prstGeom prst="rect">
                            <a:avLst/>
                          </a:prstGeom>
                          <a:noFill/>
                          <a:ln>
                            <a:noFill/>
                          </a:ln>
                        </pic:spPr>
                      </pic:pic>
                    </a:graphicData>
                  </a:graphic>
                </wp:inline>
              </w:drawing>
            </w:r>
          </w:p>
        </w:tc>
      </w:tr>
    </w:tbl>
    <w:p w14:paraId="4F59B75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FDBB1B1" w14:textId="77777777" w:rsidR="00DE5E19" w:rsidRPr="00BB182B" w:rsidRDefault="00DE5E19">
      <w:pPr>
        <w:pStyle w:val="FORMATTEXT"/>
        <w:jc w:val="center"/>
        <w:rPr>
          <w:rFonts w:ascii="Times New Roman" w:hAnsi="Times New Roman" w:cs="Times New Roman"/>
        </w:rPr>
      </w:pPr>
    </w:p>
    <w:p w14:paraId="6A3C9D67"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а), б), в) - с совмещенными в смежных гранях узлами; г), д) - с несовмещенными в смежных гранях узлами; е) - с частично совмещенными в смежных гранях узлами</w:t>
      </w:r>
    </w:p>
    <w:p w14:paraId="326F6AE9" w14:textId="77777777" w:rsidR="00DE5E19" w:rsidRPr="00BB182B" w:rsidRDefault="00DE5E19">
      <w:pPr>
        <w:pStyle w:val="FORMATTEXT"/>
        <w:jc w:val="center"/>
        <w:rPr>
          <w:rFonts w:ascii="Times New Roman" w:hAnsi="Times New Roman" w:cs="Times New Roman"/>
        </w:rPr>
      </w:pPr>
    </w:p>
    <w:p w14:paraId="77653519"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15 - Схемы пространственных решетчатых конструкций </w:t>
      </w:r>
    </w:p>
    <w:p w14:paraId="00B2F2BA" w14:textId="77777777" w:rsidR="00DE5E19" w:rsidRPr="00BB182B" w:rsidRDefault="00DE5E19">
      <w:pPr>
        <w:pStyle w:val="FORMATTEXT"/>
        <w:jc w:val="both"/>
        <w:rPr>
          <w:rFonts w:ascii="Times New Roman" w:hAnsi="Times New Roman" w:cs="Times New Roman"/>
        </w:rPr>
      </w:pPr>
    </w:p>
    <w:p w14:paraId="6C1679BF" w14:textId="77777777" w:rsidR="00DE5E19" w:rsidRPr="00BB182B" w:rsidRDefault="00DE5E19">
      <w:pPr>
        <w:pStyle w:val="FORMATTEXT"/>
        <w:jc w:val="both"/>
        <w:rPr>
          <w:rFonts w:ascii="Times New Roman" w:hAnsi="Times New Roman" w:cs="Times New Roman"/>
        </w:rPr>
      </w:pPr>
    </w:p>
    <w:p w14:paraId="35498CB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27</w:t>
      </w:r>
    </w:p>
    <w:p w14:paraId="61A86FA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650"/>
        <w:gridCol w:w="1800"/>
        <w:gridCol w:w="1200"/>
        <w:gridCol w:w="1350"/>
      </w:tblGrid>
      <w:tr w:rsidR="00BB182B" w:rsidRPr="00BB182B" w14:paraId="5C0B8672"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CFF0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Элементы пространственных конструкций </w:t>
            </w:r>
          </w:p>
        </w:tc>
        <w:tc>
          <w:tcPr>
            <w:tcW w:w="3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6E8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Сжатые и ненагруженные элементы</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F48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Растянутые элементы </w:t>
            </w:r>
          </w:p>
        </w:tc>
      </w:tr>
      <w:tr w:rsidR="00BB182B" w:rsidRPr="00BB182B" w14:paraId="08DC02D0"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31AA5E"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1A1A8" w14:textId="5AF765E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773BF7E" wp14:editId="5FF52774">
                  <wp:extent cx="198120" cy="23876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364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i</w:t>
            </w: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DE95B" w14:textId="26B10EA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E85F567" wp14:editId="72BF0F0B">
                  <wp:extent cx="198120" cy="23876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E11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i</w:t>
            </w:r>
            <w:r w:rsidRPr="00BB182B">
              <w:rPr>
                <w:rFonts w:ascii="Times New Roman" w:hAnsi="Times New Roman" w:cs="Times New Roman"/>
                <w:sz w:val="18"/>
                <w:szCs w:val="18"/>
              </w:rPr>
              <w:t xml:space="preserve"> </w:t>
            </w:r>
          </w:p>
        </w:tc>
      </w:tr>
      <w:tr w:rsidR="00BB182B" w:rsidRPr="00BB182B" w14:paraId="3C78B736"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648E9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Пояса:</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C05848" w14:textId="77777777" w:rsidR="00DE5E19" w:rsidRPr="00BB182B" w:rsidRDefault="00DE5E1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0798FF" w14:textId="77777777" w:rsidR="00DE5E19" w:rsidRPr="00BB182B" w:rsidRDefault="00DE5E1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855C7C" w14:textId="77777777" w:rsidR="00DE5E19" w:rsidRPr="00BB182B" w:rsidRDefault="00DE5E1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39BF9D" w14:textId="77777777" w:rsidR="00DE5E19" w:rsidRPr="00BB182B" w:rsidRDefault="00DE5E19">
            <w:pPr>
              <w:pStyle w:val="FORMATTEXT"/>
              <w:rPr>
                <w:rFonts w:ascii="Times New Roman" w:hAnsi="Times New Roman" w:cs="Times New Roman"/>
                <w:sz w:val="18"/>
                <w:szCs w:val="18"/>
              </w:rPr>
            </w:pPr>
          </w:p>
        </w:tc>
      </w:tr>
      <w:tr w:rsidR="00BB182B" w:rsidRPr="00BB182B" w14:paraId="35714F05"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E196FE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а), б), 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E6D03A" w14:textId="1EB7073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42445D7" wp14:editId="341B8481">
                  <wp:extent cx="184150" cy="23177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CF1CB6" w14:textId="1D354C9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E97FF46" wp14:editId="62C0E59B">
                  <wp:extent cx="259080" cy="23177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18D2B37" w14:textId="7AA6308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8292D26" wp14:editId="7D928FDE">
                  <wp:extent cx="184150" cy="23177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BFA031" w14:textId="5AB975B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EB5C313" wp14:editId="2CEEA840">
                  <wp:extent cx="259080" cy="2317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BB182B" w:rsidRPr="00BB182B" w14:paraId="2AE0459E"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6F136C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г), д)</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CF4076" w14:textId="31E0884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0,73</w:t>
            </w:r>
            <w:r w:rsidR="00A6381C" w:rsidRPr="00BB182B">
              <w:rPr>
                <w:rFonts w:ascii="Times New Roman" w:hAnsi="Times New Roman" w:cs="Times New Roman"/>
                <w:noProof/>
                <w:position w:val="-11"/>
                <w:sz w:val="18"/>
                <w:szCs w:val="18"/>
              </w:rPr>
              <w:drawing>
                <wp:inline distT="0" distB="0" distL="0" distR="0" wp14:anchorId="2E09998D" wp14:editId="5E9FC1F4">
                  <wp:extent cx="184150" cy="23177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E8FCB4" w14:textId="7D32A3C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1549468" wp14:editId="5C888A68">
                  <wp:extent cx="259080" cy="23177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337FBF" w14:textId="56F7696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0,73</w:t>
            </w:r>
            <w:r w:rsidR="00A6381C" w:rsidRPr="00BB182B">
              <w:rPr>
                <w:rFonts w:ascii="Times New Roman" w:hAnsi="Times New Roman" w:cs="Times New Roman"/>
                <w:noProof/>
                <w:position w:val="-11"/>
                <w:sz w:val="18"/>
                <w:szCs w:val="18"/>
              </w:rPr>
              <w:drawing>
                <wp:inline distT="0" distB="0" distL="0" distR="0" wp14:anchorId="64CE3FFB" wp14:editId="1C071683">
                  <wp:extent cx="184150" cy="231775"/>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AB8B40D" w14:textId="1B525EB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57797718" wp14:editId="5103D6C0">
                  <wp:extent cx="259080" cy="23177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BB182B" w:rsidRPr="00BB182B" w14:paraId="1E5C5231"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8DB91A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6F3937" w14:textId="4531733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0,64</w:t>
            </w:r>
            <w:r w:rsidR="00A6381C" w:rsidRPr="00BB182B">
              <w:rPr>
                <w:rFonts w:ascii="Times New Roman" w:hAnsi="Times New Roman" w:cs="Times New Roman"/>
                <w:noProof/>
                <w:position w:val="-11"/>
                <w:sz w:val="18"/>
                <w:szCs w:val="18"/>
              </w:rPr>
              <w:drawing>
                <wp:inline distT="0" distB="0" distL="0" distR="0" wp14:anchorId="69DAB7AC" wp14:editId="42F4D237">
                  <wp:extent cx="184150" cy="23177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F2B78A" w14:textId="5D34209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6C5272A" wp14:editId="72E8849B">
                  <wp:extent cx="259080" cy="23177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780AB0" w14:textId="6527074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0,64</w:t>
            </w:r>
            <w:r w:rsidR="00A6381C" w:rsidRPr="00BB182B">
              <w:rPr>
                <w:rFonts w:ascii="Times New Roman" w:hAnsi="Times New Roman" w:cs="Times New Roman"/>
                <w:noProof/>
                <w:position w:val="-11"/>
                <w:sz w:val="18"/>
                <w:szCs w:val="18"/>
              </w:rPr>
              <w:drawing>
                <wp:inline distT="0" distB="0" distL="0" distR="0" wp14:anchorId="547C3C64" wp14:editId="218ACEAA">
                  <wp:extent cx="184150" cy="23177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3EEED0" w14:textId="0AFF459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D25A2C4" wp14:editId="113DCD72">
                  <wp:extent cx="259080" cy="23177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BB182B" w:rsidRPr="00BB182B" w14:paraId="090CF05B"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6C9F73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Раскосы:</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1DFBE2" w14:textId="77777777" w:rsidR="00DE5E19" w:rsidRPr="00BB182B" w:rsidRDefault="00DE5E19">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54CD18" w14:textId="77777777" w:rsidR="00DE5E19" w:rsidRPr="00BB182B" w:rsidRDefault="00DE5E19">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4CC9D7" w14:textId="77777777" w:rsidR="00DE5E19" w:rsidRPr="00BB182B" w:rsidRDefault="00DE5E19">
            <w:pPr>
              <w:pStyle w:val="FORMATTEXT"/>
              <w:jc w:val="center"/>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EE818D1" w14:textId="77777777" w:rsidR="00DE5E19" w:rsidRPr="00BB182B" w:rsidRDefault="00DE5E19">
            <w:pPr>
              <w:pStyle w:val="FORMATTEXT"/>
              <w:rPr>
                <w:rFonts w:ascii="Times New Roman" w:hAnsi="Times New Roman" w:cs="Times New Roman"/>
                <w:sz w:val="18"/>
                <w:szCs w:val="18"/>
              </w:rPr>
            </w:pPr>
          </w:p>
        </w:tc>
      </w:tr>
      <w:tr w:rsidR="00BB182B" w:rsidRPr="00BB182B" w14:paraId="5196A056"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06D922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а), д)</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8C9366" w14:textId="657BE47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7E21C42" wp14:editId="35ED239C">
                  <wp:extent cx="368300" cy="23177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FF707F" w14:textId="2470694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862EEC2" wp14:editId="767C9516">
                  <wp:extent cx="259080" cy="23177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78B73B4" w14:textId="51EA79B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66E8010" wp14:editId="5AB0F66C">
                  <wp:extent cx="429895" cy="23177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E2A9BD" w14:textId="7BAA824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833BBC1" wp14:editId="6E819127">
                  <wp:extent cx="504825" cy="2317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p>
        </w:tc>
      </w:tr>
      <w:tr w:rsidR="00BB182B" w:rsidRPr="00BB182B" w14:paraId="434BDC54"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A91D39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б), в), г), 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6E30B9" w14:textId="0D58AC3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3B6C212" wp14:editId="4ABB4526">
                  <wp:extent cx="334645" cy="23177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501B40" w14:textId="194F9AD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53FCFAF" wp14:editId="7DBEBC6D">
                  <wp:extent cx="259080" cy="2317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1322B42" w14:textId="1076C46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C0F2751" wp14:editId="46A058AD">
                  <wp:extent cx="163830" cy="23177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CB267FA" w14:textId="72ECD34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C6437D9" wp14:editId="4213212F">
                  <wp:extent cx="259080" cy="23177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BB182B" w:rsidRPr="00BB182B" w14:paraId="10D5EF3F"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0505BA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Распорки:</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DA01E5" w14:textId="77777777" w:rsidR="00DE5E19" w:rsidRPr="00BB182B" w:rsidRDefault="00DE5E19">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878650" w14:textId="77777777" w:rsidR="00DE5E19" w:rsidRPr="00BB182B" w:rsidRDefault="00DE5E19">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384F8D"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C50BFAC" w14:textId="77777777" w:rsidR="00DE5E19" w:rsidRPr="00BB182B" w:rsidRDefault="00DE5E19">
            <w:pPr>
              <w:pStyle w:val="FORMATTEXT"/>
              <w:rPr>
                <w:rFonts w:ascii="Times New Roman" w:hAnsi="Times New Roman" w:cs="Times New Roman"/>
                <w:sz w:val="18"/>
                <w:szCs w:val="18"/>
              </w:rPr>
            </w:pPr>
          </w:p>
        </w:tc>
      </w:tr>
      <w:tr w:rsidR="00BB182B" w:rsidRPr="00BB182B" w14:paraId="3B1EF229"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A47FB7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б), 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879558" w14:textId="0C8E752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0,80</w:t>
            </w:r>
            <w:r w:rsidR="00A6381C" w:rsidRPr="00BB182B">
              <w:rPr>
                <w:rFonts w:ascii="Times New Roman" w:hAnsi="Times New Roman" w:cs="Times New Roman"/>
                <w:noProof/>
                <w:position w:val="-11"/>
                <w:sz w:val="18"/>
                <w:szCs w:val="18"/>
              </w:rPr>
              <w:drawing>
                <wp:inline distT="0" distB="0" distL="0" distR="0" wp14:anchorId="2BBF6F7A" wp14:editId="27268A25">
                  <wp:extent cx="143510" cy="23177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792DF5" w14:textId="4EC5944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A2467AC" wp14:editId="21D3A09E">
                  <wp:extent cx="259080" cy="23177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5E4D3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6905B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27E7AFCB"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3CE03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рисунку 15, в)</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194B7" w14:textId="20E8983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0,73</w:t>
            </w:r>
            <w:r w:rsidR="00A6381C" w:rsidRPr="00BB182B">
              <w:rPr>
                <w:rFonts w:ascii="Times New Roman" w:hAnsi="Times New Roman" w:cs="Times New Roman"/>
                <w:noProof/>
                <w:position w:val="-11"/>
                <w:sz w:val="18"/>
                <w:szCs w:val="18"/>
              </w:rPr>
              <w:drawing>
                <wp:inline distT="0" distB="0" distL="0" distR="0" wp14:anchorId="11AA0ED9" wp14:editId="3AE5E756">
                  <wp:extent cx="143510" cy="23177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62ECF4" w14:textId="49841A1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4085ABF" wp14:editId="4063A37F">
                  <wp:extent cx="259080" cy="2317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28F027"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920C1E" w14:textId="77777777" w:rsidR="00DE5E19" w:rsidRPr="00BB182B" w:rsidRDefault="00DE5E19">
            <w:pPr>
              <w:pStyle w:val="FORMATTEXT"/>
              <w:rPr>
                <w:rFonts w:ascii="Times New Roman" w:hAnsi="Times New Roman" w:cs="Times New Roman"/>
                <w:sz w:val="18"/>
                <w:szCs w:val="18"/>
              </w:rPr>
            </w:pPr>
          </w:p>
        </w:tc>
      </w:tr>
      <w:tr w:rsidR="00BB182B" w:rsidRPr="00BB182B" w14:paraId="2AB6CC78" w14:textId="77777777">
        <w:tblPrEx>
          <w:tblCellMar>
            <w:top w:w="0" w:type="dxa"/>
            <w:bottom w:w="0" w:type="dxa"/>
          </w:tblCellMar>
        </w:tblPrEx>
        <w:tc>
          <w:tcPr>
            <w:tcW w:w="930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4FD0DD"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lastRenderedPageBreak/>
              <w:t>Обозначения, принятые в таблице 27 (рисунок 15):</w:t>
            </w:r>
          </w:p>
          <w:p w14:paraId="570CB17C" w14:textId="77777777" w:rsidR="00DE5E19" w:rsidRPr="00BB182B" w:rsidRDefault="00DE5E19">
            <w:pPr>
              <w:pStyle w:val="FORMATTEXT"/>
              <w:ind w:firstLine="568"/>
              <w:jc w:val="both"/>
              <w:rPr>
                <w:rFonts w:ascii="Times New Roman" w:hAnsi="Times New Roman" w:cs="Times New Roman"/>
                <w:sz w:val="18"/>
                <w:szCs w:val="18"/>
              </w:rPr>
            </w:pPr>
          </w:p>
          <w:p w14:paraId="1D01BDFD" w14:textId="77777777" w:rsidR="00DE5E19" w:rsidRPr="00BB182B" w:rsidRDefault="00DE5E19">
            <w:pPr>
              <w:pStyle w:val="FORMATTEXT"/>
              <w:ind w:firstLine="568"/>
              <w:jc w:val="both"/>
              <w:rPr>
                <w:rFonts w:ascii="Times New Roman" w:hAnsi="Times New Roman" w:cs="Times New Roman"/>
                <w:sz w:val="18"/>
                <w:szCs w:val="18"/>
              </w:rPr>
            </w:pPr>
          </w:p>
          <w:p w14:paraId="66E24183" w14:textId="2C185F87"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F8E28E8" wp14:editId="0067E066">
                  <wp:extent cx="198120" cy="23177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условная длина, принимаемая по таблице 28;</w:t>
            </w:r>
          </w:p>
          <w:p w14:paraId="10F83E0C" w14:textId="77777777" w:rsidR="00DE5E19" w:rsidRPr="00BB182B" w:rsidRDefault="00DE5E19">
            <w:pPr>
              <w:pStyle w:val="FORMATTEXT"/>
              <w:ind w:firstLine="568"/>
              <w:jc w:val="both"/>
              <w:rPr>
                <w:rFonts w:ascii="Times New Roman" w:hAnsi="Times New Roman" w:cs="Times New Roman"/>
                <w:sz w:val="18"/>
                <w:szCs w:val="18"/>
              </w:rPr>
            </w:pPr>
          </w:p>
          <w:p w14:paraId="1E7104B7" w14:textId="77777777" w:rsidR="00DE5E19" w:rsidRPr="00BB182B" w:rsidRDefault="00DE5E19">
            <w:pPr>
              <w:pStyle w:val="FORMATTEXT"/>
              <w:ind w:firstLine="568"/>
              <w:jc w:val="both"/>
              <w:rPr>
                <w:rFonts w:ascii="Times New Roman" w:hAnsi="Times New Roman" w:cs="Times New Roman"/>
                <w:sz w:val="18"/>
                <w:szCs w:val="18"/>
              </w:rPr>
            </w:pPr>
          </w:p>
          <w:p w14:paraId="70CE965A" w14:textId="58E02A40"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BC405C0" wp14:editId="24B8995C">
                  <wp:extent cx="198120" cy="23177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коэффициент расчетной длины раскоса, принимаемый по таблице 29.</w:t>
            </w:r>
          </w:p>
          <w:p w14:paraId="406AEB8A" w14:textId="77777777" w:rsidR="00DE5E19" w:rsidRPr="00BB182B" w:rsidRDefault="00DE5E19">
            <w:pPr>
              <w:pStyle w:val="FORMATTEXT"/>
              <w:ind w:firstLine="568"/>
              <w:jc w:val="both"/>
              <w:rPr>
                <w:rFonts w:ascii="Times New Roman" w:hAnsi="Times New Roman" w:cs="Times New Roman"/>
                <w:sz w:val="18"/>
                <w:szCs w:val="18"/>
              </w:rPr>
            </w:pPr>
          </w:p>
          <w:p w14:paraId="60DAD5E3" w14:textId="77777777" w:rsidR="00DE5E19" w:rsidRPr="00BB182B" w:rsidRDefault="00DE5E19">
            <w:pPr>
              <w:pStyle w:val="FORMATTEXT"/>
              <w:ind w:firstLine="568"/>
              <w:jc w:val="both"/>
              <w:rPr>
                <w:rFonts w:ascii="Times New Roman" w:hAnsi="Times New Roman" w:cs="Times New Roman"/>
                <w:sz w:val="18"/>
                <w:szCs w:val="18"/>
              </w:rPr>
            </w:pPr>
          </w:p>
          <w:p w14:paraId="464C4D9D"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784A6C4E" w14:textId="77777777" w:rsidR="00DE5E19" w:rsidRPr="00BB182B" w:rsidRDefault="00DE5E19">
            <w:pPr>
              <w:pStyle w:val="FORMATTEXT"/>
              <w:ind w:firstLine="568"/>
              <w:jc w:val="both"/>
              <w:rPr>
                <w:rFonts w:ascii="Times New Roman" w:hAnsi="Times New Roman" w:cs="Times New Roman"/>
                <w:sz w:val="18"/>
                <w:szCs w:val="18"/>
              </w:rPr>
            </w:pPr>
          </w:p>
          <w:p w14:paraId="5A29D83B" w14:textId="77777777" w:rsidR="00DE5E19" w:rsidRPr="00BB182B" w:rsidRDefault="00DE5E19">
            <w:pPr>
              <w:pStyle w:val="FORMATTEXT"/>
              <w:ind w:firstLine="568"/>
              <w:jc w:val="both"/>
              <w:rPr>
                <w:rFonts w:ascii="Times New Roman" w:hAnsi="Times New Roman" w:cs="Times New Roman"/>
                <w:sz w:val="18"/>
                <w:szCs w:val="18"/>
              </w:rPr>
            </w:pPr>
          </w:p>
          <w:p w14:paraId="12593EDB"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1 Раскосы по рисунку 15, а), д) в точках пересечения должны быть скреплены между собой.</w:t>
            </w:r>
          </w:p>
          <w:p w14:paraId="04CD0EDC" w14:textId="77777777" w:rsidR="00DE5E19" w:rsidRPr="00BB182B" w:rsidRDefault="00DE5E19">
            <w:pPr>
              <w:pStyle w:val="FORMATTEXT"/>
              <w:ind w:firstLine="568"/>
              <w:jc w:val="both"/>
              <w:rPr>
                <w:rFonts w:ascii="Times New Roman" w:hAnsi="Times New Roman" w:cs="Times New Roman"/>
                <w:sz w:val="18"/>
                <w:szCs w:val="18"/>
              </w:rPr>
            </w:pPr>
          </w:p>
          <w:p w14:paraId="49BFC358" w14:textId="77777777" w:rsidR="00DE5E19" w:rsidRPr="00BB182B" w:rsidRDefault="00DE5E19">
            <w:pPr>
              <w:pStyle w:val="FORMATTEXT"/>
              <w:ind w:firstLine="568"/>
              <w:jc w:val="both"/>
              <w:rPr>
                <w:rFonts w:ascii="Times New Roman" w:hAnsi="Times New Roman" w:cs="Times New Roman"/>
                <w:sz w:val="18"/>
                <w:szCs w:val="18"/>
              </w:rPr>
            </w:pPr>
          </w:p>
          <w:p w14:paraId="5CB5F45D" w14:textId="7C77DE29"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Значение </w:t>
            </w:r>
            <w:r w:rsidR="00A6381C" w:rsidRPr="00BB182B">
              <w:rPr>
                <w:rFonts w:ascii="Times New Roman" w:hAnsi="Times New Roman" w:cs="Times New Roman"/>
                <w:noProof/>
                <w:position w:val="-11"/>
                <w:sz w:val="18"/>
                <w:szCs w:val="18"/>
              </w:rPr>
              <w:drawing>
                <wp:inline distT="0" distB="0" distL="0" distR="0" wp14:anchorId="0A1D7CCE" wp14:editId="63A6437C">
                  <wp:extent cx="198120" cy="23876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для распорок по рисунку 15, в) приведено для равнополочных уголков.</w:t>
            </w:r>
          </w:p>
          <w:p w14:paraId="4B6C751E" w14:textId="77777777" w:rsidR="00DE5E19" w:rsidRPr="00BB182B" w:rsidRDefault="00DE5E19">
            <w:pPr>
              <w:pStyle w:val="FORMATTEXT"/>
              <w:ind w:firstLine="568"/>
              <w:jc w:val="both"/>
              <w:rPr>
                <w:rFonts w:ascii="Times New Roman" w:hAnsi="Times New Roman" w:cs="Times New Roman"/>
                <w:sz w:val="18"/>
                <w:szCs w:val="18"/>
              </w:rPr>
            </w:pPr>
          </w:p>
          <w:p w14:paraId="1AD5D7DE" w14:textId="77777777" w:rsidR="00DE5E19" w:rsidRPr="00BB182B" w:rsidRDefault="00DE5E19">
            <w:pPr>
              <w:pStyle w:val="FORMATTEXT"/>
              <w:ind w:firstLine="568"/>
              <w:jc w:val="both"/>
              <w:rPr>
                <w:rFonts w:ascii="Times New Roman" w:hAnsi="Times New Roman" w:cs="Times New Roman"/>
                <w:sz w:val="18"/>
                <w:szCs w:val="18"/>
              </w:rPr>
            </w:pPr>
          </w:p>
          <w:p w14:paraId="18C71C91" w14:textId="5AFF3C5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3 В скобках приведены значения </w:t>
            </w:r>
            <w:r w:rsidR="00A6381C" w:rsidRPr="00BB182B">
              <w:rPr>
                <w:rFonts w:ascii="Times New Roman" w:hAnsi="Times New Roman" w:cs="Times New Roman"/>
                <w:noProof/>
                <w:position w:val="-11"/>
                <w:sz w:val="18"/>
                <w:szCs w:val="18"/>
              </w:rPr>
              <w:drawing>
                <wp:inline distT="0" distB="0" distL="0" distR="0" wp14:anchorId="2849AD73" wp14:editId="265D0E6D">
                  <wp:extent cx="198120" cy="23876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Pr="00BB182B">
              <w:rPr>
                <w:rFonts w:ascii="Times New Roman" w:hAnsi="Times New Roman" w:cs="Times New Roman"/>
                <w:i/>
                <w:iCs/>
                <w:sz w:val="18"/>
                <w:szCs w:val="18"/>
              </w:rPr>
              <w:t>i</w:t>
            </w:r>
            <w:r w:rsidRPr="00BB182B">
              <w:rPr>
                <w:rFonts w:ascii="Times New Roman" w:hAnsi="Times New Roman" w:cs="Times New Roman"/>
                <w:sz w:val="18"/>
                <w:szCs w:val="18"/>
              </w:rPr>
              <w:t xml:space="preserve"> для раскосов из плоскости грани конструкции.</w:t>
            </w:r>
          </w:p>
          <w:p w14:paraId="299FB401" w14:textId="77777777" w:rsidR="00DE5E19" w:rsidRPr="00BB182B" w:rsidRDefault="00DE5E19">
            <w:pPr>
              <w:pStyle w:val="FORMATTEXT"/>
              <w:ind w:firstLine="568"/>
              <w:jc w:val="both"/>
              <w:rPr>
                <w:rFonts w:ascii="Times New Roman" w:hAnsi="Times New Roman" w:cs="Times New Roman"/>
                <w:sz w:val="18"/>
                <w:szCs w:val="18"/>
              </w:rPr>
            </w:pPr>
          </w:p>
          <w:p w14:paraId="6EC94F38" w14:textId="77777777" w:rsidR="00DE5E19" w:rsidRPr="00BB182B" w:rsidRDefault="00DE5E19">
            <w:pPr>
              <w:pStyle w:val="FORMATTEXT"/>
              <w:ind w:firstLine="568"/>
              <w:jc w:val="both"/>
              <w:rPr>
                <w:rFonts w:ascii="Times New Roman" w:hAnsi="Times New Roman" w:cs="Times New Roman"/>
                <w:sz w:val="18"/>
                <w:szCs w:val="18"/>
              </w:rPr>
            </w:pPr>
          </w:p>
          <w:p w14:paraId="3BF114C6" w14:textId="77777777" w:rsidR="00DE5E19" w:rsidRPr="00BB182B" w:rsidRDefault="00DE5E19">
            <w:pPr>
              <w:pStyle w:val="FORMATTEXT"/>
              <w:ind w:firstLine="568"/>
              <w:jc w:val="both"/>
              <w:rPr>
                <w:rFonts w:ascii="Times New Roman" w:hAnsi="Times New Roman" w:cs="Times New Roman"/>
                <w:sz w:val="18"/>
                <w:szCs w:val="18"/>
              </w:rPr>
            </w:pPr>
          </w:p>
        </w:tc>
      </w:tr>
    </w:tbl>
    <w:p w14:paraId="41CED79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7314D9D"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797B5BBF" w14:textId="77777777" w:rsidR="00DE5E19" w:rsidRPr="00BB182B" w:rsidRDefault="00DE5E19">
      <w:pPr>
        <w:pStyle w:val="FORMATTEXT"/>
        <w:jc w:val="both"/>
        <w:rPr>
          <w:rFonts w:ascii="Times New Roman" w:hAnsi="Times New Roman" w:cs="Times New Roman"/>
        </w:rPr>
      </w:pPr>
    </w:p>
    <w:p w14:paraId="0C7B94D1" w14:textId="77777777" w:rsidR="00DE5E19" w:rsidRPr="00BB182B" w:rsidRDefault="00DE5E19">
      <w:pPr>
        <w:pStyle w:val="FORMATTEXT"/>
        <w:jc w:val="both"/>
        <w:rPr>
          <w:rFonts w:ascii="Times New Roman" w:hAnsi="Times New Roman" w:cs="Times New Roman"/>
        </w:rPr>
      </w:pPr>
    </w:p>
    <w:p w14:paraId="7C08D51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28</w:t>
      </w:r>
    </w:p>
    <w:p w14:paraId="79E3B1E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1500"/>
        <w:gridCol w:w="1650"/>
        <w:gridCol w:w="1200"/>
      </w:tblGrid>
      <w:tr w:rsidR="00BB182B" w:rsidRPr="00BB182B" w14:paraId="5B7C1E00"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2D40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Конструкция узла пересечения элементов решетки </w:t>
            </w:r>
          </w:p>
        </w:tc>
        <w:tc>
          <w:tcPr>
            <w:tcW w:w="43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D420F" w14:textId="05A4F6C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длина раскоса </w:t>
            </w:r>
            <w:r w:rsidR="00A6381C" w:rsidRPr="00BB182B">
              <w:rPr>
                <w:rFonts w:ascii="Times New Roman" w:hAnsi="Times New Roman" w:cs="Times New Roman"/>
                <w:noProof/>
                <w:position w:val="-11"/>
                <w:sz w:val="18"/>
                <w:szCs w:val="18"/>
              </w:rPr>
              <w:drawing>
                <wp:inline distT="0" distB="0" distL="0" distR="0" wp14:anchorId="2D8FDA9D" wp14:editId="12CE0BBC">
                  <wp:extent cx="198120" cy="23177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при поддерживающем элементе</w:t>
            </w:r>
          </w:p>
        </w:tc>
      </w:tr>
      <w:tr w:rsidR="00BB182B" w:rsidRPr="00BB182B" w14:paraId="121136E0"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97DD36" w14:textId="77777777" w:rsidR="00DE5E19" w:rsidRPr="00BB182B" w:rsidRDefault="00DE5E19">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E3A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растянутом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70C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неработающем</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3C2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сжатом </w:t>
            </w:r>
          </w:p>
        </w:tc>
      </w:tr>
      <w:tr w:rsidR="00BB182B" w:rsidRPr="00BB182B" w14:paraId="36CD9A63"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72E67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Оба стержня не прерываются</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FF90AA" w14:textId="36B47C1D"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2C2779B" wp14:editId="7B34E14F">
                  <wp:extent cx="163830" cy="2317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D76C9" w14:textId="6D7BF1C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w:t>
            </w:r>
            <w:r w:rsidR="00A6381C" w:rsidRPr="00BB182B">
              <w:rPr>
                <w:rFonts w:ascii="Times New Roman" w:hAnsi="Times New Roman" w:cs="Times New Roman"/>
                <w:noProof/>
                <w:position w:val="-11"/>
                <w:sz w:val="18"/>
                <w:szCs w:val="18"/>
              </w:rPr>
              <w:drawing>
                <wp:inline distT="0" distB="0" distL="0" distR="0" wp14:anchorId="79731C1E" wp14:editId="13F307B9">
                  <wp:extent cx="163830" cy="2317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A30398" w14:textId="4BE4C02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r w:rsidR="00A6381C" w:rsidRPr="00BB182B">
              <w:rPr>
                <w:rFonts w:ascii="Times New Roman" w:hAnsi="Times New Roman" w:cs="Times New Roman"/>
                <w:noProof/>
                <w:position w:val="-11"/>
                <w:sz w:val="18"/>
                <w:szCs w:val="18"/>
              </w:rPr>
              <w:drawing>
                <wp:inline distT="0" distB="0" distL="0" distR="0" wp14:anchorId="500AAE8D" wp14:editId="0325601C">
                  <wp:extent cx="198120" cy="23177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17FCE005"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08A89C5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Поддерживающий элемент прерывается и перекрывается фасонкой; рассматриваемый элемент не прерывается: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78256F3" w14:textId="77777777" w:rsidR="00DE5E19" w:rsidRPr="00BB182B" w:rsidRDefault="00DE5E19">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4E7B98" w14:textId="77777777" w:rsidR="00DE5E19" w:rsidRPr="00BB182B" w:rsidRDefault="00DE5E19">
            <w:pPr>
              <w:pStyle w:val="FORMATTEXT"/>
              <w:jc w:val="center"/>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E875D2"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439A9A77"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5B2AD46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конструкциях по рисунку 15, а)</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523D3FB" w14:textId="6B7B576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w:t>
            </w:r>
            <w:r w:rsidR="00A6381C" w:rsidRPr="00BB182B">
              <w:rPr>
                <w:rFonts w:ascii="Times New Roman" w:hAnsi="Times New Roman" w:cs="Times New Roman"/>
                <w:noProof/>
                <w:position w:val="-11"/>
                <w:sz w:val="18"/>
                <w:szCs w:val="18"/>
              </w:rPr>
              <w:drawing>
                <wp:inline distT="0" distB="0" distL="0" distR="0" wp14:anchorId="44D7272C" wp14:editId="5FDAE475">
                  <wp:extent cx="163830" cy="23177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880620" w14:textId="13A81A6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1,6</w:t>
            </w:r>
            <w:r w:rsidR="00A6381C" w:rsidRPr="00BB182B">
              <w:rPr>
                <w:rFonts w:ascii="Times New Roman" w:hAnsi="Times New Roman" w:cs="Times New Roman"/>
                <w:noProof/>
                <w:position w:val="-11"/>
                <w:sz w:val="18"/>
                <w:szCs w:val="18"/>
              </w:rPr>
              <w:drawing>
                <wp:inline distT="0" distB="0" distL="0" distR="0" wp14:anchorId="0D06958F" wp14:editId="1057CEE0">
                  <wp:extent cx="163830" cy="2317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5FA71B" w14:textId="16981D4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50A448DE" wp14:editId="34074969">
                  <wp:extent cx="198120" cy="23177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r>
      <w:tr w:rsidR="00BB182B" w:rsidRPr="00BB182B" w14:paraId="561AE281"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1D24913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конструкциях по рисунку 15, д)</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EE29CA1" w14:textId="1924F91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(1,75-0,15</w:t>
            </w:r>
            <w:r w:rsidRPr="00BB182B">
              <w:rPr>
                <w:rFonts w:ascii="Times New Roman" w:hAnsi="Times New Roman" w:cs="Times New Roman"/>
                <w:i/>
                <w:iCs/>
                <w:sz w:val="18"/>
                <w:szCs w:val="18"/>
              </w:rPr>
              <w:t>n</w:t>
            </w:r>
            <w:r w:rsidRPr="00BB182B">
              <w:rPr>
                <w:rFonts w:ascii="Times New Roman" w:hAnsi="Times New Roman" w:cs="Times New Roman"/>
                <w:sz w:val="18"/>
                <w:szCs w:val="18"/>
              </w:rPr>
              <w:t>)</w:t>
            </w:r>
            <w:r w:rsidR="00A6381C" w:rsidRPr="00BB182B">
              <w:rPr>
                <w:rFonts w:ascii="Times New Roman" w:hAnsi="Times New Roman" w:cs="Times New Roman"/>
                <w:noProof/>
                <w:position w:val="-11"/>
                <w:sz w:val="18"/>
                <w:szCs w:val="18"/>
              </w:rPr>
              <w:drawing>
                <wp:inline distT="0" distB="0" distL="0" distR="0" wp14:anchorId="498C5626" wp14:editId="23CA0B6C">
                  <wp:extent cx="163830" cy="23177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9F9D2F" w14:textId="11628DE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(1,9-0,1</w:t>
            </w:r>
            <w:r w:rsidRPr="00BB182B">
              <w:rPr>
                <w:rFonts w:ascii="Times New Roman" w:hAnsi="Times New Roman" w:cs="Times New Roman"/>
                <w:i/>
                <w:iCs/>
                <w:sz w:val="18"/>
                <w:szCs w:val="18"/>
              </w:rPr>
              <w:t>n</w:t>
            </w:r>
            <w:r w:rsidRPr="00BB182B">
              <w:rPr>
                <w:rFonts w:ascii="Times New Roman" w:hAnsi="Times New Roman" w:cs="Times New Roman"/>
                <w:sz w:val="18"/>
                <w:szCs w:val="18"/>
              </w:rPr>
              <w:t>)</w:t>
            </w:r>
            <w:r w:rsidR="00A6381C" w:rsidRPr="00BB182B">
              <w:rPr>
                <w:rFonts w:ascii="Times New Roman" w:hAnsi="Times New Roman" w:cs="Times New Roman"/>
                <w:noProof/>
                <w:position w:val="-11"/>
                <w:sz w:val="18"/>
                <w:szCs w:val="18"/>
              </w:rPr>
              <w:drawing>
                <wp:inline distT="0" distB="0" distL="0" distR="0" wp14:anchorId="27D1C00E" wp14:editId="06CA13B4">
                  <wp:extent cx="163830" cy="2317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45E05F7" w14:textId="47381FB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4C1A12B" wp14:editId="0927641B">
                  <wp:extent cx="198120" cy="23177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0617B22B"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1FB7BBEB"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70424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Узел пересечения элементов закреплен от смещения из плоскости грани (диафрагмой и т.п.)</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AABE2F" w14:textId="014CCF4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350BE6C" wp14:editId="2BF56C69">
                  <wp:extent cx="163830" cy="23177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4EF39B" w14:textId="6A2ABCF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BA5F9DE" wp14:editId="7B7C49DE">
                  <wp:extent cx="163830" cy="2317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E455AE" w14:textId="392A94F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96FA22D" wp14:editId="7911C11E">
                  <wp:extent cx="163830" cy="2317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r>
      <w:tr w:rsidR="00BB182B" w:rsidRPr="00BB182B" w14:paraId="4D96DE5F"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0F9B0"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Обозначение, принятое в таблице 28 (рисунок 15):</w:t>
            </w:r>
          </w:p>
          <w:p w14:paraId="2E67D48B" w14:textId="77777777" w:rsidR="00DE5E19" w:rsidRPr="00BB182B" w:rsidRDefault="00DE5E19">
            <w:pPr>
              <w:pStyle w:val="FORMATTEXT"/>
              <w:ind w:firstLine="568"/>
              <w:jc w:val="both"/>
              <w:rPr>
                <w:rFonts w:ascii="Times New Roman" w:hAnsi="Times New Roman" w:cs="Times New Roman"/>
                <w:sz w:val="18"/>
                <w:szCs w:val="18"/>
              </w:rPr>
            </w:pPr>
          </w:p>
          <w:p w14:paraId="605198C8" w14:textId="77777777" w:rsidR="00DE5E19" w:rsidRPr="00BB182B" w:rsidRDefault="00DE5E19">
            <w:pPr>
              <w:pStyle w:val="FORMATTEXT"/>
              <w:ind w:firstLine="568"/>
              <w:jc w:val="both"/>
              <w:rPr>
                <w:rFonts w:ascii="Times New Roman" w:hAnsi="Times New Roman" w:cs="Times New Roman"/>
                <w:sz w:val="18"/>
                <w:szCs w:val="18"/>
              </w:rPr>
            </w:pPr>
          </w:p>
          <w:p w14:paraId="355F2B04" w14:textId="55E8A7F1"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AAD71BE" wp14:editId="49943601">
                  <wp:extent cx="1439545" cy="23876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439545" cy="238760"/>
                          </a:xfrm>
                          <a:prstGeom prst="rect">
                            <a:avLst/>
                          </a:prstGeom>
                          <a:noFill/>
                          <a:ln>
                            <a:noFill/>
                          </a:ln>
                        </pic:spPr>
                      </pic:pic>
                    </a:graphicData>
                  </a:graphic>
                </wp:inline>
              </w:drawing>
            </w:r>
            <w:r w:rsidR="00DE5E19" w:rsidRPr="00BB182B">
              <w:rPr>
                <w:rFonts w:ascii="Times New Roman" w:hAnsi="Times New Roman" w:cs="Times New Roman"/>
                <w:sz w:val="18"/>
                <w:szCs w:val="18"/>
              </w:rPr>
              <w:t>,</w:t>
            </w:r>
          </w:p>
          <w:p w14:paraId="1F0203AF" w14:textId="77777777" w:rsidR="00DE5E19" w:rsidRPr="00BB182B" w:rsidRDefault="00DE5E19">
            <w:pPr>
              <w:pStyle w:val="FORMATTEXT"/>
              <w:ind w:firstLine="568"/>
              <w:jc w:val="both"/>
              <w:rPr>
                <w:rFonts w:ascii="Times New Roman" w:hAnsi="Times New Roman" w:cs="Times New Roman"/>
                <w:sz w:val="18"/>
                <w:szCs w:val="18"/>
              </w:rPr>
            </w:pPr>
          </w:p>
          <w:p w14:paraId="2B541223" w14:textId="77777777" w:rsidR="00DE5E19" w:rsidRPr="00BB182B" w:rsidRDefault="00DE5E19">
            <w:pPr>
              <w:pStyle w:val="FORMATTEXT"/>
              <w:ind w:firstLine="568"/>
              <w:jc w:val="both"/>
              <w:rPr>
                <w:rFonts w:ascii="Times New Roman" w:hAnsi="Times New Roman" w:cs="Times New Roman"/>
                <w:sz w:val="18"/>
                <w:szCs w:val="18"/>
              </w:rPr>
            </w:pPr>
          </w:p>
          <w:p w14:paraId="5348A015" w14:textId="23747E62"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где </w:t>
            </w:r>
            <w:r w:rsidR="00A6381C" w:rsidRPr="00BB182B">
              <w:rPr>
                <w:rFonts w:ascii="Times New Roman" w:hAnsi="Times New Roman" w:cs="Times New Roman"/>
                <w:noProof/>
                <w:position w:val="-11"/>
                <w:sz w:val="18"/>
                <w:szCs w:val="18"/>
              </w:rPr>
              <w:drawing>
                <wp:inline distT="0" distB="0" distL="0" distR="0" wp14:anchorId="3AF12DE3" wp14:editId="56C01F10">
                  <wp:extent cx="416560" cy="23876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1"/>
                <w:sz w:val="18"/>
                <w:szCs w:val="18"/>
              </w:rPr>
              <w:drawing>
                <wp:inline distT="0" distB="0" distL="0" distR="0" wp14:anchorId="517A2937" wp14:editId="53950BFE">
                  <wp:extent cx="409575" cy="23876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B182B">
              <w:rPr>
                <w:rFonts w:ascii="Times New Roman" w:hAnsi="Times New Roman" w:cs="Times New Roman"/>
                <w:sz w:val="18"/>
                <w:szCs w:val="18"/>
              </w:rPr>
              <w:t>- наименьшие моменты инерции сечения пояса и раскоса соответственно.</w:t>
            </w:r>
          </w:p>
          <w:p w14:paraId="24321787" w14:textId="77777777" w:rsidR="00DE5E19" w:rsidRPr="00BB182B" w:rsidRDefault="00DE5E19">
            <w:pPr>
              <w:pStyle w:val="FORMATTEXT"/>
              <w:ind w:firstLine="568"/>
              <w:jc w:val="both"/>
              <w:rPr>
                <w:rFonts w:ascii="Times New Roman" w:hAnsi="Times New Roman" w:cs="Times New Roman"/>
                <w:sz w:val="18"/>
                <w:szCs w:val="18"/>
              </w:rPr>
            </w:pPr>
          </w:p>
          <w:p w14:paraId="30BD5DFA" w14:textId="77777777" w:rsidR="00DE5E19" w:rsidRPr="00BB182B" w:rsidRDefault="00DE5E19">
            <w:pPr>
              <w:pStyle w:val="FORMATTEXT"/>
              <w:ind w:firstLine="568"/>
              <w:jc w:val="both"/>
              <w:rPr>
                <w:rFonts w:ascii="Times New Roman" w:hAnsi="Times New Roman" w:cs="Times New Roman"/>
                <w:sz w:val="18"/>
                <w:szCs w:val="18"/>
              </w:rPr>
            </w:pPr>
          </w:p>
          <w:p w14:paraId="6BCB01AE"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При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&lt;1 и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&gt;3 в формулах таблицы следует принимать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=1 и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=3 соответственно.</w:t>
            </w:r>
          </w:p>
          <w:p w14:paraId="660C6373" w14:textId="77777777" w:rsidR="00DE5E19" w:rsidRPr="00BB182B" w:rsidRDefault="00DE5E19">
            <w:pPr>
              <w:pStyle w:val="FORMATTEXT"/>
              <w:ind w:firstLine="568"/>
              <w:jc w:val="both"/>
              <w:rPr>
                <w:rFonts w:ascii="Times New Roman" w:hAnsi="Times New Roman" w:cs="Times New Roman"/>
                <w:sz w:val="18"/>
                <w:szCs w:val="18"/>
              </w:rPr>
            </w:pPr>
          </w:p>
          <w:p w14:paraId="04501AB5" w14:textId="77777777" w:rsidR="00DE5E19" w:rsidRPr="00BB182B" w:rsidRDefault="00DE5E19">
            <w:pPr>
              <w:pStyle w:val="FORMATTEXT"/>
              <w:ind w:firstLine="568"/>
              <w:jc w:val="both"/>
              <w:rPr>
                <w:rFonts w:ascii="Times New Roman" w:hAnsi="Times New Roman" w:cs="Times New Roman"/>
                <w:sz w:val="18"/>
                <w:szCs w:val="18"/>
              </w:rPr>
            </w:pPr>
          </w:p>
          <w:p w14:paraId="101D42C3" w14:textId="77777777" w:rsidR="00DE5E19" w:rsidRPr="00BB182B" w:rsidRDefault="00DE5E19">
            <w:pPr>
              <w:pStyle w:val="FORMATTEXT"/>
              <w:ind w:firstLine="568"/>
              <w:jc w:val="both"/>
              <w:rPr>
                <w:rFonts w:ascii="Times New Roman" w:hAnsi="Times New Roman" w:cs="Times New Roman"/>
                <w:sz w:val="18"/>
                <w:szCs w:val="18"/>
              </w:rPr>
            </w:pPr>
          </w:p>
        </w:tc>
      </w:tr>
    </w:tbl>
    <w:p w14:paraId="2FDDD0CF" w14:textId="77777777" w:rsidR="00DE5E19" w:rsidRPr="00BB182B" w:rsidRDefault="00DE5E19">
      <w:pPr>
        <w:pStyle w:val="FORMATTEXT"/>
        <w:jc w:val="both"/>
        <w:rPr>
          <w:rFonts w:ascii="Times New Roman" w:hAnsi="Times New Roman" w:cs="Times New Roman"/>
        </w:rPr>
      </w:pPr>
    </w:p>
    <w:p w14:paraId="6BA0570F"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29</w:t>
      </w:r>
    </w:p>
    <w:p w14:paraId="0138CDB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650"/>
        <w:gridCol w:w="1200"/>
        <w:gridCol w:w="1800"/>
        <w:gridCol w:w="1500"/>
      </w:tblGrid>
      <w:tr w:rsidR="00BB182B" w:rsidRPr="00BB182B" w14:paraId="5DB9C3B0"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37C0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Прикрепление раскоса к поясам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EEB5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w:t>
            </w:r>
          </w:p>
        </w:tc>
        <w:tc>
          <w:tcPr>
            <w:tcW w:w="4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BBA51A" w14:textId="333154D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568C1552" wp14:editId="4124933D">
                  <wp:extent cx="198120" cy="231775"/>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0"/>
                <w:sz w:val="18"/>
                <w:szCs w:val="18"/>
              </w:rPr>
              <w:drawing>
                <wp:inline distT="0" distB="0" distL="0" distR="0" wp14:anchorId="571ACBAC" wp14:editId="45121421">
                  <wp:extent cx="409575" cy="21844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0AE87D32"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9530D9"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7FBC9E" w14:textId="77777777" w:rsidR="00DE5E19" w:rsidRPr="00BB182B" w:rsidRDefault="00DE5E19">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3AD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до 60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D1E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 60 до 160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F24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 160 </w:t>
            </w:r>
          </w:p>
        </w:tc>
      </w:tr>
      <w:tr w:rsidR="00BB182B" w:rsidRPr="00BB182B" w14:paraId="6D0588E7"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179DC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Сварными швами, болтами (не менее двух), расположенными вдоль раскоса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D11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До 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16B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48951" w14:textId="2D63769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0,54+36</w:t>
            </w:r>
            <w:r w:rsidR="00A6381C" w:rsidRPr="00BB182B">
              <w:rPr>
                <w:rFonts w:ascii="Times New Roman" w:hAnsi="Times New Roman" w:cs="Times New Roman"/>
                <w:noProof/>
                <w:position w:val="-10"/>
                <w:sz w:val="18"/>
                <w:szCs w:val="18"/>
              </w:rPr>
              <w:drawing>
                <wp:inline distT="0" distB="0" distL="0" distR="0" wp14:anchorId="3A045A01" wp14:editId="216EA959">
                  <wp:extent cx="416560" cy="21844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4E0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0,765 </w:t>
            </w:r>
          </w:p>
        </w:tc>
      </w:tr>
      <w:tr w:rsidR="00BB182B" w:rsidRPr="00BB182B" w14:paraId="5519D7A2"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61E8C1" w14:textId="77777777" w:rsidR="00DE5E19" w:rsidRPr="00BB182B" w:rsidRDefault="00DE5E19">
            <w:pPr>
              <w:pStyle w:val="FORMATTEXT"/>
              <w:rPr>
                <w:rFonts w:ascii="Times New Roman" w:hAnsi="Times New Roman" w:cs="Times New Roman"/>
                <w:sz w:val="18"/>
                <w:szCs w:val="18"/>
              </w:rPr>
            </w:pPr>
          </w:p>
          <w:p w14:paraId="2F2AD7B5"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1F8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Свыше 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82C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44E91" w14:textId="3EBAEDE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0,54+28,8</w:t>
            </w:r>
            <w:r w:rsidR="00A6381C" w:rsidRPr="00BB182B">
              <w:rPr>
                <w:rFonts w:ascii="Times New Roman" w:hAnsi="Times New Roman" w:cs="Times New Roman"/>
                <w:noProof/>
                <w:position w:val="-10"/>
                <w:sz w:val="18"/>
                <w:szCs w:val="18"/>
              </w:rPr>
              <w:drawing>
                <wp:inline distT="0" distB="0" distL="0" distR="0" wp14:anchorId="53FDAE01" wp14:editId="0703FAD8">
                  <wp:extent cx="416560" cy="21844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6C7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0,740 </w:t>
            </w:r>
          </w:p>
        </w:tc>
      </w:tr>
      <w:tr w:rsidR="00BB182B" w:rsidRPr="00BB182B" w14:paraId="6004B69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240B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Одним болтом без фасонки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95E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При любых значениях</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3CE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6ABA5" w14:textId="5456E88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0,64+28,8</w:t>
            </w:r>
            <w:r w:rsidR="00A6381C" w:rsidRPr="00BB182B">
              <w:rPr>
                <w:rFonts w:ascii="Times New Roman" w:hAnsi="Times New Roman" w:cs="Times New Roman"/>
                <w:noProof/>
                <w:position w:val="-10"/>
                <w:sz w:val="18"/>
                <w:szCs w:val="18"/>
              </w:rPr>
              <w:drawing>
                <wp:inline distT="0" distB="0" distL="0" distR="0" wp14:anchorId="46094DCE" wp14:editId="7DD44B3A">
                  <wp:extent cx="416560" cy="21844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39E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0,820 </w:t>
            </w:r>
          </w:p>
        </w:tc>
      </w:tr>
      <w:tr w:rsidR="00BB182B" w:rsidRPr="00BB182B" w14:paraId="5D411055"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DF6E1"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29:</w:t>
            </w:r>
          </w:p>
          <w:p w14:paraId="7154F3C5" w14:textId="77777777" w:rsidR="00DE5E19" w:rsidRPr="00BB182B" w:rsidRDefault="00DE5E19">
            <w:pPr>
              <w:pStyle w:val="FORMATTEXT"/>
              <w:ind w:firstLine="568"/>
              <w:jc w:val="both"/>
              <w:rPr>
                <w:rFonts w:ascii="Times New Roman" w:hAnsi="Times New Roman" w:cs="Times New Roman"/>
                <w:sz w:val="18"/>
                <w:szCs w:val="18"/>
              </w:rPr>
            </w:pPr>
          </w:p>
          <w:p w14:paraId="6318CB32" w14:textId="77777777" w:rsidR="00DE5E19" w:rsidRPr="00BB182B" w:rsidRDefault="00DE5E19">
            <w:pPr>
              <w:pStyle w:val="FORMATTEXT"/>
              <w:ind w:firstLine="568"/>
              <w:jc w:val="both"/>
              <w:rPr>
                <w:rFonts w:ascii="Times New Roman" w:hAnsi="Times New Roman" w:cs="Times New Roman"/>
                <w:sz w:val="18"/>
                <w:szCs w:val="18"/>
              </w:rPr>
            </w:pPr>
          </w:p>
          <w:p w14:paraId="4938161B"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 по таблице 28;</w:t>
            </w:r>
          </w:p>
          <w:p w14:paraId="07B4D497" w14:textId="77777777" w:rsidR="00DE5E19" w:rsidRPr="00BB182B" w:rsidRDefault="00DE5E19">
            <w:pPr>
              <w:pStyle w:val="FORMATTEXT"/>
              <w:ind w:firstLine="568"/>
              <w:jc w:val="both"/>
              <w:rPr>
                <w:rFonts w:ascii="Times New Roman" w:hAnsi="Times New Roman" w:cs="Times New Roman"/>
                <w:sz w:val="18"/>
                <w:szCs w:val="18"/>
              </w:rPr>
            </w:pPr>
          </w:p>
          <w:p w14:paraId="3F4C62F9" w14:textId="77777777" w:rsidR="00DE5E19" w:rsidRPr="00BB182B" w:rsidRDefault="00DE5E19">
            <w:pPr>
              <w:pStyle w:val="FORMATTEXT"/>
              <w:ind w:firstLine="568"/>
              <w:jc w:val="both"/>
              <w:rPr>
                <w:rFonts w:ascii="Times New Roman" w:hAnsi="Times New Roman" w:cs="Times New Roman"/>
                <w:sz w:val="18"/>
                <w:szCs w:val="18"/>
              </w:rPr>
            </w:pPr>
          </w:p>
          <w:p w14:paraId="707DB42F" w14:textId="7FFDF519"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DFAB1D3" wp14:editId="6FCBFEE1">
                  <wp:extent cx="102235" cy="18415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длина, принимаемая равной: </w:t>
            </w:r>
            <w:r w:rsidRPr="00BB182B">
              <w:rPr>
                <w:rFonts w:ascii="Times New Roman" w:hAnsi="Times New Roman" w:cs="Times New Roman"/>
                <w:noProof/>
                <w:position w:val="-11"/>
                <w:sz w:val="18"/>
                <w:szCs w:val="18"/>
              </w:rPr>
              <w:drawing>
                <wp:inline distT="0" distB="0" distL="0" distR="0" wp14:anchorId="4584CB43" wp14:editId="0782A3E7">
                  <wp:extent cx="163830" cy="23177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для раскосов по рисунку 15, б), в), г), е); </w:t>
            </w:r>
            <w:r w:rsidRPr="00BB182B">
              <w:rPr>
                <w:rFonts w:ascii="Times New Roman" w:hAnsi="Times New Roman" w:cs="Times New Roman"/>
                <w:noProof/>
                <w:position w:val="-11"/>
                <w:sz w:val="18"/>
                <w:szCs w:val="18"/>
              </w:rPr>
              <w:drawing>
                <wp:inline distT="0" distB="0" distL="0" distR="0" wp14:anchorId="12769A7E" wp14:editId="1A3A837F">
                  <wp:extent cx="198120" cy="23177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по таблице 28 - для раскосов по рисунку 15, а), д).</w:t>
            </w:r>
          </w:p>
          <w:p w14:paraId="21766517" w14:textId="77777777" w:rsidR="00DE5E19" w:rsidRPr="00BB182B" w:rsidRDefault="00DE5E19">
            <w:pPr>
              <w:pStyle w:val="FORMATTEXT"/>
              <w:ind w:firstLine="568"/>
              <w:jc w:val="both"/>
              <w:rPr>
                <w:rFonts w:ascii="Times New Roman" w:hAnsi="Times New Roman" w:cs="Times New Roman"/>
                <w:sz w:val="18"/>
                <w:szCs w:val="18"/>
              </w:rPr>
            </w:pPr>
          </w:p>
          <w:p w14:paraId="5610DA21" w14:textId="77777777" w:rsidR="00DE5E19" w:rsidRPr="00BB182B" w:rsidRDefault="00DE5E19">
            <w:pPr>
              <w:pStyle w:val="FORMATTEXT"/>
              <w:ind w:firstLine="568"/>
              <w:jc w:val="both"/>
              <w:rPr>
                <w:rFonts w:ascii="Times New Roman" w:hAnsi="Times New Roman" w:cs="Times New Roman"/>
                <w:sz w:val="18"/>
                <w:szCs w:val="18"/>
              </w:rPr>
            </w:pPr>
          </w:p>
          <w:p w14:paraId="5F8CF55C"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3DADAE4D" w14:textId="77777777" w:rsidR="00DE5E19" w:rsidRPr="00BB182B" w:rsidRDefault="00DE5E19">
            <w:pPr>
              <w:pStyle w:val="FORMATTEXT"/>
              <w:ind w:firstLine="568"/>
              <w:jc w:val="both"/>
              <w:rPr>
                <w:rFonts w:ascii="Times New Roman" w:hAnsi="Times New Roman" w:cs="Times New Roman"/>
                <w:sz w:val="18"/>
                <w:szCs w:val="18"/>
              </w:rPr>
            </w:pPr>
          </w:p>
          <w:p w14:paraId="4B049EAF" w14:textId="77777777" w:rsidR="00DE5E19" w:rsidRPr="00BB182B" w:rsidRDefault="00DE5E19">
            <w:pPr>
              <w:pStyle w:val="FORMATTEXT"/>
              <w:ind w:firstLine="568"/>
              <w:jc w:val="both"/>
              <w:rPr>
                <w:rFonts w:ascii="Times New Roman" w:hAnsi="Times New Roman" w:cs="Times New Roman"/>
                <w:sz w:val="18"/>
                <w:szCs w:val="18"/>
              </w:rPr>
            </w:pPr>
          </w:p>
          <w:p w14:paraId="0B4869D5" w14:textId="3E10576F"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Значение </w:t>
            </w:r>
            <w:r w:rsidR="00A6381C" w:rsidRPr="00BB182B">
              <w:rPr>
                <w:rFonts w:ascii="Times New Roman" w:hAnsi="Times New Roman" w:cs="Times New Roman"/>
                <w:noProof/>
                <w:position w:val="-11"/>
                <w:sz w:val="18"/>
                <w:szCs w:val="18"/>
              </w:rPr>
              <w:drawing>
                <wp:inline distT="0" distB="0" distL="0" distR="0" wp14:anchorId="6B117C62" wp14:editId="426F2CA4">
                  <wp:extent cx="198120" cy="231775"/>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при 2</w:t>
            </w:r>
            <w:r w:rsidR="00A6381C" w:rsidRPr="00BB182B">
              <w:rPr>
                <w:rFonts w:ascii="Times New Roman" w:hAnsi="Times New Roman" w:cs="Times New Roman"/>
                <w:noProof/>
                <w:position w:val="-8"/>
                <w:sz w:val="18"/>
                <w:szCs w:val="18"/>
              </w:rPr>
              <w:drawing>
                <wp:inline distT="0" distB="0" distL="0" distR="0" wp14:anchorId="18DDA6AD" wp14:editId="1B0C513A">
                  <wp:extent cx="368300" cy="16383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68300" cy="163830"/>
                          </a:xfrm>
                          <a:prstGeom prst="rect">
                            <a:avLst/>
                          </a:prstGeom>
                          <a:noFill/>
                          <a:ln>
                            <a:noFill/>
                          </a:ln>
                        </pic:spPr>
                      </pic:pic>
                    </a:graphicData>
                  </a:graphic>
                </wp:inline>
              </w:drawing>
            </w:r>
            <w:r w:rsidRPr="00BB182B">
              <w:rPr>
                <w:rFonts w:ascii="Times New Roman" w:hAnsi="Times New Roman" w:cs="Times New Roman"/>
                <w:sz w:val="18"/>
                <w:szCs w:val="18"/>
              </w:rPr>
              <w:t>6 следует определять линейной интерполяцией.</w:t>
            </w:r>
          </w:p>
          <w:p w14:paraId="7410C414" w14:textId="77777777" w:rsidR="00DE5E19" w:rsidRPr="00BB182B" w:rsidRDefault="00DE5E19">
            <w:pPr>
              <w:pStyle w:val="FORMATTEXT"/>
              <w:ind w:firstLine="568"/>
              <w:jc w:val="both"/>
              <w:rPr>
                <w:rFonts w:ascii="Times New Roman" w:hAnsi="Times New Roman" w:cs="Times New Roman"/>
                <w:sz w:val="18"/>
                <w:szCs w:val="18"/>
              </w:rPr>
            </w:pPr>
          </w:p>
          <w:p w14:paraId="423F19D8" w14:textId="77777777" w:rsidR="00DE5E19" w:rsidRPr="00BB182B" w:rsidRDefault="00DE5E19">
            <w:pPr>
              <w:pStyle w:val="FORMATTEXT"/>
              <w:ind w:firstLine="568"/>
              <w:jc w:val="both"/>
              <w:rPr>
                <w:rFonts w:ascii="Times New Roman" w:hAnsi="Times New Roman" w:cs="Times New Roman"/>
                <w:sz w:val="18"/>
                <w:szCs w:val="18"/>
              </w:rPr>
            </w:pPr>
          </w:p>
          <w:p w14:paraId="09CF4093" w14:textId="6C32778F"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2 При прикреплении одного конца раскоса к поясу без фасонок сваркой или болтами, а второго конца - через фасонку коэффициент расчетной длины раскоса следует принимать равным 0,5(1+</w:t>
            </w:r>
            <w:r w:rsidR="00A6381C" w:rsidRPr="00BB182B">
              <w:rPr>
                <w:rFonts w:ascii="Times New Roman" w:hAnsi="Times New Roman" w:cs="Times New Roman"/>
                <w:noProof/>
                <w:position w:val="-11"/>
                <w:sz w:val="18"/>
                <w:szCs w:val="18"/>
              </w:rPr>
              <w:drawing>
                <wp:inline distT="0" distB="0" distL="0" distR="0" wp14:anchorId="0A50040E" wp14:editId="728B7C75">
                  <wp:extent cx="198120" cy="2317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при прикреплении обоих концов раскосов через фасонки - </w:t>
            </w:r>
            <w:r w:rsidR="00A6381C" w:rsidRPr="00BB182B">
              <w:rPr>
                <w:rFonts w:ascii="Times New Roman" w:hAnsi="Times New Roman" w:cs="Times New Roman"/>
                <w:noProof/>
                <w:position w:val="-11"/>
                <w:sz w:val="18"/>
                <w:szCs w:val="18"/>
              </w:rPr>
              <w:drawing>
                <wp:inline distT="0" distB="0" distL="0" distR="0" wp14:anchorId="3AB85252" wp14:editId="44AEFB51">
                  <wp:extent cx="198120" cy="2317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=1,0.</w:t>
            </w:r>
          </w:p>
          <w:p w14:paraId="6EECF75B" w14:textId="77777777" w:rsidR="00DE5E19" w:rsidRPr="00BB182B" w:rsidRDefault="00DE5E19">
            <w:pPr>
              <w:pStyle w:val="FORMATTEXT"/>
              <w:ind w:firstLine="568"/>
              <w:jc w:val="both"/>
              <w:rPr>
                <w:rFonts w:ascii="Times New Roman" w:hAnsi="Times New Roman" w:cs="Times New Roman"/>
                <w:sz w:val="18"/>
                <w:szCs w:val="18"/>
              </w:rPr>
            </w:pPr>
          </w:p>
          <w:p w14:paraId="13DA417E" w14:textId="77777777" w:rsidR="00DE5E19" w:rsidRPr="00BB182B" w:rsidRDefault="00DE5E19">
            <w:pPr>
              <w:pStyle w:val="FORMATTEXT"/>
              <w:ind w:firstLine="568"/>
              <w:jc w:val="both"/>
              <w:rPr>
                <w:rFonts w:ascii="Times New Roman" w:hAnsi="Times New Roman" w:cs="Times New Roman"/>
                <w:sz w:val="18"/>
                <w:szCs w:val="18"/>
              </w:rPr>
            </w:pPr>
          </w:p>
          <w:p w14:paraId="370F33C0" w14:textId="77777777" w:rsidR="00DE5E19" w:rsidRPr="00BB182B" w:rsidRDefault="00DE5E19">
            <w:pPr>
              <w:pStyle w:val="FORMATTEXT"/>
              <w:ind w:firstLine="568"/>
              <w:jc w:val="both"/>
              <w:rPr>
                <w:rFonts w:ascii="Times New Roman" w:hAnsi="Times New Roman" w:cs="Times New Roman"/>
                <w:sz w:val="18"/>
                <w:szCs w:val="18"/>
              </w:rPr>
            </w:pPr>
          </w:p>
        </w:tc>
      </w:tr>
    </w:tbl>
    <w:p w14:paraId="241C86F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5717AE7" w14:textId="77777777" w:rsidR="00DE5E19" w:rsidRPr="00BB182B" w:rsidRDefault="00DE5E19">
      <w:pPr>
        <w:pStyle w:val="FORMATTEXT"/>
        <w:jc w:val="both"/>
        <w:rPr>
          <w:rFonts w:ascii="Times New Roman" w:hAnsi="Times New Roman" w:cs="Times New Roman"/>
        </w:rPr>
      </w:pPr>
    </w:p>
    <w:p w14:paraId="1D84E855" w14:textId="77777777" w:rsidR="00DE5E19" w:rsidRPr="00BB182B" w:rsidRDefault="00652D04">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310.3 Расчётные длины колонн (стоек)</w:instrText>
      </w:r>
      <w:r w:rsidRPr="00BB182B">
        <w:rPr>
          <w:rFonts w:ascii="Times New Roman" w:hAnsi="Times New Roman" w:cs="Times New Roman"/>
        </w:rPr>
        <w:instrText>"</w:instrText>
      </w:r>
      <w:r>
        <w:rPr>
          <w:rFonts w:ascii="Times New Roman" w:hAnsi="Times New Roman" w:cs="Times New Roman"/>
        </w:rPr>
        <w:fldChar w:fldCharType="end"/>
      </w:r>
    </w:p>
    <w:p w14:paraId="0ED1B476" w14:textId="77777777" w:rsidR="00DE5E19" w:rsidRPr="00BB182B" w:rsidRDefault="00DE5E19">
      <w:pPr>
        <w:pStyle w:val="HEADERTEXT"/>
        <w:rPr>
          <w:rFonts w:ascii="Times New Roman" w:hAnsi="Times New Roman" w:cs="Times New Roman"/>
          <w:b/>
          <w:bCs/>
          <w:color w:val="auto"/>
        </w:rPr>
      </w:pPr>
    </w:p>
    <w:p w14:paraId="1E04D375"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10.3 Расчетные длины колонн (стоек) </w:t>
      </w:r>
    </w:p>
    <w:p w14:paraId="3A30F902" w14:textId="1FE07DE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10.3.1 Расчетные длины </w:t>
      </w:r>
      <w:r w:rsidR="00A6381C" w:rsidRPr="00BB182B">
        <w:rPr>
          <w:rFonts w:ascii="Times New Roman" w:hAnsi="Times New Roman" w:cs="Times New Roman"/>
          <w:noProof/>
          <w:position w:val="-11"/>
        </w:rPr>
        <w:drawing>
          <wp:inline distT="0" distB="0" distL="0" distR="0" wp14:anchorId="4C3AE755" wp14:editId="4210F6FF">
            <wp:extent cx="198120" cy="23876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колонн (стоек) постоянного сечения или отдельных участков ступенчатых колонн следует определять по формуле</w:t>
      </w:r>
    </w:p>
    <w:p w14:paraId="03CDA2D6" w14:textId="77777777" w:rsidR="00DE5E19" w:rsidRPr="00BB182B" w:rsidRDefault="00DE5E19">
      <w:pPr>
        <w:pStyle w:val="FORMATTEXT"/>
        <w:ind w:firstLine="568"/>
        <w:jc w:val="both"/>
        <w:rPr>
          <w:rFonts w:ascii="Times New Roman" w:hAnsi="Times New Roman" w:cs="Times New Roman"/>
        </w:rPr>
      </w:pPr>
    </w:p>
    <w:p w14:paraId="02ECAECF" w14:textId="23864B0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AC99607" wp14:editId="53B36068">
            <wp:extent cx="497840" cy="23876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00DE5E19" w:rsidRPr="00BB182B">
        <w:rPr>
          <w:rFonts w:ascii="Times New Roman" w:hAnsi="Times New Roman" w:cs="Times New Roman"/>
        </w:rPr>
        <w:t xml:space="preserve">,                                                                 (140) </w:t>
      </w:r>
    </w:p>
    <w:p w14:paraId="4CFADE1E" w14:textId="77777777" w:rsidR="00DE5E19" w:rsidRPr="00BB182B" w:rsidRDefault="00DE5E19">
      <w:pPr>
        <w:pStyle w:val="FORMATTEXT"/>
        <w:jc w:val="both"/>
        <w:rPr>
          <w:rFonts w:ascii="Times New Roman" w:hAnsi="Times New Roman" w:cs="Times New Roman"/>
        </w:rPr>
      </w:pPr>
    </w:p>
    <w:p w14:paraId="4F27F11A" w14:textId="77777777" w:rsidR="00DE5E19" w:rsidRPr="00BB182B" w:rsidRDefault="00DE5E19">
      <w:pPr>
        <w:pStyle w:val="FORMATTEXT"/>
        <w:jc w:val="both"/>
        <w:rPr>
          <w:rFonts w:ascii="Times New Roman" w:hAnsi="Times New Roman" w:cs="Times New Roman"/>
        </w:rPr>
      </w:pPr>
    </w:p>
    <w:p w14:paraId="4A5958DF" w14:textId="622A764E"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728D3E77" wp14:editId="35BE575E">
            <wp:extent cx="102235" cy="18415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 длина колонны, отдельного участка ее или высота этажа; </w:t>
      </w:r>
    </w:p>
    <w:p w14:paraId="60B34877" w14:textId="595CACC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2FA256B7" wp14:editId="05318F8C">
            <wp:extent cx="122555" cy="16383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E5E19" w:rsidRPr="00BB182B">
        <w:rPr>
          <w:rFonts w:ascii="Times New Roman" w:hAnsi="Times New Roman" w:cs="Times New Roman"/>
        </w:rPr>
        <w:t>- коэффициент расчетной длины.</w:t>
      </w:r>
    </w:p>
    <w:p w14:paraId="58EFD4D2" w14:textId="77777777" w:rsidR="00DE5E19" w:rsidRPr="00BB182B" w:rsidRDefault="00DE5E19">
      <w:pPr>
        <w:pStyle w:val="FORMATTEXT"/>
        <w:ind w:firstLine="568"/>
        <w:jc w:val="both"/>
        <w:rPr>
          <w:rFonts w:ascii="Times New Roman" w:hAnsi="Times New Roman" w:cs="Times New Roman"/>
        </w:rPr>
      </w:pPr>
    </w:p>
    <w:p w14:paraId="03C4631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10.3.2 При определении коэффициентов расчетной длины колонн (стоек) значения продольных сил в элементах системы следует принимать для того сочетания нагрузок, для которого выполняется проверка устойчивости колонн (стоек) согласно разделам 7 и 9.</w:t>
      </w:r>
    </w:p>
    <w:p w14:paraId="201A4B4A" w14:textId="77777777" w:rsidR="00DE5E19" w:rsidRPr="00BB182B" w:rsidRDefault="00DE5E19">
      <w:pPr>
        <w:pStyle w:val="FORMATTEXT"/>
        <w:ind w:firstLine="568"/>
        <w:jc w:val="both"/>
        <w:rPr>
          <w:rFonts w:ascii="Times New Roman" w:hAnsi="Times New Roman" w:cs="Times New Roman"/>
        </w:rPr>
      </w:pPr>
    </w:p>
    <w:p w14:paraId="2BC718DF" w14:textId="2C10F1F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коэффициентов расчетной длины </w:t>
      </w:r>
      <w:r w:rsidR="00A6381C" w:rsidRPr="00BB182B">
        <w:rPr>
          <w:rFonts w:ascii="Times New Roman" w:hAnsi="Times New Roman" w:cs="Times New Roman"/>
          <w:noProof/>
          <w:position w:val="-8"/>
        </w:rPr>
        <w:drawing>
          <wp:inline distT="0" distB="0" distL="0" distR="0" wp14:anchorId="01E56B26" wp14:editId="61BD090C">
            <wp:extent cx="122555" cy="16383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для колонн постоянного сечения и отдельных участков ступенчатых колонн при любых сочетаниях нагрузок принимаются как для колонн постоянного сечения и отдельных участков ступенчатых колонн в рассчитываемой конструкции при сочетании нагрузок, дающем наибольшие значения продольных сил.</w:t>
      </w:r>
    </w:p>
    <w:p w14:paraId="1011E554" w14:textId="77777777" w:rsidR="00DE5E19" w:rsidRPr="00BB182B" w:rsidRDefault="00DE5E19">
      <w:pPr>
        <w:pStyle w:val="FORMATTEXT"/>
        <w:ind w:firstLine="568"/>
        <w:jc w:val="both"/>
        <w:rPr>
          <w:rFonts w:ascii="Times New Roman" w:hAnsi="Times New Roman" w:cs="Times New Roman"/>
        </w:rPr>
      </w:pPr>
    </w:p>
    <w:p w14:paraId="1997717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этом необходимо различать несвободные (раскрепленные) рамы, у которых узлы крепления ригелей к колоннам не имеют свободы перемещения в направлении, перпендикулярном к оси колонны в плоскости рамы, и свободные (нераскрепленные) рамы, у которых такие перемещения возможны (см. рисунок 1).</w:t>
      </w:r>
    </w:p>
    <w:p w14:paraId="61E9245E" w14:textId="77777777" w:rsidR="00DE5E19" w:rsidRPr="00BB182B" w:rsidRDefault="00DE5E19">
      <w:pPr>
        <w:pStyle w:val="FORMATTEXT"/>
        <w:ind w:firstLine="568"/>
        <w:jc w:val="both"/>
        <w:rPr>
          <w:rFonts w:ascii="Times New Roman" w:hAnsi="Times New Roman" w:cs="Times New Roman"/>
        </w:rPr>
      </w:pPr>
    </w:p>
    <w:p w14:paraId="48251C30" w14:textId="3E181C2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10.3.3 Коэффициенты расчетной длины </w:t>
      </w:r>
      <w:r w:rsidR="00A6381C" w:rsidRPr="00BB182B">
        <w:rPr>
          <w:rFonts w:ascii="Times New Roman" w:hAnsi="Times New Roman" w:cs="Times New Roman"/>
          <w:noProof/>
          <w:position w:val="-8"/>
        </w:rPr>
        <w:drawing>
          <wp:inline distT="0" distB="0" distL="0" distR="0" wp14:anchorId="594C3AEA" wp14:editId="0C5543D6">
            <wp:extent cx="122555" cy="16383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 xml:space="preserve">колонн (стоек) постоянного сечения следует определять в зависимости от условий закрепления их концов и вида нагрузки. Для определенных схем закрепления концов и вида нагрузки значения </w:t>
      </w:r>
      <w:r w:rsidR="00A6381C" w:rsidRPr="00BB182B">
        <w:rPr>
          <w:rFonts w:ascii="Times New Roman" w:hAnsi="Times New Roman" w:cs="Times New Roman"/>
          <w:noProof/>
          <w:position w:val="-8"/>
        </w:rPr>
        <w:drawing>
          <wp:inline distT="0" distB="0" distL="0" distR="0" wp14:anchorId="5C7CFFFF" wp14:editId="777118AD">
            <wp:extent cx="122555" cy="16383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 xml:space="preserve">приведены в таблице 30. </w:t>
      </w:r>
    </w:p>
    <w:p w14:paraId="52B748CF" w14:textId="77777777" w:rsidR="00DE5E19" w:rsidRPr="00BB182B" w:rsidRDefault="00DE5E19">
      <w:pPr>
        <w:pStyle w:val="FORMATTEXT"/>
        <w:ind w:firstLine="568"/>
        <w:jc w:val="both"/>
        <w:rPr>
          <w:rFonts w:ascii="Times New Roman" w:hAnsi="Times New Roman" w:cs="Times New Roman"/>
        </w:rPr>
      </w:pPr>
    </w:p>
    <w:p w14:paraId="5C711233" w14:textId="77777777" w:rsidR="00DE5E19" w:rsidRPr="00BB182B" w:rsidRDefault="00DE5E19">
      <w:pPr>
        <w:pStyle w:val="FORMATTEXT"/>
        <w:jc w:val="both"/>
        <w:rPr>
          <w:rFonts w:ascii="Times New Roman" w:hAnsi="Times New Roman" w:cs="Times New Roman"/>
        </w:rPr>
      </w:pPr>
    </w:p>
    <w:p w14:paraId="78D42908" w14:textId="77777777" w:rsidR="00DE5E19" w:rsidRPr="00BB182B" w:rsidRDefault="00DE5E19">
      <w:pPr>
        <w:pStyle w:val="FORMATTEXT"/>
        <w:jc w:val="both"/>
        <w:rPr>
          <w:rFonts w:ascii="Times New Roman" w:hAnsi="Times New Roman" w:cs="Times New Roman"/>
        </w:rPr>
      </w:pPr>
    </w:p>
    <w:p w14:paraId="7E37176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30</w:t>
      </w:r>
    </w:p>
    <w:p w14:paraId="228ADD2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863"/>
        <w:gridCol w:w="1007"/>
        <w:gridCol w:w="1007"/>
        <w:gridCol w:w="863"/>
        <w:gridCol w:w="1008"/>
        <w:gridCol w:w="1007"/>
        <w:gridCol w:w="1151"/>
        <w:gridCol w:w="1439"/>
        <w:gridCol w:w="1295"/>
      </w:tblGrid>
      <w:tr w:rsidR="00BB182B" w:rsidRPr="00BB182B" w14:paraId="21B62CD0" w14:textId="77777777">
        <w:tblPrEx>
          <w:tblCellMar>
            <w:top w:w="0" w:type="dxa"/>
            <w:bottom w:w="0" w:type="dxa"/>
          </w:tblCellMar>
        </w:tblPrEx>
        <w:tc>
          <w:tcPr>
            <w:tcW w:w="8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532D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Схема закреп-</w:t>
            </w:r>
          </w:p>
          <w:p w14:paraId="460B75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ления колонны (стойки) и вид нагрузки </w:t>
            </w:r>
          </w:p>
        </w:tc>
        <w:tc>
          <w:tcPr>
            <w:tcW w:w="100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B9B988" w14:textId="3FAB16C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5"/>
                <w:sz w:val="24"/>
                <w:szCs w:val="24"/>
              </w:rPr>
              <w:drawing>
                <wp:inline distT="0" distB="0" distL="0" distR="0" wp14:anchorId="4275B413" wp14:editId="66F77E09">
                  <wp:extent cx="436880" cy="128270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36880" cy="1282700"/>
                          </a:xfrm>
                          <a:prstGeom prst="rect">
                            <a:avLst/>
                          </a:prstGeom>
                          <a:noFill/>
                          <a:ln>
                            <a:noFill/>
                          </a:ln>
                        </pic:spPr>
                      </pic:pic>
                    </a:graphicData>
                  </a:graphic>
                </wp:inline>
              </w:drawing>
            </w:r>
          </w:p>
        </w:tc>
        <w:tc>
          <w:tcPr>
            <w:tcW w:w="100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0F7BB6" w14:textId="5E5E076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5"/>
                <w:sz w:val="24"/>
                <w:szCs w:val="24"/>
              </w:rPr>
              <w:drawing>
                <wp:inline distT="0" distB="0" distL="0" distR="0" wp14:anchorId="388A1FF5" wp14:editId="123D8D2F">
                  <wp:extent cx="436880" cy="128270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36880" cy="1282700"/>
                          </a:xfrm>
                          <a:prstGeom prst="rect">
                            <a:avLst/>
                          </a:prstGeom>
                          <a:noFill/>
                          <a:ln>
                            <a:noFill/>
                          </a:ln>
                        </pic:spPr>
                      </pic:pic>
                    </a:graphicData>
                  </a:graphic>
                </wp:inline>
              </w:drawing>
            </w:r>
          </w:p>
        </w:tc>
        <w:tc>
          <w:tcPr>
            <w:tcW w:w="8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09BEC5" w14:textId="0F92837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5"/>
                <w:sz w:val="24"/>
                <w:szCs w:val="24"/>
              </w:rPr>
              <w:drawing>
                <wp:inline distT="0" distB="0" distL="0" distR="0" wp14:anchorId="25F8D8CA" wp14:editId="0A523A48">
                  <wp:extent cx="354965" cy="129667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54965" cy="1296670"/>
                          </a:xfrm>
                          <a:prstGeom prst="rect">
                            <a:avLst/>
                          </a:prstGeom>
                          <a:noFill/>
                          <a:ln>
                            <a:noFill/>
                          </a:ln>
                        </pic:spPr>
                      </pic:pic>
                    </a:graphicData>
                  </a:graphic>
                </wp:inline>
              </w:drawing>
            </w:r>
          </w:p>
        </w:tc>
        <w:tc>
          <w:tcPr>
            <w:tcW w:w="100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E87A9C" w14:textId="376B917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7"/>
                <w:sz w:val="24"/>
                <w:szCs w:val="24"/>
              </w:rPr>
              <w:drawing>
                <wp:inline distT="0" distB="0" distL="0" distR="0" wp14:anchorId="56A18E9B" wp14:editId="265F772C">
                  <wp:extent cx="422910" cy="133096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22910" cy="1330960"/>
                          </a:xfrm>
                          <a:prstGeom prst="rect">
                            <a:avLst/>
                          </a:prstGeom>
                          <a:noFill/>
                          <a:ln>
                            <a:noFill/>
                          </a:ln>
                        </pic:spPr>
                      </pic:pic>
                    </a:graphicData>
                  </a:graphic>
                </wp:inline>
              </w:drawing>
            </w:r>
          </w:p>
        </w:tc>
        <w:tc>
          <w:tcPr>
            <w:tcW w:w="100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B493DB" w14:textId="5800DD9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9"/>
                <w:sz w:val="24"/>
                <w:szCs w:val="24"/>
              </w:rPr>
              <w:drawing>
                <wp:inline distT="0" distB="0" distL="0" distR="0" wp14:anchorId="0EE8A641" wp14:editId="64B03C29">
                  <wp:extent cx="368300" cy="139192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68300" cy="1391920"/>
                          </a:xfrm>
                          <a:prstGeom prst="rect">
                            <a:avLst/>
                          </a:prstGeom>
                          <a:noFill/>
                          <a:ln>
                            <a:noFill/>
                          </a:ln>
                        </pic:spPr>
                      </pic:pic>
                    </a:graphicData>
                  </a:graphic>
                </wp:inline>
              </w:drawing>
            </w:r>
          </w:p>
        </w:tc>
        <w:tc>
          <w:tcPr>
            <w:tcW w:w="115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990297" w14:textId="34F99CB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9"/>
                <w:sz w:val="24"/>
                <w:szCs w:val="24"/>
              </w:rPr>
              <w:drawing>
                <wp:inline distT="0" distB="0" distL="0" distR="0" wp14:anchorId="0E3ECC34" wp14:editId="5B67B78E">
                  <wp:extent cx="532130" cy="139192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32130" cy="1391920"/>
                          </a:xfrm>
                          <a:prstGeom prst="rect">
                            <a:avLst/>
                          </a:prstGeom>
                          <a:noFill/>
                          <a:ln>
                            <a:noFill/>
                          </a:ln>
                        </pic:spPr>
                      </pic:pic>
                    </a:graphicData>
                  </a:graphic>
                </wp:inline>
              </w:drawing>
            </w:r>
          </w:p>
        </w:tc>
        <w:tc>
          <w:tcPr>
            <w:tcW w:w="143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052004" w14:textId="4A54131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7"/>
                <w:sz w:val="24"/>
                <w:szCs w:val="24"/>
              </w:rPr>
              <w:drawing>
                <wp:inline distT="0" distB="0" distL="0" distR="0" wp14:anchorId="1A2CB066" wp14:editId="0BAEC1F9">
                  <wp:extent cx="695960" cy="133731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695960" cy="1337310"/>
                          </a:xfrm>
                          <a:prstGeom prst="rect">
                            <a:avLst/>
                          </a:prstGeom>
                          <a:noFill/>
                          <a:ln>
                            <a:noFill/>
                          </a:ln>
                        </pic:spPr>
                      </pic:pic>
                    </a:graphicData>
                  </a:graphic>
                </wp:inline>
              </w:drawing>
            </w:r>
          </w:p>
        </w:tc>
        <w:tc>
          <w:tcPr>
            <w:tcW w:w="12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AA0607" w14:textId="4997E53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4"/>
                <w:sz w:val="24"/>
                <w:szCs w:val="24"/>
              </w:rPr>
              <w:drawing>
                <wp:inline distT="0" distB="0" distL="0" distR="0" wp14:anchorId="3F77F3CD" wp14:editId="0B8006F7">
                  <wp:extent cx="614045" cy="126936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14045" cy="1269365"/>
                          </a:xfrm>
                          <a:prstGeom prst="rect">
                            <a:avLst/>
                          </a:prstGeom>
                          <a:noFill/>
                          <a:ln>
                            <a:noFill/>
                          </a:ln>
                        </pic:spPr>
                      </pic:pic>
                    </a:graphicData>
                  </a:graphic>
                </wp:inline>
              </w:drawing>
            </w:r>
          </w:p>
        </w:tc>
      </w:tr>
      <w:tr w:rsidR="00BB182B" w:rsidRPr="00BB182B" w14:paraId="3D19D183" w14:textId="77777777">
        <w:tblPrEx>
          <w:tblCellMar>
            <w:top w:w="0" w:type="dxa"/>
            <w:bottom w:w="0" w:type="dxa"/>
          </w:tblCellMar>
        </w:tblPrEx>
        <w:tc>
          <w:tcPr>
            <w:tcW w:w="8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E1DB30" w14:textId="77777777" w:rsidR="00DE5E19" w:rsidRPr="00BB182B" w:rsidRDefault="00DE5E19">
            <w:pPr>
              <w:pStyle w:val="FORMATTEXT"/>
              <w:rPr>
                <w:rFonts w:ascii="Times New Roman" w:hAnsi="Times New Roman" w:cs="Times New Roman"/>
                <w:sz w:val="18"/>
                <w:szCs w:val="18"/>
              </w:rPr>
            </w:pPr>
          </w:p>
        </w:tc>
        <w:tc>
          <w:tcPr>
            <w:tcW w:w="100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A2A00C" w14:textId="77777777" w:rsidR="00DE5E19" w:rsidRPr="00BB182B" w:rsidRDefault="00DE5E19">
            <w:pPr>
              <w:pStyle w:val="FORMATTEXT"/>
              <w:rPr>
                <w:rFonts w:ascii="Times New Roman" w:hAnsi="Times New Roman" w:cs="Times New Roman"/>
                <w:sz w:val="18"/>
                <w:szCs w:val="18"/>
              </w:rPr>
            </w:pPr>
          </w:p>
        </w:tc>
        <w:tc>
          <w:tcPr>
            <w:tcW w:w="100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E2BD82" w14:textId="77777777" w:rsidR="00DE5E19" w:rsidRPr="00BB182B" w:rsidRDefault="00DE5E19">
            <w:pPr>
              <w:pStyle w:val="FORMATTEXT"/>
              <w:rPr>
                <w:rFonts w:ascii="Times New Roman" w:hAnsi="Times New Roman" w:cs="Times New Roman"/>
                <w:sz w:val="18"/>
                <w:szCs w:val="18"/>
              </w:rPr>
            </w:pPr>
          </w:p>
        </w:tc>
        <w:tc>
          <w:tcPr>
            <w:tcW w:w="8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8CF333" w14:textId="77777777" w:rsidR="00DE5E19" w:rsidRPr="00BB182B" w:rsidRDefault="00DE5E19">
            <w:pPr>
              <w:pStyle w:val="FORMATTEXT"/>
              <w:rPr>
                <w:rFonts w:ascii="Times New Roman" w:hAnsi="Times New Roman" w:cs="Times New Roman"/>
                <w:sz w:val="18"/>
                <w:szCs w:val="18"/>
              </w:rPr>
            </w:pPr>
          </w:p>
        </w:tc>
        <w:tc>
          <w:tcPr>
            <w:tcW w:w="100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5AD69A" w14:textId="77777777" w:rsidR="00DE5E19" w:rsidRPr="00BB182B" w:rsidRDefault="00DE5E19">
            <w:pPr>
              <w:pStyle w:val="FORMATTEXT"/>
              <w:rPr>
                <w:rFonts w:ascii="Times New Roman" w:hAnsi="Times New Roman" w:cs="Times New Roman"/>
                <w:sz w:val="18"/>
                <w:szCs w:val="18"/>
              </w:rPr>
            </w:pPr>
          </w:p>
        </w:tc>
        <w:tc>
          <w:tcPr>
            <w:tcW w:w="100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E79B14" w14:textId="77777777" w:rsidR="00DE5E19" w:rsidRPr="00BB182B" w:rsidRDefault="00DE5E19">
            <w:pPr>
              <w:pStyle w:val="FORMATTEXT"/>
              <w:rPr>
                <w:rFonts w:ascii="Times New Roman" w:hAnsi="Times New Roman" w:cs="Times New Roman"/>
                <w:sz w:val="18"/>
                <w:szCs w:val="18"/>
              </w:rPr>
            </w:pPr>
          </w:p>
        </w:tc>
        <w:tc>
          <w:tcPr>
            <w:tcW w:w="115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350C88" w14:textId="77777777" w:rsidR="00DE5E19" w:rsidRPr="00BB182B" w:rsidRDefault="00DE5E19">
            <w:pPr>
              <w:pStyle w:val="FORMATTEXT"/>
              <w:rPr>
                <w:rFonts w:ascii="Times New Roman" w:hAnsi="Times New Roman" w:cs="Times New Roman"/>
                <w:sz w:val="18"/>
                <w:szCs w:val="18"/>
              </w:rPr>
            </w:pPr>
          </w:p>
        </w:tc>
        <w:tc>
          <w:tcPr>
            <w:tcW w:w="143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2E9513" w14:textId="77777777" w:rsidR="00DE5E19" w:rsidRPr="00BB182B" w:rsidRDefault="00DE5E19">
            <w:pPr>
              <w:pStyle w:val="FORMATTEXT"/>
              <w:rPr>
                <w:rFonts w:ascii="Times New Roman" w:hAnsi="Times New Roman" w:cs="Times New Roman"/>
                <w:sz w:val="18"/>
                <w:szCs w:val="18"/>
              </w:rPr>
            </w:pPr>
          </w:p>
        </w:tc>
        <w:tc>
          <w:tcPr>
            <w:tcW w:w="12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19C14E" w14:textId="77777777" w:rsidR="00DE5E19" w:rsidRPr="00BB182B" w:rsidRDefault="00DE5E19">
            <w:pPr>
              <w:pStyle w:val="FORMATTEXT"/>
              <w:rPr>
                <w:rFonts w:ascii="Times New Roman" w:hAnsi="Times New Roman" w:cs="Times New Roman"/>
                <w:sz w:val="18"/>
                <w:szCs w:val="18"/>
              </w:rPr>
            </w:pPr>
          </w:p>
        </w:tc>
      </w:tr>
      <w:tr w:rsidR="00BB182B" w:rsidRPr="00BB182B" w14:paraId="37E403C4" w14:textId="77777777">
        <w:tblPrEx>
          <w:tblCellMar>
            <w:top w:w="0" w:type="dxa"/>
            <w:bottom w:w="0" w:type="dxa"/>
          </w:tblCellMar>
        </w:tblPrEx>
        <w:tc>
          <w:tcPr>
            <w:tcW w:w="8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751F4" w14:textId="5451275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
                <w:sz w:val="24"/>
                <w:szCs w:val="24"/>
              </w:rPr>
              <w:drawing>
                <wp:inline distT="0" distB="0" distL="0" distR="0" wp14:anchorId="77D0C288" wp14:editId="2CCD1FFE">
                  <wp:extent cx="116205" cy="156845"/>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6205" cy="156845"/>
                          </a:xfrm>
                          <a:prstGeom prst="rect">
                            <a:avLst/>
                          </a:prstGeom>
                          <a:noFill/>
                          <a:ln>
                            <a:noFill/>
                          </a:ln>
                        </pic:spPr>
                      </pic:pic>
                    </a:graphicData>
                  </a:graphic>
                </wp:inline>
              </w:drawing>
            </w:r>
          </w:p>
        </w:tc>
        <w:tc>
          <w:tcPr>
            <w:tcW w:w="10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FBC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10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CAA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w:t>
            </w:r>
          </w:p>
        </w:tc>
        <w:tc>
          <w:tcPr>
            <w:tcW w:w="8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438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10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86F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10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602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1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A6C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43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70B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0,725 </w:t>
            </w:r>
          </w:p>
        </w:tc>
        <w:tc>
          <w:tcPr>
            <w:tcW w:w="12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0F6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r>
    </w:tbl>
    <w:p w14:paraId="41713C4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021A9D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Коэффициенты расчетной длины колонн (стоек) постоянного сечения с упругим закреплением концов следует определять по формулам, приведенным в своде правил по проектированию стальных конструкций.</w:t>
      </w:r>
    </w:p>
    <w:p w14:paraId="167C5161" w14:textId="77777777" w:rsidR="00DE5E19" w:rsidRPr="00BB182B" w:rsidRDefault="00DE5E19">
      <w:pPr>
        <w:pStyle w:val="FORMATTEXT"/>
        <w:ind w:firstLine="568"/>
        <w:jc w:val="both"/>
        <w:rPr>
          <w:rFonts w:ascii="Times New Roman" w:hAnsi="Times New Roman" w:cs="Times New Roman"/>
        </w:rPr>
      </w:pPr>
    </w:p>
    <w:p w14:paraId="3A4AAE49" w14:textId="7F468C8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10.3.</w:t>
      </w:r>
      <w:r w:rsidR="00BB182B">
        <w:rPr>
          <w:rFonts w:ascii="Times New Roman" w:hAnsi="Times New Roman" w:cs="Times New Roman"/>
        </w:rPr>
        <w:t>4</w:t>
      </w:r>
      <w:r w:rsidRPr="00BB182B">
        <w:rPr>
          <w:rFonts w:ascii="Times New Roman" w:hAnsi="Times New Roman" w:cs="Times New Roman"/>
        </w:rPr>
        <w:t xml:space="preserve"> Коэффициенты расчетной длины m колонн постоянного сечения в плоскости свободных или несвободных рам при одинаковом нагружении узлов, расположенных в одном уровне, следует определять по формулам таблицы 31. В свободных рамах при жестком креплении оснований колонн (0,03</w:t>
      </w:r>
      <w:r w:rsidR="00A6381C" w:rsidRPr="00BB182B">
        <w:rPr>
          <w:rFonts w:ascii="Times New Roman" w:hAnsi="Times New Roman" w:cs="Times New Roman"/>
          <w:noProof/>
          <w:position w:val="-9"/>
        </w:rPr>
        <w:drawing>
          <wp:inline distT="0" distB="0" distL="0" distR="0" wp14:anchorId="1EC3CB0D" wp14:editId="7A64921E">
            <wp:extent cx="382270" cy="191135"/>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82270" cy="191135"/>
                    </a:xfrm>
                    <a:prstGeom prst="rect">
                      <a:avLst/>
                    </a:prstGeom>
                    <a:noFill/>
                    <a:ln>
                      <a:noFill/>
                    </a:ln>
                  </pic:spPr>
                </pic:pic>
              </a:graphicData>
            </a:graphic>
          </wp:inline>
        </w:drawing>
      </w:r>
      <w:r w:rsidRPr="00BB182B">
        <w:rPr>
          <w:rFonts w:ascii="Times New Roman" w:hAnsi="Times New Roman" w:cs="Times New Roman"/>
        </w:rPr>
        <w:t xml:space="preserve">50) и шарнирном креплении ригелей к верхним концам колонн в формулах (142) и (143) следует принимать </w:t>
      </w:r>
      <w:r w:rsidRPr="00BB182B">
        <w:rPr>
          <w:rFonts w:ascii="Times New Roman" w:hAnsi="Times New Roman" w:cs="Times New Roman"/>
          <w:i/>
          <w:iCs/>
        </w:rPr>
        <w:t>n</w:t>
      </w:r>
      <w:r w:rsidRPr="00BB182B">
        <w:rPr>
          <w:rFonts w:ascii="Times New Roman" w:hAnsi="Times New Roman" w:cs="Times New Roman"/>
        </w:rPr>
        <w:t xml:space="preserve">=0. </w:t>
      </w:r>
    </w:p>
    <w:p w14:paraId="5E0CFB43" w14:textId="77777777" w:rsidR="00DE5E19" w:rsidRPr="00BB182B" w:rsidRDefault="00DE5E19" w:rsidP="00BB182B">
      <w:pPr>
        <w:pStyle w:val="FORMATTEXT"/>
        <w:rPr>
          <w:rFonts w:ascii="Times New Roman" w:hAnsi="Times New Roman" w:cs="Times New Roman"/>
        </w:rPr>
      </w:pPr>
      <w:r w:rsidRPr="00BB182B">
        <w:rPr>
          <w:rFonts w:ascii="Times New Roman" w:hAnsi="Times New Roman" w:cs="Times New Roman"/>
        </w:rPr>
        <w:t xml:space="preserve">          </w:t>
      </w:r>
    </w:p>
    <w:p w14:paraId="331023E4" w14:textId="77777777" w:rsidR="00DE5E19" w:rsidRPr="00BB182B" w:rsidRDefault="00DE5E19">
      <w:pPr>
        <w:pStyle w:val="FORMATTEXT"/>
        <w:jc w:val="both"/>
        <w:rPr>
          <w:rFonts w:ascii="Times New Roman" w:hAnsi="Times New Roman" w:cs="Times New Roman"/>
        </w:rPr>
      </w:pPr>
    </w:p>
    <w:p w14:paraId="0D3DA08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31</w:t>
      </w:r>
    </w:p>
    <w:p w14:paraId="1044CF9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16"/>
        <w:gridCol w:w="1342"/>
        <w:gridCol w:w="1221"/>
        <w:gridCol w:w="3661"/>
      </w:tblGrid>
      <w:tr w:rsidR="00BB182B" w:rsidRPr="00BB182B" w14:paraId="0DF3AA2F"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DD68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Схема рамы</w:t>
            </w:r>
          </w:p>
        </w:tc>
        <w:tc>
          <w:tcPr>
            <w:tcW w:w="256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714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Параметры</w:t>
            </w:r>
          </w:p>
        </w:tc>
        <w:tc>
          <w:tcPr>
            <w:tcW w:w="36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ABC6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Коэффициент расчетной длины</w:t>
            </w:r>
          </w:p>
        </w:tc>
      </w:tr>
      <w:tr w:rsidR="00BB182B" w:rsidRPr="00BB182B" w14:paraId="2004B8C1"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D49408" w14:textId="77777777" w:rsidR="00DE5E19" w:rsidRPr="00BB182B" w:rsidRDefault="00DE5E19">
            <w:pPr>
              <w:pStyle w:val="FORMATTEXT"/>
              <w:rPr>
                <w:rFonts w:ascii="Times New Roman" w:hAnsi="Times New Roman" w:cs="Times New Roman"/>
                <w:sz w:val="18"/>
                <w:szCs w:val="18"/>
              </w:rPr>
            </w:pPr>
          </w:p>
        </w:tc>
        <w:tc>
          <w:tcPr>
            <w:tcW w:w="13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FD1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p</w:t>
            </w: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C20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w:t>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7A5B12" w14:textId="77777777" w:rsidR="00DE5E19" w:rsidRPr="00BB182B" w:rsidRDefault="00DE5E19">
            <w:pPr>
              <w:pStyle w:val="FORMATTEXT"/>
              <w:rPr>
                <w:rFonts w:ascii="Times New Roman" w:hAnsi="Times New Roman" w:cs="Times New Roman"/>
                <w:sz w:val="18"/>
                <w:szCs w:val="18"/>
              </w:rPr>
            </w:pPr>
          </w:p>
        </w:tc>
      </w:tr>
      <w:tr w:rsidR="00BB182B" w:rsidRPr="00BB182B" w14:paraId="0E5D2E0C" w14:textId="77777777">
        <w:tblPrEx>
          <w:tblCellMar>
            <w:top w:w="0" w:type="dxa"/>
            <w:bottom w:w="0" w:type="dxa"/>
          </w:tblCellMar>
        </w:tblPrEx>
        <w:tc>
          <w:tcPr>
            <w:tcW w:w="964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3077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Свободные рамы</w:t>
            </w:r>
          </w:p>
        </w:tc>
      </w:tr>
      <w:tr w:rsidR="00BB182B" w:rsidRPr="00BB182B" w14:paraId="5025D1CE"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27BC4605" w14:textId="7100A03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6"/>
                <w:sz w:val="24"/>
                <w:szCs w:val="24"/>
              </w:rPr>
              <w:drawing>
                <wp:inline distT="0" distB="0" distL="0" distR="0" wp14:anchorId="58517E13" wp14:editId="30D4DBCA">
                  <wp:extent cx="1289685" cy="153543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7CD708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p</w:t>
            </w:r>
            <w:r w:rsidRPr="00BB182B">
              <w:rPr>
                <w:rFonts w:ascii="Times New Roman" w:hAnsi="Times New Roman" w:cs="Times New Roman"/>
                <w:sz w:val="18"/>
                <w:szCs w:val="18"/>
              </w:rPr>
              <w:t>=0</w:t>
            </w:r>
          </w:p>
        </w:tc>
        <w:tc>
          <w:tcPr>
            <w:tcW w:w="122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6D2847" w14:textId="3A83451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495E7C43" wp14:editId="103ACAD0">
                  <wp:extent cx="252730" cy="34798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52730" cy="347980"/>
                          </a:xfrm>
                          <a:prstGeom prst="rect">
                            <a:avLst/>
                          </a:prstGeom>
                          <a:noFill/>
                          <a:ln>
                            <a:noFill/>
                          </a:ln>
                        </pic:spPr>
                      </pic:pic>
                    </a:graphicData>
                  </a:graphic>
                </wp:inline>
              </w:drawing>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56AF24A7" w14:textId="77777777" w:rsidR="00DE5E19" w:rsidRPr="00BB182B" w:rsidRDefault="00DE5E19">
            <w:pPr>
              <w:pStyle w:val="FORMATTEXT"/>
              <w:jc w:val="both"/>
              <w:rPr>
                <w:rFonts w:ascii="Times New Roman" w:hAnsi="Times New Roman" w:cs="Times New Roman"/>
                <w:sz w:val="18"/>
                <w:szCs w:val="18"/>
              </w:rPr>
            </w:pPr>
          </w:p>
          <w:p w14:paraId="181DF3FC" w14:textId="34AFA9C2"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48D1FC9E" wp14:editId="41249D34">
                  <wp:extent cx="901065" cy="37528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901065" cy="375285"/>
                          </a:xfrm>
                          <a:prstGeom prst="rect">
                            <a:avLst/>
                          </a:prstGeom>
                          <a:noFill/>
                          <a:ln>
                            <a:noFill/>
                          </a:ln>
                        </pic:spPr>
                      </pic:pic>
                    </a:graphicData>
                  </a:graphic>
                </wp:inline>
              </w:drawing>
            </w:r>
            <w:r w:rsidR="00DE5E19" w:rsidRPr="00BB182B">
              <w:rPr>
                <w:rFonts w:ascii="Times New Roman" w:hAnsi="Times New Roman" w:cs="Times New Roman"/>
                <w:sz w:val="18"/>
                <w:szCs w:val="18"/>
              </w:rPr>
              <w:t>           (141)*</w:t>
            </w:r>
          </w:p>
        </w:tc>
      </w:tr>
      <w:tr w:rsidR="00BB182B" w:rsidRPr="00BB182B" w14:paraId="73D6F198"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EE9BB5"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D860B8" w14:textId="77777777" w:rsidR="00DE5E19" w:rsidRPr="00BB182B" w:rsidRDefault="00DE5E19">
            <w:pPr>
              <w:pStyle w:val="FORMATTEXT"/>
              <w:rPr>
                <w:rFonts w:ascii="Times New Roman" w:hAnsi="Times New Roman" w:cs="Times New Roman"/>
                <w:sz w:val="18"/>
                <w:szCs w:val="18"/>
              </w:rPr>
            </w:pP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35740" w14:textId="70757FE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3AD510EA" wp14:editId="6B888C26">
                  <wp:extent cx="559435" cy="31369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59435" cy="313690"/>
                          </a:xfrm>
                          <a:prstGeom prst="rect">
                            <a:avLst/>
                          </a:prstGeom>
                          <a:noFill/>
                          <a:ln>
                            <a:noFill/>
                          </a:ln>
                        </pic:spPr>
                      </pic:pic>
                    </a:graphicData>
                  </a:graphic>
                </wp:inline>
              </w:drawing>
            </w:r>
            <w:r w:rsidR="00DE5E19" w:rsidRPr="00BB182B">
              <w:rPr>
                <w:rFonts w:ascii="Times New Roman" w:hAnsi="Times New Roman" w:cs="Times New Roman"/>
                <w:sz w:val="18"/>
                <w:szCs w:val="18"/>
              </w:rPr>
              <w:t>;</w:t>
            </w:r>
          </w:p>
          <w:p w14:paraId="6836F502" w14:textId="77777777" w:rsidR="00DE5E19" w:rsidRPr="00BB182B" w:rsidRDefault="00DE5E19">
            <w:pPr>
              <w:pStyle w:val="FORMATTEXT"/>
              <w:jc w:val="center"/>
              <w:rPr>
                <w:rFonts w:ascii="Times New Roman" w:hAnsi="Times New Roman" w:cs="Times New Roman"/>
                <w:sz w:val="18"/>
                <w:szCs w:val="18"/>
              </w:rPr>
            </w:pPr>
          </w:p>
          <w:p w14:paraId="1F6247DD" w14:textId="534BF23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AF6C0D8" wp14:editId="4D4E6380">
                  <wp:extent cx="191135" cy="14351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DE5E19" w:rsidRPr="00BB182B">
              <w:rPr>
                <w:rFonts w:ascii="Times New Roman" w:hAnsi="Times New Roman" w:cs="Times New Roman"/>
                <w:sz w:val="18"/>
                <w:szCs w:val="18"/>
              </w:rPr>
              <w:t>2</w:t>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6B9F9C" w14:textId="77777777" w:rsidR="00DE5E19" w:rsidRPr="00BB182B" w:rsidRDefault="00DE5E19">
            <w:pPr>
              <w:pStyle w:val="FORMATTEXT"/>
              <w:rPr>
                <w:rFonts w:ascii="Times New Roman" w:hAnsi="Times New Roman" w:cs="Times New Roman"/>
                <w:sz w:val="18"/>
                <w:szCs w:val="18"/>
              </w:rPr>
            </w:pPr>
          </w:p>
        </w:tc>
      </w:tr>
      <w:tr w:rsidR="00BB182B" w:rsidRPr="00BB182B" w14:paraId="1B639D5D"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FF50D4" w14:textId="06F0C7F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4"/>
                <w:sz w:val="24"/>
                <w:szCs w:val="24"/>
              </w:rPr>
              <w:lastRenderedPageBreak/>
              <w:drawing>
                <wp:inline distT="0" distB="0" distL="0" distR="0" wp14:anchorId="0750DE29" wp14:editId="0A58ACFB">
                  <wp:extent cx="1344295" cy="148780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344295" cy="1487805"/>
                          </a:xfrm>
                          <a:prstGeom prst="rect">
                            <a:avLst/>
                          </a:prstGeom>
                          <a:noFill/>
                          <a:ln>
                            <a:noFill/>
                          </a:ln>
                        </pic:spPr>
                      </pic:pic>
                    </a:graphicData>
                  </a:graphic>
                </wp:inline>
              </w:drawing>
            </w: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CC8B31" w14:textId="43BD4CE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
                <w:sz w:val="24"/>
                <w:szCs w:val="24"/>
              </w:rPr>
              <w:drawing>
                <wp:inline distT="0" distB="0" distL="0" distR="0" wp14:anchorId="44678D81" wp14:editId="3B0180F7">
                  <wp:extent cx="334645" cy="12954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34645" cy="129540"/>
                          </a:xfrm>
                          <a:prstGeom prst="rect">
                            <a:avLst/>
                          </a:prstGeom>
                          <a:noFill/>
                          <a:ln>
                            <a:noFill/>
                          </a:ln>
                        </pic:spPr>
                      </pic:pic>
                    </a:graphicData>
                  </a:graphic>
                </wp:inline>
              </w:drawing>
            </w: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496CB" w14:textId="7BE3D82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53AC7A0F" wp14:editId="2D499B9E">
                  <wp:extent cx="252730" cy="34798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52730" cy="347980"/>
                          </a:xfrm>
                          <a:prstGeom prst="rect">
                            <a:avLst/>
                          </a:prstGeom>
                          <a:noFill/>
                          <a:ln>
                            <a:noFill/>
                          </a:ln>
                        </pic:spPr>
                      </pic:pic>
                    </a:graphicData>
                  </a:graphic>
                </wp:inline>
              </w:drawing>
            </w:r>
          </w:p>
        </w:tc>
        <w:tc>
          <w:tcPr>
            <w:tcW w:w="36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19A1DE" w14:textId="57F5F1F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1AD37661" wp14:editId="6DD9CF63">
                  <wp:extent cx="730250" cy="36830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730250" cy="368300"/>
                          </a:xfrm>
                          <a:prstGeom prst="rect">
                            <a:avLst/>
                          </a:prstGeom>
                          <a:noFill/>
                          <a:ln>
                            <a:noFill/>
                          </a:ln>
                        </pic:spPr>
                      </pic:pic>
                    </a:graphicData>
                  </a:graphic>
                </wp:inline>
              </w:drawing>
            </w:r>
            <w:r w:rsidR="00DE5E19" w:rsidRPr="00BB182B">
              <w:rPr>
                <w:rFonts w:ascii="Times New Roman" w:hAnsi="Times New Roman" w:cs="Times New Roman"/>
                <w:sz w:val="18"/>
                <w:szCs w:val="18"/>
              </w:rPr>
              <w:t>              (142)</w:t>
            </w:r>
          </w:p>
        </w:tc>
      </w:tr>
      <w:tr w:rsidR="00BB182B" w:rsidRPr="00BB182B" w14:paraId="6E1F64BC"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98B8D9"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F8424A" w14:textId="77777777" w:rsidR="00DE5E19" w:rsidRPr="00BB182B" w:rsidRDefault="00DE5E19">
            <w:pPr>
              <w:pStyle w:val="FORMATTEXT"/>
              <w:rPr>
                <w:rFonts w:ascii="Times New Roman" w:hAnsi="Times New Roman" w:cs="Times New Roman"/>
                <w:sz w:val="18"/>
                <w:szCs w:val="18"/>
              </w:rPr>
            </w:pP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3C21D" w14:textId="1BD238A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3D71346A" wp14:editId="498C0615">
                  <wp:extent cx="559435" cy="31369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59435" cy="313690"/>
                          </a:xfrm>
                          <a:prstGeom prst="rect">
                            <a:avLst/>
                          </a:prstGeom>
                          <a:noFill/>
                          <a:ln>
                            <a:noFill/>
                          </a:ln>
                        </pic:spPr>
                      </pic:pic>
                    </a:graphicData>
                  </a:graphic>
                </wp:inline>
              </w:drawing>
            </w:r>
            <w:r w:rsidR="00DE5E19" w:rsidRPr="00BB182B">
              <w:rPr>
                <w:rFonts w:ascii="Times New Roman" w:hAnsi="Times New Roman" w:cs="Times New Roman"/>
                <w:sz w:val="18"/>
                <w:szCs w:val="18"/>
              </w:rPr>
              <w:t>;</w:t>
            </w:r>
          </w:p>
          <w:p w14:paraId="1C0A92FA" w14:textId="77777777" w:rsidR="00DE5E19" w:rsidRPr="00BB182B" w:rsidRDefault="00DE5E19">
            <w:pPr>
              <w:pStyle w:val="FORMATTEXT"/>
              <w:jc w:val="center"/>
              <w:rPr>
                <w:rFonts w:ascii="Times New Roman" w:hAnsi="Times New Roman" w:cs="Times New Roman"/>
                <w:sz w:val="18"/>
                <w:szCs w:val="18"/>
              </w:rPr>
            </w:pPr>
          </w:p>
          <w:p w14:paraId="5CB53C63" w14:textId="19FFB55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3AF4A3CB" wp14:editId="3DB669A5">
                  <wp:extent cx="191135" cy="14351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DE5E19" w:rsidRPr="00BB182B">
              <w:rPr>
                <w:rFonts w:ascii="Times New Roman" w:hAnsi="Times New Roman" w:cs="Times New Roman"/>
                <w:sz w:val="18"/>
                <w:szCs w:val="18"/>
              </w:rPr>
              <w:t>2</w:t>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DA8B51" w14:textId="77777777" w:rsidR="00DE5E19" w:rsidRPr="00BB182B" w:rsidRDefault="00DE5E19">
            <w:pPr>
              <w:pStyle w:val="FORMATTEXT"/>
              <w:rPr>
                <w:rFonts w:ascii="Times New Roman" w:hAnsi="Times New Roman" w:cs="Times New Roman"/>
                <w:sz w:val="18"/>
                <w:szCs w:val="18"/>
              </w:rPr>
            </w:pPr>
          </w:p>
        </w:tc>
      </w:tr>
      <w:tr w:rsidR="00BB182B" w:rsidRPr="00BB182B" w14:paraId="1C3FF45A"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6876FC"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A970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Верхний этаж</w:t>
            </w:r>
          </w:p>
        </w:tc>
        <w:tc>
          <w:tcPr>
            <w:tcW w:w="36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516943" w14:textId="77777777" w:rsidR="00DE5E19" w:rsidRPr="00BB182B" w:rsidRDefault="00DE5E19">
            <w:pPr>
              <w:pStyle w:val="FORMATTEXT"/>
              <w:rPr>
                <w:rFonts w:ascii="Times New Roman" w:hAnsi="Times New Roman" w:cs="Times New Roman"/>
                <w:sz w:val="18"/>
                <w:szCs w:val="18"/>
              </w:rPr>
            </w:pPr>
          </w:p>
        </w:tc>
      </w:tr>
      <w:tr w:rsidR="00BB182B" w:rsidRPr="00BB182B" w14:paraId="39E6A2CD"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5C8DDF55" w14:textId="56EA20D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6"/>
                <w:sz w:val="24"/>
                <w:szCs w:val="24"/>
              </w:rPr>
              <w:drawing>
                <wp:inline distT="0" distB="0" distL="0" distR="0" wp14:anchorId="563C820E" wp14:editId="4FCF1875">
                  <wp:extent cx="1931035" cy="172656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931035" cy="1726565"/>
                          </a:xfrm>
                          <a:prstGeom prst="rect">
                            <a:avLst/>
                          </a:prstGeom>
                          <a:noFill/>
                          <a:ln>
                            <a:noFill/>
                          </a:ln>
                        </pic:spPr>
                      </pic:pic>
                    </a:graphicData>
                  </a:graphic>
                </wp:inline>
              </w:drawing>
            </w: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BDBA63" w14:textId="5826C34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6A562EB9" wp14:editId="0ABB8D42">
                  <wp:extent cx="593725" cy="31369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93725" cy="313690"/>
                          </a:xfrm>
                          <a:prstGeom prst="rect">
                            <a:avLst/>
                          </a:prstGeom>
                          <a:noFill/>
                          <a:ln>
                            <a:noFill/>
                          </a:ln>
                        </pic:spPr>
                      </pic:pic>
                    </a:graphicData>
                  </a:graphic>
                </wp:inline>
              </w:drawing>
            </w:r>
          </w:p>
        </w:tc>
        <w:tc>
          <w:tcPr>
            <w:tcW w:w="1221" w:type="dxa"/>
            <w:tcBorders>
              <w:top w:val="nil"/>
              <w:left w:val="single" w:sz="6" w:space="0" w:color="auto"/>
              <w:bottom w:val="nil"/>
              <w:right w:val="single" w:sz="6" w:space="0" w:color="auto"/>
            </w:tcBorders>
            <w:tcMar>
              <w:top w:w="114" w:type="dxa"/>
              <w:left w:w="28" w:type="dxa"/>
              <w:bottom w:w="114" w:type="dxa"/>
              <w:right w:w="28" w:type="dxa"/>
            </w:tcMar>
          </w:tcPr>
          <w:p w14:paraId="0EA44122" w14:textId="22BC761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7"/>
                <w:sz w:val="24"/>
                <w:szCs w:val="24"/>
              </w:rPr>
              <w:drawing>
                <wp:inline distT="0" distB="0" distL="0" distR="0" wp14:anchorId="074B4EAB" wp14:editId="420A5DC7">
                  <wp:extent cx="628015" cy="31369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628015" cy="313690"/>
                          </a:xfrm>
                          <a:prstGeom prst="rect">
                            <a:avLst/>
                          </a:prstGeom>
                          <a:noFill/>
                          <a:ln>
                            <a:noFill/>
                          </a:ln>
                        </pic:spPr>
                      </pic:pic>
                    </a:graphicData>
                  </a:graphic>
                </wp:inline>
              </w:drawing>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4E636EAC" w14:textId="3B3E7F3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8"/>
                <w:sz w:val="18"/>
                <w:szCs w:val="18"/>
              </w:rPr>
              <w:drawing>
                <wp:inline distT="0" distB="0" distL="0" distR="0" wp14:anchorId="6F15B954" wp14:editId="0E0A467A">
                  <wp:extent cx="191135" cy="12954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91135" cy="129540"/>
                          </a:xfrm>
                          <a:prstGeom prst="rect">
                            <a:avLst/>
                          </a:prstGeom>
                          <a:noFill/>
                          <a:ln>
                            <a:noFill/>
                          </a:ln>
                        </pic:spPr>
                      </pic:pic>
                    </a:graphicData>
                  </a:graphic>
                </wp:inline>
              </w:drawing>
            </w:r>
            <w:r w:rsidRPr="00BB182B">
              <w:rPr>
                <w:rFonts w:ascii="Times New Roman" w:hAnsi="Times New Roman" w:cs="Times New Roman"/>
                <w:sz w:val="18"/>
                <w:szCs w:val="18"/>
              </w:rPr>
              <w:t>0,2</w:t>
            </w:r>
          </w:p>
          <w:p w14:paraId="57999499" w14:textId="747A1E6D"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1"/>
                <w:sz w:val="18"/>
                <w:szCs w:val="18"/>
              </w:rPr>
              <w:drawing>
                <wp:inline distT="0" distB="0" distL="0" distR="0" wp14:anchorId="2F73C919" wp14:editId="47DC962D">
                  <wp:extent cx="1849120" cy="39560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849120" cy="395605"/>
                          </a:xfrm>
                          <a:prstGeom prst="rect">
                            <a:avLst/>
                          </a:prstGeom>
                          <a:noFill/>
                          <a:ln>
                            <a:noFill/>
                          </a:ln>
                        </pic:spPr>
                      </pic:pic>
                    </a:graphicData>
                  </a:graphic>
                </wp:inline>
              </w:drawing>
            </w:r>
            <w:r w:rsidR="00DE5E19" w:rsidRPr="00BB182B">
              <w:rPr>
                <w:rFonts w:ascii="Times New Roman" w:hAnsi="Times New Roman" w:cs="Times New Roman"/>
                <w:sz w:val="18"/>
                <w:szCs w:val="18"/>
              </w:rPr>
              <w:t>; (143)</w:t>
            </w:r>
          </w:p>
        </w:tc>
      </w:tr>
      <w:tr w:rsidR="00BB182B" w:rsidRPr="00BB182B" w14:paraId="3237E2CD"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6000578E"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2BCE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Средний этаж</w:t>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13A013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w:t>
            </w:r>
            <w:r w:rsidRPr="00BB182B">
              <w:rPr>
                <w:rFonts w:ascii="Times New Roman" w:hAnsi="Times New Roman" w:cs="Times New Roman"/>
                <w:i/>
                <w:iCs/>
                <w:sz w:val="18"/>
                <w:szCs w:val="18"/>
              </w:rPr>
              <w:t>n</w:t>
            </w:r>
            <w:r w:rsidRPr="00BB182B">
              <w:rPr>
                <w:rFonts w:ascii="Times New Roman" w:hAnsi="Times New Roman" w:cs="Times New Roman"/>
                <w:sz w:val="18"/>
                <w:szCs w:val="18"/>
              </w:rPr>
              <w:t>&gt;0,2</w:t>
            </w:r>
          </w:p>
          <w:p w14:paraId="7F2B10FE"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428026CA"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25049623"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3C007104" w14:textId="576F96B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07F6880C" wp14:editId="7F1EB0BF">
                  <wp:extent cx="593725" cy="31369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93725" cy="313690"/>
                          </a:xfrm>
                          <a:prstGeom prst="rect">
                            <a:avLst/>
                          </a:prstGeom>
                          <a:noFill/>
                          <a:ln>
                            <a:noFill/>
                          </a:ln>
                        </pic:spPr>
                      </pic:pic>
                    </a:graphicData>
                  </a:graphic>
                </wp:inline>
              </w:drawing>
            </w:r>
          </w:p>
        </w:tc>
        <w:tc>
          <w:tcPr>
            <w:tcW w:w="1221" w:type="dxa"/>
            <w:tcBorders>
              <w:top w:val="nil"/>
              <w:left w:val="single" w:sz="6" w:space="0" w:color="auto"/>
              <w:bottom w:val="nil"/>
              <w:right w:val="single" w:sz="6" w:space="0" w:color="auto"/>
            </w:tcBorders>
            <w:tcMar>
              <w:top w:w="114" w:type="dxa"/>
              <w:left w:w="28" w:type="dxa"/>
              <w:bottom w:w="114" w:type="dxa"/>
              <w:right w:w="28" w:type="dxa"/>
            </w:tcMar>
          </w:tcPr>
          <w:p w14:paraId="77FC780C" w14:textId="0D77B1E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7"/>
                <w:sz w:val="24"/>
                <w:szCs w:val="24"/>
              </w:rPr>
              <w:drawing>
                <wp:inline distT="0" distB="0" distL="0" distR="0" wp14:anchorId="17CDDE2C" wp14:editId="0E271C5C">
                  <wp:extent cx="559435" cy="31369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59435" cy="313690"/>
                          </a:xfrm>
                          <a:prstGeom prst="rect">
                            <a:avLst/>
                          </a:prstGeom>
                          <a:noFill/>
                          <a:ln>
                            <a:noFill/>
                          </a:ln>
                        </pic:spPr>
                      </pic:pic>
                    </a:graphicData>
                  </a:graphic>
                </wp:inline>
              </w:drawing>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2B965D25" w14:textId="77777777" w:rsidR="00DE5E19" w:rsidRPr="00BB182B" w:rsidRDefault="00DE5E19">
            <w:pPr>
              <w:pStyle w:val="FORMATTEXT"/>
              <w:rPr>
                <w:rFonts w:ascii="Times New Roman" w:hAnsi="Times New Roman" w:cs="Times New Roman"/>
                <w:sz w:val="18"/>
                <w:szCs w:val="18"/>
              </w:rPr>
            </w:pPr>
          </w:p>
        </w:tc>
      </w:tr>
      <w:tr w:rsidR="00BB182B" w:rsidRPr="00BB182B" w14:paraId="13C4EE95"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495CDEC3"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nil"/>
              <w:left w:val="single" w:sz="6" w:space="0" w:color="auto"/>
              <w:bottom w:val="nil"/>
              <w:right w:val="single" w:sz="6" w:space="0" w:color="auto"/>
            </w:tcBorders>
            <w:tcMar>
              <w:top w:w="114" w:type="dxa"/>
              <w:left w:w="28" w:type="dxa"/>
              <w:bottom w:w="114" w:type="dxa"/>
              <w:right w:w="28" w:type="dxa"/>
            </w:tcMar>
          </w:tcPr>
          <w:p w14:paraId="0ADAAE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Нижний этаж</w:t>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025F0EBC" w14:textId="77777777" w:rsidR="00DE5E19" w:rsidRPr="00BB182B" w:rsidRDefault="00DE5E19">
            <w:pPr>
              <w:pStyle w:val="FORMATTEXT"/>
              <w:rPr>
                <w:rFonts w:ascii="Times New Roman" w:hAnsi="Times New Roman" w:cs="Times New Roman"/>
                <w:sz w:val="18"/>
                <w:szCs w:val="18"/>
              </w:rPr>
            </w:pPr>
          </w:p>
        </w:tc>
      </w:tr>
      <w:tr w:rsidR="00BB182B" w:rsidRPr="00BB182B" w14:paraId="6FEFFC8A"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018B06" w14:textId="77777777" w:rsidR="00DE5E19" w:rsidRPr="00BB182B" w:rsidRDefault="00DE5E19">
            <w:pPr>
              <w:pStyle w:val="FORMATTEXT"/>
              <w:jc w:val="center"/>
              <w:rPr>
                <w:rFonts w:ascii="Times New Roman" w:hAnsi="Times New Roman" w:cs="Times New Roman"/>
                <w:sz w:val="18"/>
                <w:szCs w:val="18"/>
              </w:rPr>
            </w:pP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3F14D6" w14:textId="0E7DFF0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4FD0FF19" wp14:editId="7650A2AF">
                  <wp:extent cx="655320" cy="31369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655320" cy="313690"/>
                          </a:xfrm>
                          <a:prstGeom prst="rect">
                            <a:avLst/>
                          </a:prstGeom>
                          <a:noFill/>
                          <a:ln>
                            <a:noFill/>
                          </a:ln>
                        </pic:spPr>
                      </pic:pic>
                    </a:graphicData>
                  </a:graphic>
                </wp:inline>
              </w:drawing>
            </w:r>
          </w:p>
        </w:tc>
        <w:tc>
          <w:tcPr>
            <w:tcW w:w="122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0F1D4D" w14:textId="46A787D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7"/>
                <w:sz w:val="24"/>
                <w:szCs w:val="24"/>
              </w:rPr>
              <w:drawing>
                <wp:inline distT="0" distB="0" distL="0" distR="0" wp14:anchorId="1FD73601" wp14:editId="19BEC566">
                  <wp:extent cx="559435" cy="31369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59435" cy="313690"/>
                          </a:xfrm>
                          <a:prstGeom prst="rect">
                            <a:avLst/>
                          </a:prstGeom>
                          <a:noFill/>
                          <a:ln>
                            <a:noFill/>
                          </a:ln>
                        </pic:spPr>
                      </pic:pic>
                    </a:graphicData>
                  </a:graphic>
                </wp:inline>
              </w:drawing>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E3D85B" w14:textId="1D58B16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1"/>
                <w:sz w:val="18"/>
                <w:szCs w:val="18"/>
              </w:rPr>
              <w:drawing>
                <wp:inline distT="0" distB="0" distL="0" distR="0" wp14:anchorId="1E3F88A0" wp14:editId="3BEA0F46">
                  <wp:extent cx="1235075" cy="39560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235075" cy="395605"/>
                          </a:xfrm>
                          <a:prstGeom prst="rect">
                            <a:avLst/>
                          </a:prstGeom>
                          <a:noFill/>
                          <a:ln>
                            <a:noFill/>
                          </a:ln>
                        </pic:spPr>
                      </pic:pic>
                    </a:graphicData>
                  </a:graphic>
                </wp:inline>
              </w:drawing>
            </w:r>
            <w:r w:rsidR="00DE5E19" w:rsidRPr="00BB182B">
              <w:rPr>
                <w:rFonts w:ascii="Times New Roman" w:hAnsi="Times New Roman" w:cs="Times New Roman"/>
                <w:sz w:val="18"/>
                <w:szCs w:val="18"/>
              </w:rPr>
              <w:t>;            (144)</w:t>
            </w:r>
          </w:p>
        </w:tc>
      </w:tr>
      <w:tr w:rsidR="00BB182B" w:rsidRPr="00BB182B" w14:paraId="442C5234"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B8201C"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4B4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Частные случаи</w:t>
            </w:r>
          </w:p>
        </w:tc>
        <w:tc>
          <w:tcPr>
            <w:tcW w:w="36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73F289" w14:textId="77777777" w:rsidR="00DE5E19" w:rsidRPr="00BB182B" w:rsidRDefault="00DE5E19">
            <w:pPr>
              <w:pStyle w:val="FORMATTEXT"/>
              <w:rPr>
                <w:rFonts w:ascii="Times New Roman" w:hAnsi="Times New Roman" w:cs="Times New Roman"/>
                <w:sz w:val="18"/>
                <w:szCs w:val="18"/>
              </w:rPr>
            </w:pPr>
          </w:p>
        </w:tc>
      </w:tr>
      <w:tr w:rsidR="00BB182B" w:rsidRPr="00BB182B" w14:paraId="535CCDF4"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735A65F6" w14:textId="5785E80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2"/>
                <w:sz w:val="24"/>
                <w:szCs w:val="24"/>
              </w:rPr>
              <w:drawing>
                <wp:inline distT="0" distB="0" distL="0" distR="0" wp14:anchorId="066927D0" wp14:editId="2B0770FA">
                  <wp:extent cx="1590040" cy="104394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590040" cy="1043940"/>
                          </a:xfrm>
                          <a:prstGeom prst="rect">
                            <a:avLst/>
                          </a:prstGeom>
                          <a:noFill/>
                          <a:ln>
                            <a:noFill/>
                          </a:ln>
                        </pic:spPr>
                      </pic:pic>
                    </a:graphicData>
                  </a:graphic>
                </wp:inline>
              </w:drawing>
            </w: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067C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p</w:t>
            </w:r>
            <w:r w:rsidRPr="00BB182B">
              <w:rPr>
                <w:rFonts w:ascii="Times New Roman" w:hAnsi="Times New Roman" w:cs="Times New Roman"/>
                <w:sz w:val="18"/>
                <w:szCs w:val="18"/>
              </w:rPr>
              <w:t>=0</w:t>
            </w: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C27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От 0,03 до 0,2 </w:t>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B6B579" w14:textId="5FAE17C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0B290732" wp14:editId="0BC6AB80">
                  <wp:extent cx="934720" cy="347980"/>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934720" cy="347980"/>
                          </a:xfrm>
                          <a:prstGeom prst="rect">
                            <a:avLst/>
                          </a:prstGeom>
                          <a:noFill/>
                          <a:ln>
                            <a:noFill/>
                          </a:ln>
                        </pic:spPr>
                      </pic:pic>
                    </a:graphicData>
                  </a:graphic>
                </wp:inline>
              </w:drawing>
            </w:r>
          </w:p>
        </w:tc>
      </w:tr>
      <w:tr w:rsidR="00BB182B" w:rsidRPr="00BB182B" w14:paraId="06FE6771"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2A55F22B"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381E02" w14:textId="77777777" w:rsidR="00DE5E19" w:rsidRPr="00BB182B" w:rsidRDefault="00DE5E19">
            <w:pPr>
              <w:pStyle w:val="FORMATTEXT"/>
              <w:rPr>
                <w:rFonts w:ascii="Times New Roman" w:hAnsi="Times New Roman" w:cs="Times New Roman"/>
                <w:sz w:val="18"/>
                <w:szCs w:val="18"/>
              </w:rPr>
            </w:pP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40A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 0,2</w:t>
            </w:r>
          </w:p>
        </w:tc>
        <w:tc>
          <w:tcPr>
            <w:tcW w:w="3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12CC0" w14:textId="641BFA1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4005B838" wp14:editId="16A21C14">
                  <wp:extent cx="887095" cy="34798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887095" cy="347980"/>
                          </a:xfrm>
                          <a:prstGeom prst="rect">
                            <a:avLst/>
                          </a:prstGeom>
                          <a:noFill/>
                          <a:ln>
                            <a:noFill/>
                          </a:ln>
                        </pic:spPr>
                      </pic:pic>
                    </a:graphicData>
                  </a:graphic>
                </wp:inline>
              </w:drawing>
            </w:r>
          </w:p>
        </w:tc>
      </w:tr>
      <w:tr w:rsidR="00BB182B" w:rsidRPr="00BB182B" w14:paraId="42237E7D"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D31B89" w14:textId="77777777" w:rsidR="00DE5E19" w:rsidRPr="00BB182B" w:rsidRDefault="00DE5E19">
            <w:pPr>
              <w:pStyle w:val="FORMATTEXT"/>
              <w:rPr>
                <w:rFonts w:ascii="Times New Roman" w:hAnsi="Times New Roman" w:cs="Times New Roman"/>
                <w:sz w:val="18"/>
                <w:szCs w:val="18"/>
              </w:rPr>
            </w:pPr>
          </w:p>
          <w:p w14:paraId="05D44D8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F306D" w14:textId="77777777" w:rsidR="00DE5E19" w:rsidRPr="00BB182B" w:rsidRDefault="00DE5E19">
            <w:pPr>
              <w:pStyle w:val="FORMATTEXT"/>
              <w:rPr>
                <w:rFonts w:ascii="Times New Roman" w:hAnsi="Times New Roman" w:cs="Times New Roman"/>
                <w:sz w:val="18"/>
                <w:szCs w:val="18"/>
              </w:rPr>
            </w:pPr>
          </w:p>
        </w:tc>
        <w:tc>
          <w:tcPr>
            <w:tcW w:w="122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E18D28" w14:textId="77777777" w:rsidR="00DE5E19" w:rsidRPr="00BB182B" w:rsidRDefault="00DE5E19">
            <w:pPr>
              <w:pStyle w:val="FORMATTEXT"/>
              <w:rPr>
                <w:rFonts w:ascii="Times New Roman" w:hAnsi="Times New Roman" w:cs="Times New Roman"/>
                <w:sz w:val="18"/>
                <w:szCs w:val="18"/>
              </w:rPr>
            </w:pPr>
          </w:p>
        </w:tc>
        <w:tc>
          <w:tcPr>
            <w:tcW w:w="36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F0FCEB" w14:textId="77777777" w:rsidR="00DE5E19" w:rsidRPr="00BB182B" w:rsidRDefault="00DE5E19">
            <w:pPr>
              <w:pStyle w:val="FORMATTEXT"/>
              <w:rPr>
                <w:rFonts w:ascii="Times New Roman" w:hAnsi="Times New Roman" w:cs="Times New Roman"/>
                <w:sz w:val="18"/>
                <w:szCs w:val="18"/>
              </w:rPr>
            </w:pPr>
          </w:p>
        </w:tc>
      </w:tr>
      <w:tr w:rsidR="00BB182B" w:rsidRPr="00BB182B" w14:paraId="26DB8332"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B86750" w14:textId="27163F9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4"/>
                <w:sz w:val="24"/>
                <w:szCs w:val="24"/>
              </w:rPr>
              <w:lastRenderedPageBreak/>
              <w:drawing>
                <wp:inline distT="0" distB="0" distL="0" distR="0" wp14:anchorId="367918E2" wp14:editId="16FDF114">
                  <wp:extent cx="1637665" cy="1071245"/>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637665" cy="1071245"/>
                          </a:xfrm>
                          <a:prstGeom prst="rect">
                            <a:avLst/>
                          </a:prstGeom>
                          <a:noFill/>
                          <a:ln>
                            <a:noFill/>
                          </a:ln>
                        </pic:spPr>
                      </pic:pic>
                    </a:graphicData>
                  </a:graphic>
                </wp:inline>
              </w:drawing>
            </w:r>
          </w:p>
          <w:p w14:paraId="4B60431A" w14:textId="77777777" w:rsidR="00DE5E19" w:rsidRPr="00BB182B" w:rsidRDefault="00DE5E19">
            <w:pPr>
              <w:pStyle w:val="FORMATTEXT"/>
              <w:jc w:val="center"/>
              <w:rPr>
                <w:rFonts w:ascii="Times New Roman" w:hAnsi="Times New Roman" w:cs="Times New Roman"/>
                <w:sz w:val="18"/>
                <w:szCs w:val="18"/>
              </w:rPr>
            </w:pP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FB0A85" w14:textId="090E08F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0,03</w:t>
            </w:r>
            <w:r w:rsidR="00A6381C" w:rsidRPr="00BB182B">
              <w:rPr>
                <w:rFonts w:ascii="Times New Roman" w:hAnsi="Times New Roman" w:cs="Times New Roman"/>
                <w:noProof/>
                <w:position w:val="-9"/>
                <w:sz w:val="18"/>
                <w:szCs w:val="18"/>
              </w:rPr>
              <w:drawing>
                <wp:inline distT="0" distB="0" distL="0" distR="0" wp14:anchorId="5EBC5617" wp14:editId="78344A29">
                  <wp:extent cx="307340" cy="15684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07340" cy="156845"/>
                          </a:xfrm>
                          <a:prstGeom prst="rect">
                            <a:avLst/>
                          </a:prstGeom>
                          <a:noFill/>
                          <a:ln>
                            <a:noFill/>
                          </a:ln>
                        </pic:spPr>
                      </pic:pic>
                    </a:graphicData>
                  </a:graphic>
                </wp:inline>
              </w:drawing>
            </w:r>
            <w:r w:rsidRPr="00BB182B">
              <w:rPr>
                <w:rFonts w:ascii="Times New Roman" w:hAnsi="Times New Roman" w:cs="Times New Roman"/>
                <w:sz w:val="18"/>
                <w:szCs w:val="18"/>
              </w:rPr>
              <w:t xml:space="preserve">50 </w:t>
            </w:r>
          </w:p>
        </w:tc>
        <w:tc>
          <w:tcPr>
            <w:tcW w:w="122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CF747F" w14:textId="1B3F251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
                <w:sz w:val="24"/>
                <w:szCs w:val="24"/>
              </w:rPr>
              <w:drawing>
                <wp:inline distT="0" distB="0" distL="0" distR="0" wp14:anchorId="7A3F8ED6" wp14:editId="60E3B90D">
                  <wp:extent cx="122555" cy="10223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2555" cy="102235"/>
                          </a:xfrm>
                          <a:prstGeom prst="rect">
                            <a:avLst/>
                          </a:prstGeom>
                          <a:noFill/>
                          <a:ln>
                            <a:noFill/>
                          </a:ln>
                        </pic:spPr>
                      </pic:pic>
                    </a:graphicData>
                  </a:graphic>
                </wp:inline>
              </w:drawing>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B5005B" w14:textId="0B920CC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9"/>
                <w:sz w:val="18"/>
                <w:szCs w:val="18"/>
              </w:rPr>
              <w:drawing>
                <wp:inline distT="0" distB="0" distL="0" distR="0" wp14:anchorId="7357A9D1" wp14:editId="1F975484">
                  <wp:extent cx="1105535" cy="36195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105535" cy="361950"/>
                          </a:xfrm>
                          <a:prstGeom prst="rect">
                            <a:avLst/>
                          </a:prstGeom>
                          <a:noFill/>
                          <a:ln>
                            <a:noFill/>
                          </a:ln>
                        </pic:spPr>
                      </pic:pic>
                    </a:graphicData>
                  </a:graphic>
                </wp:inline>
              </w:drawing>
            </w:r>
          </w:p>
        </w:tc>
      </w:tr>
      <w:tr w:rsidR="00BB182B" w:rsidRPr="00BB182B" w14:paraId="12297214"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4E44CA5D" w14:textId="77777777" w:rsidR="00DE5E19" w:rsidRPr="00BB182B" w:rsidRDefault="00DE5E19">
            <w:pPr>
              <w:pStyle w:val="FORMATTEXT"/>
              <w:rPr>
                <w:rFonts w:ascii="Times New Roman" w:hAnsi="Times New Roman" w:cs="Times New Roman"/>
                <w:sz w:val="18"/>
                <w:szCs w:val="18"/>
              </w:rPr>
            </w:pP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142A47" w14:textId="4C52C6E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051A9D5B" wp14:editId="2A9C6170">
                  <wp:extent cx="334645" cy="12954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34645" cy="129540"/>
                          </a:xfrm>
                          <a:prstGeom prst="rect">
                            <a:avLst/>
                          </a:prstGeom>
                          <a:noFill/>
                          <a:ln>
                            <a:noFill/>
                          </a:ln>
                        </pic:spPr>
                      </pic:pic>
                    </a:graphicData>
                  </a:graphic>
                </wp:inline>
              </w:drawing>
            </w: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6AD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От 0,03 до 0,2 </w:t>
            </w:r>
          </w:p>
        </w:tc>
        <w:tc>
          <w:tcPr>
            <w:tcW w:w="3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C7B77" w14:textId="32A7745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69136B39" wp14:editId="3B2FC50E">
                  <wp:extent cx="927735" cy="36830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27735" cy="368300"/>
                          </a:xfrm>
                          <a:prstGeom prst="rect">
                            <a:avLst/>
                          </a:prstGeom>
                          <a:noFill/>
                          <a:ln>
                            <a:noFill/>
                          </a:ln>
                        </pic:spPr>
                      </pic:pic>
                    </a:graphicData>
                  </a:graphic>
                </wp:inline>
              </w:drawing>
            </w:r>
          </w:p>
        </w:tc>
      </w:tr>
      <w:tr w:rsidR="00BB182B" w:rsidRPr="00BB182B" w14:paraId="20E2BA6E"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0A27D4"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A6E38E" w14:textId="77777777" w:rsidR="00DE5E19" w:rsidRPr="00BB182B" w:rsidRDefault="00DE5E19">
            <w:pPr>
              <w:pStyle w:val="FORMATTEXT"/>
              <w:rPr>
                <w:rFonts w:ascii="Times New Roman" w:hAnsi="Times New Roman" w:cs="Times New Roman"/>
                <w:sz w:val="18"/>
                <w:szCs w:val="18"/>
              </w:rPr>
            </w:pP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49B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 0,2</w:t>
            </w:r>
          </w:p>
        </w:tc>
        <w:tc>
          <w:tcPr>
            <w:tcW w:w="3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C9953" w14:textId="4FA824F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29054845" wp14:editId="3AFE7A57">
                  <wp:extent cx="730250" cy="34798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730250" cy="347980"/>
                          </a:xfrm>
                          <a:prstGeom prst="rect">
                            <a:avLst/>
                          </a:prstGeom>
                          <a:noFill/>
                          <a:ln>
                            <a:noFill/>
                          </a:ln>
                        </pic:spPr>
                      </pic:pic>
                    </a:graphicData>
                  </a:graphic>
                </wp:inline>
              </w:drawing>
            </w:r>
          </w:p>
        </w:tc>
      </w:tr>
      <w:tr w:rsidR="00BB182B" w:rsidRPr="00BB182B" w14:paraId="4D6A01FF"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16C70F" w14:textId="77777777" w:rsidR="00DE5E19" w:rsidRPr="00BB182B" w:rsidRDefault="00DE5E19">
            <w:pPr>
              <w:pStyle w:val="FORMATTEXT"/>
              <w:jc w:val="center"/>
              <w:rPr>
                <w:rFonts w:ascii="Times New Roman" w:hAnsi="Times New Roman" w:cs="Times New Roman"/>
                <w:sz w:val="18"/>
                <w:szCs w:val="18"/>
              </w:rPr>
            </w:pPr>
          </w:p>
        </w:tc>
        <w:tc>
          <w:tcPr>
            <w:tcW w:w="6224"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DF4D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Несвободные рамы </w:t>
            </w:r>
          </w:p>
          <w:p w14:paraId="22B3239D" w14:textId="77777777" w:rsidR="00DE5E19" w:rsidRPr="00BB182B" w:rsidRDefault="00DE5E19">
            <w:pPr>
              <w:pStyle w:val="FORMATTEXT"/>
              <w:rPr>
                <w:rFonts w:ascii="Times New Roman" w:hAnsi="Times New Roman" w:cs="Times New Roman"/>
                <w:sz w:val="18"/>
                <w:szCs w:val="18"/>
              </w:rPr>
            </w:pPr>
          </w:p>
        </w:tc>
      </w:tr>
      <w:tr w:rsidR="00BB182B" w:rsidRPr="00BB182B" w14:paraId="601A24B2"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76DB63CF"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nil"/>
              <w:left w:val="single" w:sz="6" w:space="0" w:color="auto"/>
              <w:bottom w:val="nil"/>
              <w:right w:val="single" w:sz="6" w:space="0" w:color="auto"/>
            </w:tcBorders>
            <w:tcMar>
              <w:top w:w="114" w:type="dxa"/>
              <w:left w:w="28" w:type="dxa"/>
              <w:bottom w:w="114" w:type="dxa"/>
              <w:right w:w="28" w:type="dxa"/>
            </w:tcMar>
          </w:tcPr>
          <w:p w14:paraId="5990E3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Верхний этаж</w:t>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267B37D8" w14:textId="77777777" w:rsidR="00DE5E19" w:rsidRPr="00BB182B" w:rsidRDefault="00DE5E19">
            <w:pPr>
              <w:pStyle w:val="FORMATTEXT"/>
              <w:rPr>
                <w:rFonts w:ascii="Times New Roman" w:hAnsi="Times New Roman" w:cs="Times New Roman"/>
                <w:sz w:val="18"/>
                <w:szCs w:val="18"/>
              </w:rPr>
            </w:pPr>
          </w:p>
        </w:tc>
      </w:tr>
      <w:tr w:rsidR="00BB182B" w:rsidRPr="00BB182B" w14:paraId="219546BC"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65FEA896" w14:textId="43BB845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4"/>
                <w:sz w:val="24"/>
                <w:szCs w:val="24"/>
              </w:rPr>
              <w:drawing>
                <wp:inline distT="0" distB="0" distL="0" distR="0" wp14:anchorId="4AB23B62" wp14:editId="26772462">
                  <wp:extent cx="1890395" cy="169926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890395" cy="1699260"/>
                          </a:xfrm>
                          <a:prstGeom prst="rect">
                            <a:avLst/>
                          </a:prstGeom>
                          <a:noFill/>
                          <a:ln>
                            <a:noFill/>
                          </a:ln>
                        </pic:spPr>
                      </pic:pic>
                    </a:graphicData>
                  </a:graphic>
                </wp:inline>
              </w:drawing>
            </w:r>
          </w:p>
          <w:p w14:paraId="75968038" w14:textId="77777777" w:rsidR="00DE5E19" w:rsidRPr="00BB182B" w:rsidRDefault="00DE5E19">
            <w:pPr>
              <w:pStyle w:val="FORMATTEXT"/>
              <w:jc w:val="center"/>
              <w:rPr>
                <w:rFonts w:ascii="Times New Roman" w:hAnsi="Times New Roman" w:cs="Times New Roman"/>
                <w:sz w:val="18"/>
                <w:szCs w:val="18"/>
              </w:rPr>
            </w:pP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29C1DC9B" w14:textId="2FA2963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329D00E9" wp14:editId="0190EB61">
                  <wp:extent cx="648335" cy="17716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648335" cy="177165"/>
                          </a:xfrm>
                          <a:prstGeom prst="rect">
                            <a:avLst/>
                          </a:prstGeom>
                          <a:noFill/>
                          <a:ln>
                            <a:noFill/>
                          </a:ln>
                        </pic:spPr>
                      </pic:pic>
                    </a:graphicData>
                  </a:graphic>
                </wp:inline>
              </w:drawing>
            </w:r>
          </w:p>
        </w:tc>
        <w:tc>
          <w:tcPr>
            <w:tcW w:w="1221" w:type="dxa"/>
            <w:tcBorders>
              <w:top w:val="nil"/>
              <w:left w:val="single" w:sz="6" w:space="0" w:color="auto"/>
              <w:bottom w:val="nil"/>
              <w:right w:val="single" w:sz="6" w:space="0" w:color="auto"/>
            </w:tcBorders>
            <w:tcMar>
              <w:top w:w="114" w:type="dxa"/>
              <w:left w:w="28" w:type="dxa"/>
              <w:bottom w:w="114" w:type="dxa"/>
              <w:right w:w="28" w:type="dxa"/>
            </w:tcMar>
          </w:tcPr>
          <w:p w14:paraId="0D38EE51" w14:textId="4990321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4C38AA1C" wp14:editId="41C8A5DF">
                  <wp:extent cx="361950" cy="17716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61950" cy="177165"/>
                          </a:xfrm>
                          <a:prstGeom prst="rect">
                            <a:avLst/>
                          </a:prstGeom>
                          <a:noFill/>
                          <a:ln>
                            <a:noFill/>
                          </a:ln>
                        </pic:spPr>
                      </pic:pic>
                    </a:graphicData>
                  </a:graphic>
                </wp:inline>
              </w:drawing>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5C1B6241" w14:textId="2021FB5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34E2C83E" wp14:editId="760E5D66">
                  <wp:extent cx="1521460" cy="37528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521460" cy="37528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(145) </w:t>
            </w:r>
          </w:p>
        </w:tc>
      </w:tr>
      <w:tr w:rsidR="00BB182B" w:rsidRPr="00BB182B" w14:paraId="34F92711"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76C75C15"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nil"/>
              <w:left w:val="single" w:sz="6" w:space="0" w:color="auto"/>
              <w:bottom w:val="nil"/>
              <w:right w:val="single" w:sz="6" w:space="0" w:color="auto"/>
            </w:tcBorders>
            <w:tcMar>
              <w:top w:w="114" w:type="dxa"/>
              <w:left w:w="28" w:type="dxa"/>
              <w:bottom w:w="114" w:type="dxa"/>
              <w:right w:w="28" w:type="dxa"/>
            </w:tcMar>
          </w:tcPr>
          <w:p w14:paraId="59247D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Средний этаж</w:t>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67FECC86" w14:textId="77777777" w:rsidR="00DE5E19" w:rsidRPr="00BB182B" w:rsidRDefault="00DE5E19">
            <w:pPr>
              <w:pStyle w:val="FORMATTEXT"/>
              <w:rPr>
                <w:rFonts w:ascii="Times New Roman" w:hAnsi="Times New Roman" w:cs="Times New Roman"/>
                <w:sz w:val="18"/>
                <w:szCs w:val="18"/>
              </w:rPr>
            </w:pPr>
          </w:p>
        </w:tc>
      </w:tr>
      <w:tr w:rsidR="00BB182B" w:rsidRPr="00BB182B" w14:paraId="773BF17C"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555C90B7"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5B2898A4" w14:textId="7FEB0C6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7B28C4B7" wp14:editId="32DDBEBC">
                  <wp:extent cx="648335" cy="17716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648335" cy="177165"/>
                          </a:xfrm>
                          <a:prstGeom prst="rect">
                            <a:avLst/>
                          </a:prstGeom>
                          <a:noFill/>
                          <a:ln>
                            <a:noFill/>
                          </a:ln>
                        </pic:spPr>
                      </pic:pic>
                    </a:graphicData>
                  </a:graphic>
                </wp:inline>
              </w:drawing>
            </w:r>
          </w:p>
        </w:tc>
        <w:tc>
          <w:tcPr>
            <w:tcW w:w="1221" w:type="dxa"/>
            <w:tcBorders>
              <w:top w:val="nil"/>
              <w:left w:val="single" w:sz="6" w:space="0" w:color="auto"/>
              <w:bottom w:val="nil"/>
              <w:right w:val="single" w:sz="6" w:space="0" w:color="auto"/>
            </w:tcBorders>
            <w:tcMar>
              <w:top w:w="114" w:type="dxa"/>
              <w:left w:w="28" w:type="dxa"/>
              <w:bottom w:w="114" w:type="dxa"/>
              <w:right w:w="28" w:type="dxa"/>
            </w:tcMar>
          </w:tcPr>
          <w:p w14:paraId="3F74B574" w14:textId="7BE0866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60FAAA5" wp14:editId="1A2E4382">
                  <wp:extent cx="614045" cy="17716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614045" cy="177165"/>
                          </a:xfrm>
                          <a:prstGeom prst="rect">
                            <a:avLst/>
                          </a:prstGeom>
                          <a:noFill/>
                          <a:ln>
                            <a:noFill/>
                          </a:ln>
                        </pic:spPr>
                      </pic:pic>
                    </a:graphicData>
                  </a:graphic>
                </wp:inline>
              </w:drawing>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7B61EFDD" w14:textId="77777777" w:rsidR="00DE5E19" w:rsidRPr="00BB182B" w:rsidRDefault="00DE5E19">
            <w:pPr>
              <w:pStyle w:val="FORMATTEXT"/>
              <w:rPr>
                <w:rFonts w:ascii="Times New Roman" w:hAnsi="Times New Roman" w:cs="Times New Roman"/>
                <w:sz w:val="18"/>
                <w:szCs w:val="18"/>
              </w:rPr>
            </w:pPr>
          </w:p>
        </w:tc>
      </w:tr>
      <w:tr w:rsidR="00BB182B" w:rsidRPr="00BB182B" w14:paraId="2E207AD8"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51AC1A28"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nil"/>
              <w:left w:val="single" w:sz="6" w:space="0" w:color="auto"/>
              <w:bottom w:val="nil"/>
              <w:right w:val="single" w:sz="6" w:space="0" w:color="auto"/>
            </w:tcBorders>
            <w:tcMar>
              <w:top w:w="114" w:type="dxa"/>
              <w:left w:w="28" w:type="dxa"/>
              <w:bottom w:w="114" w:type="dxa"/>
              <w:right w:w="28" w:type="dxa"/>
            </w:tcMar>
          </w:tcPr>
          <w:p w14:paraId="527450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Нижний этаж</w:t>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5352E4CD" w14:textId="77777777" w:rsidR="00DE5E19" w:rsidRPr="00BB182B" w:rsidRDefault="00DE5E19">
            <w:pPr>
              <w:pStyle w:val="FORMATTEXT"/>
              <w:rPr>
                <w:rFonts w:ascii="Times New Roman" w:hAnsi="Times New Roman" w:cs="Times New Roman"/>
                <w:sz w:val="18"/>
                <w:szCs w:val="18"/>
              </w:rPr>
            </w:pPr>
          </w:p>
        </w:tc>
      </w:tr>
      <w:tr w:rsidR="00BB182B" w:rsidRPr="00BB182B" w14:paraId="3451096F" w14:textId="77777777">
        <w:tblPrEx>
          <w:tblCellMar>
            <w:top w:w="0" w:type="dxa"/>
            <w:bottom w:w="0" w:type="dxa"/>
          </w:tblCellMar>
        </w:tblPrEx>
        <w:tc>
          <w:tcPr>
            <w:tcW w:w="3416" w:type="dxa"/>
            <w:tcBorders>
              <w:top w:val="nil"/>
              <w:left w:val="single" w:sz="6" w:space="0" w:color="auto"/>
              <w:bottom w:val="nil"/>
              <w:right w:val="single" w:sz="6" w:space="0" w:color="auto"/>
            </w:tcBorders>
            <w:tcMar>
              <w:top w:w="114" w:type="dxa"/>
              <w:left w:w="28" w:type="dxa"/>
              <w:bottom w:w="114" w:type="dxa"/>
              <w:right w:w="28" w:type="dxa"/>
            </w:tcMar>
          </w:tcPr>
          <w:p w14:paraId="2F15794D" w14:textId="77777777" w:rsidR="00DE5E19" w:rsidRPr="00BB182B" w:rsidRDefault="00DE5E19">
            <w:pPr>
              <w:pStyle w:val="FORMATTEXT"/>
              <w:rPr>
                <w:rFonts w:ascii="Times New Roman" w:hAnsi="Times New Roman" w:cs="Times New Roman"/>
                <w:sz w:val="18"/>
                <w:szCs w:val="18"/>
              </w:rPr>
            </w:pP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65DB47BA" w14:textId="2EF94B3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02127A0D" wp14:editId="52C01BDA">
                  <wp:extent cx="497840" cy="17716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97840" cy="177165"/>
                          </a:xfrm>
                          <a:prstGeom prst="rect">
                            <a:avLst/>
                          </a:prstGeom>
                          <a:noFill/>
                          <a:ln>
                            <a:noFill/>
                          </a:ln>
                        </pic:spPr>
                      </pic:pic>
                    </a:graphicData>
                  </a:graphic>
                </wp:inline>
              </w:drawing>
            </w:r>
          </w:p>
        </w:tc>
        <w:tc>
          <w:tcPr>
            <w:tcW w:w="1221" w:type="dxa"/>
            <w:tcBorders>
              <w:top w:val="nil"/>
              <w:left w:val="single" w:sz="6" w:space="0" w:color="auto"/>
              <w:bottom w:val="nil"/>
              <w:right w:val="single" w:sz="6" w:space="0" w:color="auto"/>
            </w:tcBorders>
            <w:tcMar>
              <w:top w:w="114" w:type="dxa"/>
              <w:left w:w="28" w:type="dxa"/>
              <w:bottom w:w="114" w:type="dxa"/>
              <w:right w:w="28" w:type="dxa"/>
            </w:tcMar>
          </w:tcPr>
          <w:p w14:paraId="285B92B9" w14:textId="1E3EFD2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19E0ECBD" wp14:editId="0C4A6CDC">
                  <wp:extent cx="614045" cy="17716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614045" cy="177165"/>
                          </a:xfrm>
                          <a:prstGeom prst="rect">
                            <a:avLst/>
                          </a:prstGeom>
                          <a:noFill/>
                          <a:ln>
                            <a:noFill/>
                          </a:ln>
                        </pic:spPr>
                      </pic:pic>
                    </a:graphicData>
                  </a:graphic>
                </wp:inline>
              </w:drawing>
            </w:r>
          </w:p>
        </w:tc>
        <w:tc>
          <w:tcPr>
            <w:tcW w:w="3661" w:type="dxa"/>
            <w:tcBorders>
              <w:top w:val="nil"/>
              <w:left w:val="single" w:sz="6" w:space="0" w:color="auto"/>
              <w:bottom w:val="nil"/>
              <w:right w:val="single" w:sz="6" w:space="0" w:color="auto"/>
            </w:tcBorders>
            <w:tcMar>
              <w:top w:w="114" w:type="dxa"/>
              <w:left w:w="28" w:type="dxa"/>
              <w:bottom w:w="114" w:type="dxa"/>
              <w:right w:w="28" w:type="dxa"/>
            </w:tcMar>
          </w:tcPr>
          <w:p w14:paraId="5C18891D" w14:textId="77777777" w:rsidR="00DE5E19" w:rsidRPr="00BB182B" w:rsidRDefault="00DE5E19">
            <w:pPr>
              <w:pStyle w:val="FORMATTEXT"/>
              <w:rPr>
                <w:rFonts w:ascii="Times New Roman" w:hAnsi="Times New Roman" w:cs="Times New Roman"/>
                <w:sz w:val="18"/>
                <w:szCs w:val="18"/>
              </w:rPr>
            </w:pPr>
          </w:p>
        </w:tc>
      </w:tr>
      <w:tr w:rsidR="00BB182B" w:rsidRPr="00BB182B" w14:paraId="4360A413" w14:textId="77777777">
        <w:tblPrEx>
          <w:tblCellMar>
            <w:top w:w="0" w:type="dxa"/>
            <w:bottom w:w="0" w:type="dxa"/>
          </w:tblCellMar>
        </w:tblPrEx>
        <w:tc>
          <w:tcPr>
            <w:tcW w:w="34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E3B062" w14:textId="77777777" w:rsidR="00DE5E19" w:rsidRPr="00BB182B" w:rsidRDefault="00DE5E19">
            <w:pPr>
              <w:pStyle w:val="FORMATTEXT"/>
              <w:rPr>
                <w:rFonts w:ascii="Times New Roman" w:hAnsi="Times New Roman" w:cs="Times New Roman"/>
                <w:sz w:val="18"/>
                <w:szCs w:val="18"/>
              </w:rPr>
            </w:pPr>
          </w:p>
        </w:tc>
        <w:tc>
          <w:tcPr>
            <w:tcW w:w="256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256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Частные случаи</w:t>
            </w:r>
          </w:p>
        </w:tc>
        <w:tc>
          <w:tcPr>
            <w:tcW w:w="36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FC9158" w14:textId="77777777" w:rsidR="00DE5E19" w:rsidRPr="00BB182B" w:rsidRDefault="00DE5E19">
            <w:pPr>
              <w:pStyle w:val="FORMATTEXT"/>
              <w:rPr>
                <w:rFonts w:ascii="Times New Roman" w:hAnsi="Times New Roman" w:cs="Times New Roman"/>
                <w:sz w:val="18"/>
                <w:szCs w:val="18"/>
              </w:rPr>
            </w:pPr>
          </w:p>
        </w:tc>
      </w:tr>
      <w:tr w:rsidR="00BB182B" w:rsidRPr="00BB182B" w14:paraId="4E4049EC" w14:textId="77777777">
        <w:tblPrEx>
          <w:tblCellMar>
            <w:top w:w="0" w:type="dxa"/>
            <w:bottom w:w="0" w:type="dxa"/>
          </w:tblCellMar>
        </w:tblPrEx>
        <w:tc>
          <w:tcPr>
            <w:tcW w:w="34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835533" w14:textId="5E8F017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8"/>
                <w:sz w:val="24"/>
                <w:szCs w:val="24"/>
              </w:rPr>
              <w:drawing>
                <wp:inline distT="0" distB="0" distL="0" distR="0" wp14:anchorId="64E6C1FD" wp14:editId="187BC05A">
                  <wp:extent cx="2026920" cy="116713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026920" cy="1167130"/>
                          </a:xfrm>
                          <a:prstGeom prst="rect">
                            <a:avLst/>
                          </a:prstGeom>
                          <a:noFill/>
                          <a:ln>
                            <a:noFill/>
                          </a:ln>
                        </pic:spPr>
                      </pic:pic>
                    </a:graphicData>
                  </a:graphic>
                </wp:inline>
              </w:drawing>
            </w:r>
          </w:p>
        </w:tc>
        <w:tc>
          <w:tcPr>
            <w:tcW w:w="13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87F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p</w:t>
            </w:r>
            <w:r w:rsidRPr="00BB182B">
              <w:rPr>
                <w:rFonts w:ascii="Times New Roman" w:hAnsi="Times New Roman" w:cs="Times New Roman"/>
                <w:sz w:val="18"/>
                <w:szCs w:val="18"/>
              </w:rPr>
              <w:t>=0</w:t>
            </w: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93306" w14:textId="4646F8B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03ACE1A7" wp14:editId="6999A474">
                  <wp:extent cx="252730" cy="34798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52730" cy="347980"/>
                          </a:xfrm>
                          <a:prstGeom prst="rect">
                            <a:avLst/>
                          </a:prstGeom>
                          <a:noFill/>
                          <a:ln>
                            <a:noFill/>
                          </a:ln>
                        </pic:spPr>
                      </pic:pic>
                    </a:graphicData>
                  </a:graphic>
                </wp:inline>
              </w:drawing>
            </w:r>
          </w:p>
        </w:tc>
        <w:tc>
          <w:tcPr>
            <w:tcW w:w="36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276451" w14:textId="329BB40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1A5975DF" wp14:editId="533BA7A8">
                  <wp:extent cx="777875" cy="36830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777875" cy="368300"/>
                          </a:xfrm>
                          <a:prstGeom prst="rect">
                            <a:avLst/>
                          </a:prstGeom>
                          <a:noFill/>
                          <a:ln>
                            <a:noFill/>
                          </a:ln>
                        </pic:spPr>
                      </pic:pic>
                    </a:graphicData>
                  </a:graphic>
                </wp:inline>
              </w:drawing>
            </w:r>
          </w:p>
        </w:tc>
      </w:tr>
      <w:tr w:rsidR="00BB182B" w:rsidRPr="00BB182B" w14:paraId="53A78F9F" w14:textId="77777777">
        <w:tblPrEx>
          <w:tblCellMar>
            <w:top w:w="0" w:type="dxa"/>
            <w:bottom w:w="0" w:type="dxa"/>
          </w:tblCellMar>
        </w:tblPrEx>
        <w:tc>
          <w:tcPr>
            <w:tcW w:w="341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0BC0D" w14:textId="24B8EED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1"/>
                <w:sz w:val="24"/>
                <w:szCs w:val="24"/>
              </w:rPr>
              <w:drawing>
                <wp:inline distT="0" distB="0" distL="0" distR="0" wp14:anchorId="750BBA4F" wp14:editId="137904C6">
                  <wp:extent cx="1931035" cy="122174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931035" cy="1221740"/>
                          </a:xfrm>
                          <a:prstGeom prst="rect">
                            <a:avLst/>
                          </a:prstGeom>
                          <a:noFill/>
                          <a:ln>
                            <a:noFill/>
                          </a:ln>
                        </pic:spPr>
                      </pic:pic>
                    </a:graphicData>
                  </a:graphic>
                </wp:inline>
              </w:drawing>
            </w:r>
          </w:p>
        </w:tc>
        <w:tc>
          <w:tcPr>
            <w:tcW w:w="13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B05FC" w14:textId="7A0D271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DF761C8" wp14:editId="101B154F">
                  <wp:extent cx="334645" cy="12954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34645" cy="129540"/>
                          </a:xfrm>
                          <a:prstGeom prst="rect">
                            <a:avLst/>
                          </a:prstGeom>
                          <a:noFill/>
                          <a:ln>
                            <a:noFill/>
                          </a:ln>
                        </pic:spPr>
                      </pic:pic>
                    </a:graphicData>
                  </a:graphic>
                </wp:inline>
              </w:drawing>
            </w:r>
          </w:p>
        </w:tc>
        <w:tc>
          <w:tcPr>
            <w:tcW w:w="12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13E10" w14:textId="05ED6F5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766F23DF" wp14:editId="57557EC7">
                  <wp:extent cx="252730" cy="34798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52730" cy="347980"/>
                          </a:xfrm>
                          <a:prstGeom prst="rect">
                            <a:avLst/>
                          </a:prstGeom>
                          <a:noFill/>
                          <a:ln>
                            <a:noFill/>
                          </a:ln>
                        </pic:spPr>
                      </pic:pic>
                    </a:graphicData>
                  </a:graphic>
                </wp:inline>
              </w:drawing>
            </w:r>
          </w:p>
        </w:tc>
        <w:tc>
          <w:tcPr>
            <w:tcW w:w="3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6910F" w14:textId="45F77D4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20C029A2" wp14:editId="44427E63">
                  <wp:extent cx="777875" cy="3683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777875" cy="368300"/>
                          </a:xfrm>
                          <a:prstGeom prst="rect">
                            <a:avLst/>
                          </a:prstGeom>
                          <a:noFill/>
                          <a:ln>
                            <a:noFill/>
                          </a:ln>
                        </pic:spPr>
                      </pic:pic>
                    </a:graphicData>
                  </a:graphic>
                </wp:inline>
              </w:drawing>
            </w:r>
          </w:p>
        </w:tc>
      </w:tr>
      <w:tr w:rsidR="00BB182B" w:rsidRPr="00BB182B" w14:paraId="41BFCCFA" w14:textId="77777777">
        <w:tblPrEx>
          <w:tblCellMar>
            <w:top w:w="0" w:type="dxa"/>
            <w:bottom w:w="0" w:type="dxa"/>
          </w:tblCellMar>
        </w:tblPrEx>
        <w:tc>
          <w:tcPr>
            <w:tcW w:w="964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DB6E8"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lastRenderedPageBreak/>
              <w:t>Обозначения, принятые в таблице 31:</w:t>
            </w:r>
          </w:p>
          <w:p w14:paraId="009EB921" w14:textId="77777777" w:rsidR="00DE5E19" w:rsidRPr="00BB182B" w:rsidRDefault="00DE5E19">
            <w:pPr>
              <w:pStyle w:val="FORMATTEXT"/>
              <w:ind w:firstLine="568"/>
              <w:jc w:val="both"/>
              <w:rPr>
                <w:rFonts w:ascii="Times New Roman" w:hAnsi="Times New Roman" w:cs="Times New Roman"/>
                <w:sz w:val="18"/>
                <w:szCs w:val="18"/>
              </w:rPr>
            </w:pPr>
          </w:p>
          <w:p w14:paraId="6430C81B" w14:textId="77777777" w:rsidR="00DE5E19" w:rsidRPr="00BB182B" w:rsidRDefault="00DE5E19">
            <w:pPr>
              <w:pStyle w:val="FORMATTEXT"/>
              <w:ind w:firstLine="568"/>
              <w:jc w:val="both"/>
              <w:rPr>
                <w:rFonts w:ascii="Times New Roman" w:hAnsi="Times New Roman" w:cs="Times New Roman"/>
                <w:sz w:val="18"/>
                <w:szCs w:val="18"/>
              </w:rPr>
            </w:pPr>
          </w:p>
          <w:p w14:paraId="3E799897" w14:textId="47CE2962"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709FD01" wp14:editId="64FFE3AC">
                  <wp:extent cx="177165" cy="18415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7165" cy="18415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253BB7FA" wp14:editId="07C1E6B9">
                  <wp:extent cx="184150" cy="18415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и </w:t>
            </w:r>
            <w:r w:rsidRPr="00BB182B">
              <w:rPr>
                <w:rFonts w:ascii="Times New Roman" w:hAnsi="Times New Roman" w:cs="Times New Roman"/>
                <w:noProof/>
                <w:position w:val="-11"/>
                <w:sz w:val="18"/>
                <w:szCs w:val="18"/>
              </w:rPr>
              <w:drawing>
                <wp:inline distT="0" distB="0" distL="0" distR="0" wp14:anchorId="7F0DB687" wp14:editId="3C1A1B03">
                  <wp:extent cx="156845" cy="18415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56845" cy="18415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4C204889" wp14:editId="0FD47E5B">
                  <wp:extent cx="163830" cy="18415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DE5E19" w:rsidRPr="00BB182B">
              <w:rPr>
                <w:rFonts w:ascii="Times New Roman" w:hAnsi="Times New Roman" w:cs="Times New Roman"/>
                <w:sz w:val="18"/>
                <w:szCs w:val="18"/>
              </w:rPr>
              <w:t>- моменты инерции сечения ригелей, примыкающих соответственно к верхнему и нижнему концу проверяемой колонны;</w:t>
            </w:r>
          </w:p>
          <w:p w14:paraId="59DFA38F" w14:textId="77777777" w:rsidR="00DE5E19" w:rsidRPr="00BB182B" w:rsidRDefault="00DE5E19">
            <w:pPr>
              <w:pStyle w:val="FORMATTEXT"/>
              <w:ind w:firstLine="568"/>
              <w:jc w:val="both"/>
              <w:rPr>
                <w:rFonts w:ascii="Times New Roman" w:hAnsi="Times New Roman" w:cs="Times New Roman"/>
                <w:sz w:val="18"/>
                <w:szCs w:val="18"/>
              </w:rPr>
            </w:pPr>
          </w:p>
          <w:p w14:paraId="73928275" w14:textId="77777777" w:rsidR="00DE5E19" w:rsidRPr="00BB182B" w:rsidRDefault="00DE5E19">
            <w:pPr>
              <w:pStyle w:val="FORMATTEXT"/>
              <w:ind w:firstLine="568"/>
              <w:jc w:val="both"/>
              <w:rPr>
                <w:rFonts w:ascii="Times New Roman" w:hAnsi="Times New Roman" w:cs="Times New Roman"/>
                <w:sz w:val="18"/>
                <w:szCs w:val="18"/>
              </w:rPr>
            </w:pPr>
          </w:p>
          <w:p w14:paraId="56A3B6B7" w14:textId="29E80FEC"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D8B9467" wp14:editId="418BC3EC">
                  <wp:extent cx="143510" cy="18415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3EC8E4B9" wp14:editId="65C67A14">
                  <wp:extent cx="116205" cy="18415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00DE5E19" w:rsidRPr="00BB182B">
              <w:rPr>
                <w:rFonts w:ascii="Times New Roman" w:hAnsi="Times New Roman" w:cs="Times New Roman"/>
                <w:sz w:val="18"/>
                <w:szCs w:val="18"/>
              </w:rPr>
              <w:t>- соответственно момент инерции сечения и длина проверяемой колонны;</w:t>
            </w:r>
          </w:p>
          <w:p w14:paraId="61A58031" w14:textId="77777777" w:rsidR="00DE5E19" w:rsidRPr="00BB182B" w:rsidRDefault="00DE5E19">
            <w:pPr>
              <w:pStyle w:val="FORMATTEXT"/>
              <w:ind w:firstLine="568"/>
              <w:jc w:val="both"/>
              <w:rPr>
                <w:rFonts w:ascii="Times New Roman" w:hAnsi="Times New Roman" w:cs="Times New Roman"/>
                <w:sz w:val="18"/>
                <w:szCs w:val="18"/>
              </w:rPr>
            </w:pPr>
          </w:p>
          <w:p w14:paraId="2533BF5B" w14:textId="77777777" w:rsidR="00DE5E19" w:rsidRPr="00BB182B" w:rsidRDefault="00DE5E19">
            <w:pPr>
              <w:pStyle w:val="FORMATTEXT"/>
              <w:ind w:firstLine="568"/>
              <w:jc w:val="both"/>
              <w:rPr>
                <w:rFonts w:ascii="Times New Roman" w:hAnsi="Times New Roman" w:cs="Times New Roman"/>
                <w:sz w:val="18"/>
                <w:szCs w:val="18"/>
              </w:rPr>
            </w:pPr>
          </w:p>
          <w:p w14:paraId="4D40BA95" w14:textId="38F4B38F"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3BFB549D" wp14:editId="47057F62">
                  <wp:extent cx="81915" cy="14351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1915" cy="14351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0"/>
                <w:sz w:val="18"/>
                <w:szCs w:val="18"/>
              </w:rPr>
              <w:drawing>
                <wp:inline distT="0" distB="0" distL="0" distR="0" wp14:anchorId="33E9E8D9" wp14:editId="2367F346">
                  <wp:extent cx="102235" cy="17716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02235" cy="17716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0"/>
                <w:sz w:val="18"/>
                <w:szCs w:val="18"/>
              </w:rPr>
              <w:drawing>
                <wp:inline distT="0" distB="0" distL="0" distR="0" wp14:anchorId="2F969032" wp14:editId="4ACC995F">
                  <wp:extent cx="122555" cy="17716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00DE5E19" w:rsidRPr="00BB182B">
              <w:rPr>
                <w:rFonts w:ascii="Times New Roman" w:hAnsi="Times New Roman" w:cs="Times New Roman"/>
                <w:sz w:val="18"/>
                <w:szCs w:val="18"/>
              </w:rPr>
              <w:t>- пролеты рамы;</w:t>
            </w:r>
          </w:p>
          <w:p w14:paraId="4742CCA1" w14:textId="77777777" w:rsidR="00DE5E19" w:rsidRPr="00BB182B" w:rsidRDefault="00DE5E19">
            <w:pPr>
              <w:pStyle w:val="FORMATTEXT"/>
              <w:ind w:firstLine="568"/>
              <w:jc w:val="both"/>
              <w:rPr>
                <w:rFonts w:ascii="Times New Roman" w:hAnsi="Times New Roman" w:cs="Times New Roman"/>
                <w:sz w:val="18"/>
                <w:szCs w:val="18"/>
              </w:rPr>
            </w:pPr>
          </w:p>
          <w:p w14:paraId="68B128E8" w14:textId="77777777" w:rsidR="00DE5E19" w:rsidRPr="00BB182B" w:rsidRDefault="00DE5E19">
            <w:pPr>
              <w:pStyle w:val="FORMATTEXT"/>
              <w:ind w:firstLine="568"/>
              <w:jc w:val="both"/>
              <w:rPr>
                <w:rFonts w:ascii="Times New Roman" w:hAnsi="Times New Roman" w:cs="Times New Roman"/>
                <w:sz w:val="18"/>
                <w:szCs w:val="18"/>
              </w:rPr>
            </w:pPr>
          </w:p>
          <w:p w14:paraId="6F7B461D"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k</w:t>
            </w:r>
            <w:r w:rsidRPr="00BB182B">
              <w:rPr>
                <w:rFonts w:ascii="Times New Roman" w:hAnsi="Times New Roman" w:cs="Times New Roman"/>
                <w:sz w:val="18"/>
                <w:szCs w:val="18"/>
              </w:rPr>
              <w:t xml:space="preserve"> - число пролетов;</w:t>
            </w:r>
          </w:p>
          <w:p w14:paraId="673DADB6" w14:textId="77777777" w:rsidR="00DE5E19" w:rsidRPr="00BB182B" w:rsidRDefault="00DE5E19">
            <w:pPr>
              <w:pStyle w:val="FORMATTEXT"/>
              <w:ind w:firstLine="568"/>
              <w:jc w:val="both"/>
              <w:rPr>
                <w:rFonts w:ascii="Times New Roman" w:hAnsi="Times New Roman" w:cs="Times New Roman"/>
                <w:sz w:val="18"/>
                <w:szCs w:val="18"/>
              </w:rPr>
            </w:pPr>
          </w:p>
          <w:p w14:paraId="443DFD9A" w14:textId="77777777" w:rsidR="00DE5E19" w:rsidRPr="00BB182B" w:rsidRDefault="00DE5E19">
            <w:pPr>
              <w:pStyle w:val="FORMATTEXT"/>
              <w:ind w:firstLine="568"/>
              <w:jc w:val="both"/>
              <w:rPr>
                <w:rFonts w:ascii="Times New Roman" w:hAnsi="Times New Roman" w:cs="Times New Roman"/>
                <w:sz w:val="18"/>
                <w:szCs w:val="18"/>
              </w:rPr>
            </w:pPr>
          </w:p>
          <w:p w14:paraId="1936D8A9" w14:textId="5D804F38"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3E268CF4" wp14:editId="7F46E306">
                  <wp:extent cx="525145" cy="34798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25145" cy="347980"/>
                          </a:xfrm>
                          <a:prstGeom prst="rect">
                            <a:avLst/>
                          </a:prstGeom>
                          <a:noFill/>
                          <a:ln>
                            <a:noFill/>
                          </a:ln>
                        </pic:spPr>
                      </pic:pic>
                    </a:graphicData>
                  </a:graphic>
                </wp:inline>
              </w:drawing>
            </w:r>
            <w:r w:rsidR="00DE5E19" w:rsidRPr="00BB182B">
              <w:rPr>
                <w:rFonts w:ascii="Times New Roman" w:hAnsi="Times New Roman" w:cs="Times New Roman"/>
                <w:sz w:val="18"/>
                <w:szCs w:val="18"/>
              </w:rPr>
              <w:t>;  </w:t>
            </w:r>
            <w:r w:rsidRPr="00BB182B">
              <w:rPr>
                <w:rFonts w:ascii="Times New Roman" w:hAnsi="Times New Roman" w:cs="Times New Roman"/>
                <w:noProof/>
                <w:position w:val="-18"/>
                <w:sz w:val="18"/>
                <w:szCs w:val="18"/>
              </w:rPr>
              <w:drawing>
                <wp:inline distT="0" distB="0" distL="0" distR="0" wp14:anchorId="67FA4EB8" wp14:editId="3667EF5F">
                  <wp:extent cx="552450" cy="34798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52450" cy="347980"/>
                          </a:xfrm>
                          <a:prstGeom prst="rect">
                            <a:avLst/>
                          </a:prstGeom>
                          <a:noFill/>
                          <a:ln>
                            <a:noFill/>
                          </a:ln>
                        </pic:spPr>
                      </pic:pic>
                    </a:graphicData>
                  </a:graphic>
                </wp:inline>
              </w:drawing>
            </w:r>
            <w:r w:rsidR="00DE5E19" w:rsidRPr="00BB182B">
              <w:rPr>
                <w:rFonts w:ascii="Times New Roman" w:hAnsi="Times New Roman" w:cs="Times New Roman"/>
                <w:sz w:val="18"/>
                <w:szCs w:val="18"/>
              </w:rPr>
              <w:t>;  </w:t>
            </w:r>
            <w:r w:rsidRPr="00BB182B">
              <w:rPr>
                <w:rFonts w:ascii="Times New Roman" w:hAnsi="Times New Roman" w:cs="Times New Roman"/>
                <w:noProof/>
                <w:position w:val="-18"/>
                <w:sz w:val="18"/>
                <w:szCs w:val="18"/>
              </w:rPr>
              <w:drawing>
                <wp:inline distT="0" distB="0" distL="0" distR="0" wp14:anchorId="08AAE022" wp14:editId="06F01B4B">
                  <wp:extent cx="497840" cy="34798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497840" cy="34798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8"/>
                <w:sz w:val="18"/>
                <w:szCs w:val="18"/>
              </w:rPr>
              <w:drawing>
                <wp:inline distT="0" distB="0" distL="0" distR="0" wp14:anchorId="1E65326C" wp14:editId="21D45701">
                  <wp:extent cx="532130" cy="34798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32130" cy="347980"/>
                          </a:xfrm>
                          <a:prstGeom prst="rect">
                            <a:avLst/>
                          </a:prstGeom>
                          <a:noFill/>
                          <a:ln>
                            <a:noFill/>
                          </a:ln>
                        </pic:spPr>
                      </pic:pic>
                    </a:graphicData>
                  </a:graphic>
                </wp:inline>
              </w:drawing>
            </w:r>
            <w:r w:rsidR="00DE5E19" w:rsidRPr="00BB182B">
              <w:rPr>
                <w:rFonts w:ascii="Times New Roman" w:hAnsi="Times New Roman" w:cs="Times New Roman"/>
                <w:sz w:val="18"/>
                <w:szCs w:val="18"/>
              </w:rPr>
              <w:t>.</w:t>
            </w:r>
          </w:p>
          <w:p w14:paraId="68228B75" w14:textId="77777777" w:rsidR="00DE5E19" w:rsidRPr="00BB182B" w:rsidRDefault="00DE5E19">
            <w:pPr>
              <w:pStyle w:val="FORMATTEXT"/>
              <w:ind w:firstLine="568"/>
              <w:jc w:val="both"/>
              <w:rPr>
                <w:rFonts w:ascii="Times New Roman" w:hAnsi="Times New Roman" w:cs="Times New Roman"/>
                <w:sz w:val="18"/>
                <w:szCs w:val="18"/>
              </w:rPr>
            </w:pPr>
          </w:p>
          <w:p w14:paraId="104CECF6" w14:textId="77777777" w:rsidR="00DE5E19" w:rsidRPr="00BB182B" w:rsidRDefault="00DE5E19">
            <w:pPr>
              <w:pStyle w:val="FORMATTEXT"/>
              <w:ind w:firstLine="568"/>
              <w:jc w:val="both"/>
              <w:rPr>
                <w:rFonts w:ascii="Times New Roman" w:hAnsi="Times New Roman" w:cs="Times New Roman"/>
                <w:sz w:val="18"/>
                <w:szCs w:val="18"/>
              </w:rPr>
            </w:pPr>
          </w:p>
          <w:p w14:paraId="722B4A98" w14:textId="4E04E678"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Для крайней колонны свободной многопролетной рамы коэффициент </w:t>
            </w:r>
            <w:r w:rsidR="00A6381C" w:rsidRPr="00BB182B">
              <w:rPr>
                <w:rFonts w:ascii="Times New Roman" w:hAnsi="Times New Roman" w:cs="Times New Roman"/>
                <w:noProof/>
                <w:position w:val="-8"/>
                <w:sz w:val="18"/>
                <w:szCs w:val="18"/>
              </w:rPr>
              <w:drawing>
                <wp:inline distT="0" distB="0" distL="0" distR="0" wp14:anchorId="2B4C2A4F" wp14:editId="3275031B">
                  <wp:extent cx="102235" cy="12954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2235" cy="12954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определять при значениях </w:t>
            </w:r>
            <w:r w:rsidRPr="00BB182B">
              <w:rPr>
                <w:rFonts w:ascii="Times New Roman" w:hAnsi="Times New Roman" w:cs="Times New Roman"/>
                <w:i/>
                <w:iCs/>
                <w:sz w:val="18"/>
                <w:szCs w:val="18"/>
              </w:rPr>
              <w:t>р</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как для колонн однопролетной рамы. </w:t>
            </w:r>
          </w:p>
          <w:p w14:paraId="01D99006" w14:textId="77777777" w:rsidR="00DE5E19" w:rsidRPr="00BB182B" w:rsidRDefault="00DE5E19">
            <w:pPr>
              <w:pStyle w:val="FORMATTEXT"/>
              <w:ind w:firstLine="568"/>
              <w:jc w:val="both"/>
              <w:rPr>
                <w:rFonts w:ascii="Times New Roman" w:hAnsi="Times New Roman" w:cs="Times New Roman"/>
                <w:sz w:val="18"/>
                <w:szCs w:val="18"/>
              </w:rPr>
            </w:pPr>
          </w:p>
          <w:p w14:paraId="1276F1C0" w14:textId="77777777" w:rsidR="00DE5E19" w:rsidRPr="00BB182B" w:rsidRDefault="00DE5E19">
            <w:pPr>
              <w:pStyle w:val="FORMATTEXT"/>
              <w:ind w:firstLine="568"/>
              <w:jc w:val="both"/>
              <w:rPr>
                <w:rFonts w:ascii="Times New Roman" w:hAnsi="Times New Roman" w:cs="Times New Roman"/>
                <w:sz w:val="18"/>
                <w:szCs w:val="18"/>
              </w:rPr>
            </w:pPr>
          </w:p>
          <w:p w14:paraId="782515BC" w14:textId="77777777" w:rsidR="00DE5E19" w:rsidRPr="00BB182B" w:rsidRDefault="00DE5E19">
            <w:pPr>
              <w:pStyle w:val="FORMATTEXT"/>
              <w:ind w:firstLine="568"/>
              <w:jc w:val="both"/>
              <w:rPr>
                <w:rFonts w:ascii="Times New Roman" w:hAnsi="Times New Roman" w:cs="Times New Roman"/>
                <w:sz w:val="18"/>
                <w:szCs w:val="18"/>
              </w:rPr>
            </w:pPr>
          </w:p>
        </w:tc>
      </w:tr>
    </w:tbl>
    <w:p w14:paraId="76275A1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EB78123" w14:textId="4AD737C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10.3.5 При отношении </w:t>
      </w:r>
      <w:r w:rsidR="00A6381C" w:rsidRPr="00BB182B">
        <w:rPr>
          <w:rFonts w:ascii="Times New Roman" w:hAnsi="Times New Roman" w:cs="Times New Roman"/>
          <w:noProof/>
          <w:position w:val="-9"/>
        </w:rPr>
        <w:drawing>
          <wp:inline distT="0" distB="0" distL="0" distR="0" wp14:anchorId="23FFE0B5" wp14:editId="738EDD93">
            <wp:extent cx="579755" cy="18415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579755" cy="184150"/>
                    </a:xfrm>
                    <a:prstGeom prst="rect">
                      <a:avLst/>
                    </a:prstGeom>
                    <a:noFill/>
                    <a:ln>
                      <a:noFill/>
                    </a:ln>
                  </pic:spPr>
                </pic:pic>
              </a:graphicData>
            </a:graphic>
          </wp:inline>
        </w:drawing>
      </w:r>
      <w:r w:rsidRPr="00BB182B">
        <w:rPr>
          <w:rFonts w:ascii="Times New Roman" w:hAnsi="Times New Roman" w:cs="Times New Roman"/>
        </w:rPr>
        <w:t xml:space="preserve">(где </w:t>
      </w:r>
      <w:r w:rsidRPr="00BB182B">
        <w:rPr>
          <w:rFonts w:ascii="Times New Roman" w:hAnsi="Times New Roman" w:cs="Times New Roman"/>
          <w:i/>
          <w:iCs/>
        </w:rPr>
        <w:t>Н</w:t>
      </w:r>
      <w:r w:rsidRPr="00BB182B">
        <w:rPr>
          <w:rFonts w:ascii="Times New Roman" w:hAnsi="Times New Roman" w:cs="Times New Roman"/>
        </w:rPr>
        <w:t xml:space="preserve"> - полная высота свободной многоэтажной рамы, </w:t>
      </w:r>
      <w:r w:rsidRPr="00BB182B">
        <w:rPr>
          <w:rFonts w:ascii="Times New Roman" w:hAnsi="Times New Roman" w:cs="Times New Roman"/>
          <w:i/>
          <w:iCs/>
        </w:rPr>
        <w:t>В</w:t>
      </w:r>
      <w:r w:rsidRPr="00BB182B">
        <w:rPr>
          <w:rFonts w:ascii="Times New Roman" w:hAnsi="Times New Roman" w:cs="Times New Roman"/>
        </w:rPr>
        <w:t xml:space="preserve"> - ширина рамы) должна быть проверена общая устойчивость рамы в целом как составного стержня, защемленного в основании и свободного вверху.</w:t>
      </w:r>
    </w:p>
    <w:p w14:paraId="40E20DD5" w14:textId="77777777" w:rsidR="00DE5E19" w:rsidRPr="00BB182B" w:rsidRDefault="00DE5E19">
      <w:pPr>
        <w:pStyle w:val="FORMATTEXT"/>
        <w:ind w:firstLine="568"/>
        <w:jc w:val="both"/>
        <w:rPr>
          <w:rFonts w:ascii="Times New Roman" w:hAnsi="Times New Roman" w:cs="Times New Roman"/>
        </w:rPr>
      </w:pPr>
    </w:p>
    <w:p w14:paraId="3B39705B" w14:textId="21C397E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10.3.6 При неравномерном нагружении верхних узлов колонн в свободной одноэтажной раме и наличии жесткого диска покрытия или продольных связей по верху всех колонн коэффициент расчетной длины </w:t>
      </w:r>
      <w:r w:rsidR="00A6381C" w:rsidRPr="00BB182B">
        <w:rPr>
          <w:rFonts w:ascii="Times New Roman" w:hAnsi="Times New Roman" w:cs="Times New Roman"/>
          <w:noProof/>
          <w:position w:val="-11"/>
        </w:rPr>
        <w:drawing>
          <wp:inline distT="0" distB="0" distL="0" distR="0" wp14:anchorId="2A5C4896" wp14:editId="52F87C40">
            <wp:extent cx="259080" cy="23876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наиболее нагруженной колонны в плоскости рамы следует определять по формуле</w:t>
      </w:r>
    </w:p>
    <w:p w14:paraId="259833F1" w14:textId="77777777" w:rsidR="00DE5E19" w:rsidRPr="00BB182B" w:rsidRDefault="00DE5E19">
      <w:pPr>
        <w:pStyle w:val="FORMATTEXT"/>
        <w:ind w:firstLine="568"/>
        <w:jc w:val="both"/>
        <w:rPr>
          <w:rFonts w:ascii="Times New Roman" w:hAnsi="Times New Roman" w:cs="Times New Roman"/>
        </w:rPr>
      </w:pPr>
    </w:p>
    <w:p w14:paraId="5B0D7912" w14:textId="2D493EA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31596B40" wp14:editId="5B8F8E0C">
            <wp:extent cx="1439545" cy="46418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439545" cy="464185"/>
                    </a:xfrm>
                    <a:prstGeom prst="rect">
                      <a:avLst/>
                    </a:prstGeom>
                    <a:noFill/>
                    <a:ln>
                      <a:noFill/>
                    </a:ln>
                  </pic:spPr>
                </pic:pic>
              </a:graphicData>
            </a:graphic>
          </wp:inline>
        </w:drawing>
      </w:r>
      <w:r w:rsidR="00DE5E19" w:rsidRPr="00BB182B">
        <w:rPr>
          <w:rFonts w:ascii="Times New Roman" w:hAnsi="Times New Roman" w:cs="Times New Roman"/>
        </w:rPr>
        <w:t>,                                                           (146)</w:t>
      </w:r>
    </w:p>
    <w:p w14:paraId="2EEA7D2F" w14:textId="11DBB29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8"/>
        </w:rPr>
        <w:drawing>
          <wp:inline distT="0" distB="0" distL="0" distR="0" wp14:anchorId="4E743809" wp14:editId="37E2C63C">
            <wp:extent cx="122555" cy="16383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 xml:space="preserve">- коэффициент расчетной длины проверяемой колонны, вычисленный по формулам (141) и (142); </w:t>
      </w:r>
    </w:p>
    <w:p w14:paraId="74D13F26" w14:textId="470F47C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B969D8A" wp14:editId="335E632B">
            <wp:extent cx="163830" cy="23177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3C26A308" wp14:editId="17B4BA08">
            <wp:extent cx="231775" cy="231775"/>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E5E19" w:rsidRPr="00BB182B">
        <w:rPr>
          <w:rFonts w:ascii="Times New Roman" w:hAnsi="Times New Roman" w:cs="Times New Roman"/>
        </w:rPr>
        <w:t>- момент инерции сечения и усилие в наиболее нагруженной колонне рассматриваемой рамы, соответственно;</w:t>
      </w:r>
    </w:p>
    <w:p w14:paraId="1A709529" w14:textId="77777777" w:rsidR="00DE5E19" w:rsidRPr="00BB182B" w:rsidRDefault="00DE5E19">
      <w:pPr>
        <w:pStyle w:val="FORMATTEXT"/>
        <w:ind w:firstLine="568"/>
        <w:jc w:val="both"/>
        <w:rPr>
          <w:rFonts w:ascii="Times New Roman" w:hAnsi="Times New Roman" w:cs="Times New Roman"/>
        </w:rPr>
      </w:pPr>
    </w:p>
    <w:p w14:paraId="6C16FF36" w14:textId="5AC57A8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14932F6" wp14:editId="1BD523A7">
            <wp:extent cx="354965" cy="2317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6034E507" wp14:editId="0B23C43B">
            <wp:extent cx="313690" cy="2317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E5E19" w:rsidRPr="00BB182B">
        <w:rPr>
          <w:rFonts w:ascii="Times New Roman" w:hAnsi="Times New Roman" w:cs="Times New Roman"/>
        </w:rPr>
        <w:t xml:space="preserve">- сумма расчетных усилий и моментов инерции сечений всех колонн рассматриваемой рамы и четырех соседних рам (по две с каждой стороны) соответственно; все усилия следует определять при том же сочетании нагрузок, которое вызывает усилие </w:t>
      </w:r>
      <w:r w:rsidRPr="00BB182B">
        <w:rPr>
          <w:rFonts w:ascii="Times New Roman" w:hAnsi="Times New Roman" w:cs="Times New Roman"/>
          <w:noProof/>
          <w:position w:val="-11"/>
        </w:rPr>
        <w:drawing>
          <wp:inline distT="0" distB="0" distL="0" distR="0" wp14:anchorId="68431954" wp14:editId="55929318">
            <wp:extent cx="231775" cy="23177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E5E19" w:rsidRPr="00BB182B">
        <w:rPr>
          <w:rFonts w:ascii="Times New Roman" w:hAnsi="Times New Roman" w:cs="Times New Roman"/>
        </w:rPr>
        <w:t>в проверяемой колонне.</w:t>
      </w:r>
    </w:p>
    <w:p w14:paraId="4949B919" w14:textId="77777777" w:rsidR="00DE5E19" w:rsidRPr="00BB182B" w:rsidRDefault="00DE5E19">
      <w:pPr>
        <w:pStyle w:val="FORMATTEXT"/>
        <w:ind w:firstLine="568"/>
        <w:jc w:val="both"/>
        <w:rPr>
          <w:rFonts w:ascii="Times New Roman" w:hAnsi="Times New Roman" w:cs="Times New Roman"/>
        </w:rPr>
      </w:pPr>
    </w:p>
    <w:p w14:paraId="2C4EBEF0" w14:textId="75A93C4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10.3.7 Коэффициенты расчетной длины </w:t>
      </w:r>
      <w:r w:rsidR="00A6381C" w:rsidRPr="00BB182B">
        <w:rPr>
          <w:rFonts w:ascii="Times New Roman" w:hAnsi="Times New Roman" w:cs="Times New Roman"/>
          <w:noProof/>
          <w:position w:val="-8"/>
        </w:rPr>
        <w:drawing>
          <wp:inline distT="0" distB="0" distL="0" distR="0" wp14:anchorId="712F98E9" wp14:editId="6B6DFDA9">
            <wp:extent cx="122555" cy="16383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отдельных участков ступенчатых колонн в плоскости рамы следует определять согласно приложению И или на основе расчетной схемы, учитывающей фактические условия закрепления концов колонн с учетом 10.3.1 и 10.3.2.</w:t>
      </w:r>
    </w:p>
    <w:p w14:paraId="63FFC245" w14:textId="77777777" w:rsidR="00DE5E19" w:rsidRPr="00BB182B" w:rsidRDefault="00DE5E19">
      <w:pPr>
        <w:pStyle w:val="FORMATTEXT"/>
        <w:ind w:firstLine="568"/>
        <w:jc w:val="both"/>
        <w:rPr>
          <w:rFonts w:ascii="Times New Roman" w:hAnsi="Times New Roman" w:cs="Times New Roman"/>
        </w:rPr>
      </w:pPr>
    </w:p>
    <w:p w14:paraId="65CCBD09" w14:textId="4E86CED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определении коэффициентов расчетной длины </w:t>
      </w:r>
      <w:r w:rsidR="00A6381C" w:rsidRPr="00BB182B">
        <w:rPr>
          <w:rFonts w:ascii="Times New Roman" w:hAnsi="Times New Roman" w:cs="Times New Roman"/>
          <w:noProof/>
          <w:position w:val="-8"/>
        </w:rPr>
        <w:drawing>
          <wp:inline distT="0" distB="0" distL="0" distR="0" wp14:anchorId="4A0A03FA" wp14:editId="2CD04F81">
            <wp:extent cx="122555" cy="16383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для ступенчатых колонн рам одноэтажных производственных зданий не учитывается влияние степени загружения и жесткости соседних колонн; для многопролетных рам (с числом пролетов два и более) при наличии жесткого диска покрытия или продольных связей, связывающих поверху все колонны и обеспечивающих пространственную работу сооружения, расчетные длины колонн следует определять как для стоек, неподвижно закрепленных на уровне ригелей.</w:t>
      </w:r>
    </w:p>
    <w:p w14:paraId="7A7CF8A7" w14:textId="77777777" w:rsidR="00DE5E19" w:rsidRPr="00BB182B" w:rsidRDefault="00DE5E19">
      <w:pPr>
        <w:pStyle w:val="FORMATTEXT"/>
        <w:ind w:firstLine="568"/>
        <w:jc w:val="both"/>
        <w:rPr>
          <w:rFonts w:ascii="Times New Roman" w:hAnsi="Times New Roman" w:cs="Times New Roman"/>
        </w:rPr>
      </w:pPr>
    </w:p>
    <w:p w14:paraId="275C1E93" w14:textId="0AC5664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10.3.8 Коэффициенты расчетной длины </w:t>
      </w:r>
      <w:r w:rsidR="00A6381C" w:rsidRPr="00BB182B">
        <w:rPr>
          <w:rFonts w:ascii="Times New Roman" w:hAnsi="Times New Roman" w:cs="Times New Roman"/>
          <w:noProof/>
          <w:position w:val="-8"/>
        </w:rPr>
        <w:drawing>
          <wp:inline distT="0" distB="0" distL="0" distR="0" wp14:anchorId="7D4765DC" wp14:editId="74D782E4">
            <wp:extent cx="122555" cy="17081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BB182B">
        <w:rPr>
          <w:rFonts w:ascii="Times New Roman" w:hAnsi="Times New Roman" w:cs="Times New Roman"/>
        </w:rPr>
        <w:t xml:space="preserve">, определенные для колонн свободных одноэтажных (при отсутствии жесткого диска покрытия) и многоэтажных рам, при учете влияния характера деформирования системы под нагрузкой, следует уменьшать умножением на коэффициент </w:t>
      </w:r>
      <w:r w:rsidR="00A6381C" w:rsidRPr="00BB182B">
        <w:rPr>
          <w:rFonts w:ascii="Times New Roman" w:hAnsi="Times New Roman" w:cs="Times New Roman"/>
          <w:noProof/>
          <w:position w:val="-8"/>
        </w:rPr>
        <w:drawing>
          <wp:inline distT="0" distB="0" distL="0" distR="0" wp14:anchorId="371B932C" wp14:editId="744796DA">
            <wp:extent cx="170815" cy="17081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BB182B">
        <w:rPr>
          <w:rFonts w:ascii="Times New Roman" w:hAnsi="Times New Roman" w:cs="Times New Roman"/>
        </w:rPr>
        <w:t>, определяемый по формуле</w:t>
      </w:r>
    </w:p>
    <w:p w14:paraId="140DA347" w14:textId="77777777" w:rsidR="00DE5E19" w:rsidRPr="00BB182B" w:rsidRDefault="00DE5E19">
      <w:pPr>
        <w:pStyle w:val="FORMATTEXT"/>
        <w:ind w:firstLine="568"/>
        <w:jc w:val="both"/>
        <w:rPr>
          <w:rFonts w:ascii="Times New Roman" w:hAnsi="Times New Roman" w:cs="Times New Roman"/>
        </w:rPr>
      </w:pPr>
    </w:p>
    <w:p w14:paraId="6A3DA545" w14:textId="7A2E1818" w:rsidR="00DE5E19" w:rsidRPr="00BB182B" w:rsidRDefault="00A6381C" w:rsidP="00BB182B">
      <w:pPr>
        <w:pStyle w:val="FORMATTEXT"/>
        <w:jc w:val="right"/>
        <w:rPr>
          <w:rFonts w:ascii="Times New Roman" w:hAnsi="Times New Roman" w:cs="Times New Roman"/>
        </w:rPr>
      </w:pPr>
      <w:r w:rsidRPr="00BB182B">
        <w:rPr>
          <w:rFonts w:ascii="Times New Roman" w:hAnsi="Times New Roman" w:cs="Times New Roman"/>
          <w:noProof/>
          <w:position w:val="-13"/>
        </w:rPr>
        <w:drawing>
          <wp:inline distT="0" distB="0" distL="0" distR="0" wp14:anchorId="37E9C857" wp14:editId="7EA4250B">
            <wp:extent cx="1515110" cy="29337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515110" cy="293370"/>
                    </a:xfrm>
                    <a:prstGeom prst="rect">
                      <a:avLst/>
                    </a:prstGeom>
                    <a:noFill/>
                    <a:ln>
                      <a:noFill/>
                    </a:ln>
                  </pic:spPr>
                </pic:pic>
              </a:graphicData>
            </a:graphic>
          </wp:inline>
        </w:drawing>
      </w:r>
      <w:r w:rsidR="00DE5E19" w:rsidRPr="00BB182B">
        <w:rPr>
          <w:rFonts w:ascii="Times New Roman" w:hAnsi="Times New Roman" w:cs="Times New Roman"/>
        </w:rPr>
        <w:t xml:space="preserve">,                                                  (147) </w:t>
      </w:r>
    </w:p>
    <w:p w14:paraId="59FA3709" w14:textId="6F7B786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 xml:space="preserve">где </w:t>
      </w:r>
      <w:r w:rsidR="00A6381C" w:rsidRPr="00BB182B">
        <w:rPr>
          <w:rFonts w:ascii="Times New Roman" w:hAnsi="Times New Roman" w:cs="Times New Roman"/>
          <w:noProof/>
          <w:position w:val="-12"/>
        </w:rPr>
        <w:drawing>
          <wp:inline distT="0" distB="0" distL="0" distR="0" wp14:anchorId="1EB784C7" wp14:editId="22A6AE5A">
            <wp:extent cx="1494155" cy="25908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494155" cy="259080"/>
                    </a:xfrm>
                    <a:prstGeom prst="rect">
                      <a:avLst/>
                    </a:prstGeom>
                    <a:noFill/>
                    <a:ln>
                      <a:noFill/>
                    </a:ln>
                  </pic:spPr>
                </pic:pic>
              </a:graphicData>
            </a:graphic>
          </wp:inline>
        </w:drawing>
      </w:r>
      <w:r w:rsidRPr="00BB182B">
        <w:rPr>
          <w:rFonts w:ascii="Times New Roman" w:hAnsi="Times New Roman" w:cs="Times New Roman"/>
        </w:rPr>
        <w:t xml:space="preserve">; </w:t>
      </w:r>
    </w:p>
    <w:p w14:paraId="6F1E2E7B" w14:textId="2DD29AA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016D919A" wp14:editId="2E7A887B">
            <wp:extent cx="1112520" cy="21844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112520" cy="218440"/>
                    </a:xfrm>
                    <a:prstGeom prst="rect">
                      <a:avLst/>
                    </a:prstGeom>
                    <a:noFill/>
                    <a:ln>
                      <a:noFill/>
                    </a:ln>
                  </pic:spPr>
                </pic:pic>
              </a:graphicData>
            </a:graphic>
          </wp:inline>
        </w:drawing>
      </w:r>
      <w:r w:rsidR="00DE5E19" w:rsidRPr="00BB182B">
        <w:rPr>
          <w:rFonts w:ascii="Times New Roman" w:hAnsi="Times New Roman" w:cs="Times New Roman"/>
        </w:rPr>
        <w:t>.</w:t>
      </w:r>
    </w:p>
    <w:p w14:paraId="73EA1932" w14:textId="77777777" w:rsidR="00DE5E19" w:rsidRPr="00BB182B" w:rsidRDefault="00DE5E19">
      <w:pPr>
        <w:pStyle w:val="FORMATTEXT"/>
        <w:ind w:firstLine="568"/>
        <w:jc w:val="both"/>
        <w:rPr>
          <w:rFonts w:ascii="Times New Roman" w:hAnsi="Times New Roman" w:cs="Times New Roman"/>
        </w:rPr>
      </w:pPr>
    </w:p>
    <w:p w14:paraId="76D57E6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Здесь обозначено:</w:t>
      </w:r>
    </w:p>
    <w:p w14:paraId="775E731A" w14:textId="77777777" w:rsidR="00DE5E19" w:rsidRPr="00BB182B" w:rsidRDefault="00DE5E19">
      <w:pPr>
        <w:pStyle w:val="FORMATTEXT"/>
        <w:ind w:firstLine="568"/>
        <w:jc w:val="both"/>
        <w:rPr>
          <w:rFonts w:ascii="Times New Roman" w:hAnsi="Times New Roman" w:cs="Times New Roman"/>
        </w:rPr>
      </w:pPr>
    </w:p>
    <w:p w14:paraId="7D72B63C" w14:textId="693B25C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6377631C" wp14:editId="6C5DE586">
            <wp:extent cx="1249045" cy="21844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249045" cy="21844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762222C7" wp14:editId="0CEC1731">
            <wp:extent cx="1146175" cy="23177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6175" cy="231775"/>
                    </a:xfrm>
                    <a:prstGeom prst="rect">
                      <a:avLst/>
                    </a:prstGeom>
                    <a:noFill/>
                    <a:ln>
                      <a:noFill/>
                    </a:ln>
                  </pic:spPr>
                </pic:pic>
              </a:graphicData>
            </a:graphic>
          </wp:inline>
        </w:drawing>
      </w:r>
      <w:r w:rsidR="00DE5E19" w:rsidRPr="00BB182B">
        <w:rPr>
          <w:rFonts w:ascii="Times New Roman" w:hAnsi="Times New Roman" w:cs="Times New Roman"/>
        </w:rPr>
        <w:t>;</w:t>
      </w:r>
    </w:p>
    <w:p w14:paraId="34C61D80" w14:textId="77777777" w:rsidR="00DE5E19" w:rsidRPr="00BB182B" w:rsidRDefault="00DE5E19">
      <w:pPr>
        <w:pStyle w:val="FORMATTEXT"/>
        <w:ind w:firstLine="568"/>
        <w:jc w:val="both"/>
        <w:rPr>
          <w:rFonts w:ascii="Times New Roman" w:hAnsi="Times New Roman" w:cs="Times New Roman"/>
        </w:rPr>
      </w:pPr>
    </w:p>
    <w:p w14:paraId="2F667B29" w14:textId="47B238E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169D3065" wp14:editId="1D57ADC6">
            <wp:extent cx="143510" cy="19812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rPr>
        <w:t>- условная гибкость колонны, вычисленная с учетом требований 7.3.2 и 7.3.3.</w:t>
      </w:r>
    </w:p>
    <w:p w14:paraId="098FAE90" w14:textId="77777777" w:rsidR="00DE5E19" w:rsidRPr="00BB182B" w:rsidRDefault="00DE5E19">
      <w:pPr>
        <w:pStyle w:val="FORMATTEXT"/>
        <w:ind w:firstLine="568"/>
        <w:jc w:val="both"/>
        <w:rPr>
          <w:rFonts w:ascii="Times New Roman" w:hAnsi="Times New Roman" w:cs="Times New Roman"/>
        </w:rPr>
      </w:pPr>
    </w:p>
    <w:p w14:paraId="6828758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Расчетные значения продольной силы </w:t>
      </w:r>
      <w:r w:rsidRPr="00BB182B">
        <w:rPr>
          <w:rFonts w:ascii="Times New Roman" w:hAnsi="Times New Roman" w:cs="Times New Roman"/>
          <w:i/>
          <w:iCs/>
        </w:rPr>
        <w:t>N</w:t>
      </w:r>
      <w:r w:rsidRPr="00BB182B">
        <w:rPr>
          <w:rFonts w:ascii="Times New Roman" w:hAnsi="Times New Roman" w:cs="Times New Roman"/>
        </w:rPr>
        <w:t xml:space="preserve"> и изгибающего момента </w:t>
      </w:r>
      <w:r w:rsidRPr="00BB182B">
        <w:rPr>
          <w:rFonts w:ascii="Times New Roman" w:hAnsi="Times New Roman" w:cs="Times New Roman"/>
          <w:i/>
          <w:iCs/>
        </w:rPr>
        <w:t>М</w:t>
      </w:r>
      <w:r w:rsidRPr="00BB182B">
        <w:rPr>
          <w:rFonts w:ascii="Times New Roman" w:hAnsi="Times New Roman" w:cs="Times New Roman"/>
        </w:rPr>
        <w:t xml:space="preserve"> в рассчитываемой свободной раме следует определять согласно 9.2.3.</w:t>
      </w:r>
    </w:p>
    <w:p w14:paraId="73324E47" w14:textId="77777777" w:rsidR="00DE5E19" w:rsidRPr="00BB182B" w:rsidRDefault="00DE5E19">
      <w:pPr>
        <w:pStyle w:val="FORMATTEXT"/>
        <w:ind w:firstLine="568"/>
        <w:jc w:val="both"/>
        <w:rPr>
          <w:rFonts w:ascii="Times New Roman" w:hAnsi="Times New Roman" w:cs="Times New Roman"/>
        </w:rPr>
      </w:pPr>
    </w:p>
    <w:p w14:paraId="6BF1F280" w14:textId="0E5122E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Значение изгибающего момента </w:t>
      </w:r>
      <w:r w:rsidR="00A6381C" w:rsidRPr="00BB182B">
        <w:rPr>
          <w:rFonts w:ascii="Times New Roman" w:hAnsi="Times New Roman" w:cs="Times New Roman"/>
          <w:i/>
          <w:iCs/>
          <w:noProof/>
          <w:position w:val="-10"/>
        </w:rPr>
        <w:drawing>
          <wp:inline distT="0" distB="0" distL="0" distR="0" wp14:anchorId="27564F29" wp14:editId="0E4BD5AE">
            <wp:extent cx="211455" cy="211455"/>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для того же сочетания нагрузок в том же сечении колонны, где действует момент </w:t>
      </w:r>
      <w:r w:rsidRPr="00BB182B">
        <w:rPr>
          <w:rFonts w:ascii="Times New Roman" w:hAnsi="Times New Roman" w:cs="Times New Roman"/>
          <w:i/>
          <w:iCs/>
        </w:rPr>
        <w:t>М</w:t>
      </w:r>
      <w:r w:rsidRPr="00BB182B">
        <w:rPr>
          <w:rFonts w:ascii="Times New Roman" w:hAnsi="Times New Roman" w:cs="Times New Roman"/>
        </w:rPr>
        <w:t>, рассматривая раму в данном расчетном случае как несвободную.</w:t>
      </w:r>
    </w:p>
    <w:p w14:paraId="3BF10A51" w14:textId="77777777" w:rsidR="00DE5E19" w:rsidRPr="00BB182B" w:rsidRDefault="00DE5E19">
      <w:pPr>
        <w:pStyle w:val="FORMATTEXT"/>
        <w:ind w:firstLine="568"/>
        <w:jc w:val="both"/>
        <w:rPr>
          <w:rFonts w:ascii="Times New Roman" w:hAnsi="Times New Roman" w:cs="Times New Roman"/>
        </w:rPr>
      </w:pPr>
    </w:p>
    <w:p w14:paraId="29259BF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22DD4B11" w14:textId="77777777" w:rsidR="00DE5E19" w:rsidRPr="00BB182B" w:rsidRDefault="00DE5E19">
      <w:pPr>
        <w:pStyle w:val="FORMATTEXT"/>
        <w:ind w:firstLine="568"/>
        <w:jc w:val="both"/>
        <w:rPr>
          <w:rFonts w:ascii="Times New Roman" w:hAnsi="Times New Roman" w:cs="Times New Roman"/>
        </w:rPr>
      </w:pPr>
    </w:p>
    <w:p w14:paraId="1E959A1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10.3.9 Расчетные длины колонн в направлении вдоль здания (из плоскости рамы) следует принимать равными расстояниям между закрепленными от смещения из плоскости рамы точками (опорами колонн, подкрановых балок и подстропильных ферм, узлами крепления связей и ригелей и т.п.) или определять на основе расчетной схемы, учитывающей фактические условия закрепления концов колонн.</w:t>
      </w:r>
    </w:p>
    <w:p w14:paraId="6C44AF01" w14:textId="77777777" w:rsidR="00DE5E19" w:rsidRPr="00BB182B" w:rsidRDefault="00DE5E19">
      <w:pPr>
        <w:pStyle w:val="FORMATTEXT"/>
        <w:ind w:firstLine="568"/>
        <w:jc w:val="both"/>
        <w:rPr>
          <w:rFonts w:ascii="Times New Roman" w:hAnsi="Times New Roman" w:cs="Times New Roman"/>
        </w:rPr>
      </w:pPr>
    </w:p>
    <w:p w14:paraId="21FAACF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10.3.10 Расчетную длину ветвей плоских опор транспортерных галерей следует принимать равной:</w:t>
      </w:r>
    </w:p>
    <w:p w14:paraId="28CAD727" w14:textId="77777777" w:rsidR="00DE5E19" w:rsidRPr="00BB182B" w:rsidRDefault="00DE5E19">
      <w:pPr>
        <w:pStyle w:val="FORMATTEXT"/>
        <w:ind w:firstLine="568"/>
        <w:jc w:val="both"/>
        <w:rPr>
          <w:rFonts w:ascii="Times New Roman" w:hAnsi="Times New Roman" w:cs="Times New Roman"/>
        </w:rPr>
      </w:pPr>
    </w:p>
    <w:p w14:paraId="08ACAEF7" w14:textId="35C1388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продольном направлении галереи - высоте опоры (от низа базы до оси нижнего пояса фермы или балки), умноженной на коэффициент </w:t>
      </w:r>
      <w:r w:rsidR="00A6381C" w:rsidRPr="00BB182B">
        <w:rPr>
          <w:rFonts w:ascii="Times New Roman" w:hAnsi="Times New Roman" w:cs="Times New Roman"/>
          <w:noProof/>
          <w:position w:val="-8"/>
        </w:rPr>
        <w:drawing>
          <wp:inline distT="0" distB="0" distL="0" distR="0" wp14:anchorId="3527A1C6" wp14:editId="2A69BE96">
            <wp:extent cx="122555" cy="16383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rPr>
        <w:t>, определяемый как для стоек постоянного сечения в зависимости от условий закрепления их концов;</w:t>
      </w:r>
    </w:p>
    <w:p w14:paraId="63C0EB42" w14:textId="77777777" w:rsidR="00DE5E19" w:rsidRPr="00BB182B" w:rsidRDefault="00DE5E19">
      <w:pPr>
        <w:pStyle w:val="FORMATTEXT"/>
        <w:ind w:firstLine="568"/>
        <w:jc w:val="both"/>
        <w:rPr>
          <w:rFonts w:ascii="Times New Roman" w:hAnsi="Times New Roman" w:cs="Times New Roman"/>
        </w:rPr>
      </w:pPr>
    </w:p>
    <w:p w14:paraId="7B0E1F4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поперечном направлении (в плоскости опоры) - расстоянию между центрами узлов; при этом должна быть проверена общая устойчивость опоры в целом как составного стержня, защемленного в основании и свободного вверху.</w:t>
      </w:r>
    </w:p>
    <w:p w14:paraId="67D32B54" w14:textId="77777777" w:rsidR="00DE5E19" w:rsidRPr="00BB182B" w:rsidRDefault="00DE5E19">
      <w:pPr>
        <w:pStyle w:val="FORMATTEXT"/>
        <w:ind w:firstLine="568"/>
        <w:jc w:val="both"/>
        <w:rPr>
          <w:rFonts w:ascii="Times New Roman" w:hAnsi="Times New Roman" w:cs="Times New Roman"/>
        </w:rPr>
      </w:pPr>
    </w:p>
    <w:p w14:paraId="2B32207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10.3.11 Определение расчетных длин колонн (стоек), в т.ч. сжатых элементов пространственных решетчатых конструкций, с использованием сертифицированных программных вычислительных комплексов выполняется в предположении упругой работы стали по недеформированной схеме.</w:t>
      </w:r>
    </w:p>
    <w:p w14:paraId="3D134A3F" w14:textId="77777777" w:rsidR="00DE5E19" w:rsidRPr="00BB182B" w:rsidRDefault="00DE5E19">
      <w:pPr>
        <w:pStyle w:val="FORMATTEXT"/>
        <w:ind w:firstLine="568"/>
        <w:jc w:val="both"/>
        <w:rPr>
          <w:rFonts w:ascii="Times New Roman" w:hAnsi="Times New Roman" w:cs="Times New Roman"/>
        </w:rPr>
      </w:pPr>
    </w:p>
    <w:p w14:paraId="28141965" w14:textId="77777777" w:rsidR="00DE5E19" w:rsidRPr="00BB182B" w:rsidRDefault="00DE5E19">
      <w:pPr>
        <w:pStyle w:val="FORMATTEXT"/>
        <w:ind w:firstLine="568"/>
        <w:jc w:val="both"/>
        <w:rPr>
          <w:rFonts w:ascii="Times New Roman" w:hAnsi="Times New Roman" w:cs="Times New Roman"/>
        </w:rPr>
      </w:pPr>
    </w:p>
    <w:p w14:paraId="261F0E9C"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310.4 Предельные гибкости элементов</w:instrText>
      </w:r>
      <w:r w:rsidRPr="00BB182B">
        <w:rPr>
          <w:rFonts w:ascii="Times New Roman" w:hAnsi="Times New Roman" w:cs="Times New Roman"/>
        </w:rPr>
        <w:instrText>"</w:instrText>
      </w:r>
      <w:r>
        <w:rPr>
          <w:rFonts w:ascii="Times New Roman" w:hAnsi="Times New Roman" w:cs="Times New Roman"/>
        </w:rPr>
        <w:fldChar w:fldCharType="end"/>
      </w:r>
    </w:p>
    <w:p w14:paraId="10804520" w14:textId="77777777" w:rsidR="00DE5E19" w:rsidRPr="00BB182B" w:rsidRDefault="00DE5E19">
      <w:pPr>
        <w:pStyle w:val="HEADERTEXT"/>
        <w:rPr>
          <w:rFonts w:ascii="Times New Roman" w:hAnsi="Times New Roman" w:cs="Times New Roman"/>
          <w:b/>
          <w:bCs/>
          <w:color w:val="auto"/>
        </w:rPr>
      </w:pPr>
    </w:p>
    <w:p w14:paraId="23E896EC"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10.4 Предельные гибкости элементов </w:t>
      </w:r>
    </w:p>
    <w:p w14:paraId="2CF29B5A" w14:textId="2BA3844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10.4.1 Гибкости элементов </w:t>
      </w:r>
      <w:r w:rsidR="00A6381C" w:rsidRPr="00BB182B">
        <w:rPr>
          <w:rFonts w:ascii="Times New Roman" w:hAnsi="Times New Roman" w:cs="Times New Roman"/>
          <w:noProof/>
          <w:position w:val="-11"/>
        </w:rPr>
        <w:drawing>
          <wp:inline distT="0" distB="0" distL="0" distR="0" wp14:anchorId="4C760684" wp14:editId="41A9D6D5">
            <wp:extent cx="579755" cy="23876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BB182B">
        <w:rPr>
          <w:rFonts w:ascii="Times New Roman" w:hAnsi="Times New Roman" w:cs="Times New Roman"/>
        </w:rPr>
        <w:t xml:space="preserve">не должны превышать предельных значений </w:t>
      </w:r>
      <w:r w:rsidR="00A6381C" w:rsidRPr="00BB182B">
        <w:rPr>
          <w:rFonts w:ascii="Times New Roman" w:hAnsi="Times New Roman" w:cs="Times New Roman"/>
          <w:noProof/>
          <w:position w:val="-11"/>
        </w:rPr>
        <w:drawing>
          <wp:inline distT="0" distB="0" distL="0" distR="0" wp14:anchorId="66E4CAC5" wp14:editId="19E1BA81">
            <wp:extent cx="198120" cy="23177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приведенных в таблице 32 для сжатых элементов и в таблице 33 - для растянутых.</w:t>
      </w:r>
    </w:p>
    <w:p w14:paraId="723E8756" w14:textId="77777777" w:rsidR="00DE5E19" w:rsidRPr="00BB182B" w:rsidRDefault="00DE5E19">
      <w:pPr>
        <w:pStyle w:val="FORMATTEXT"/>
        <w:ind w:firstLine="568"/>
        <w:jc w:val="both"/>
        <w:rPr>
          <w:rFonts w:ascii="Times New Roman" w:hAnsi="Times New Roman" w:cs="Times New Roman"/>
        </w:rPr>
      </w:pPr>
    </w:p>
    <w:p w14:paraId="63DADE8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10.4.2 Для элементов конструкций, которые согласно приложению В относятся к группе 4 в зданиях и сооружениях всех классов по ГОСТ 27751, значение предельной гибкости повышается на 10%.</w:t>
      </w:r>
    </w:p>
    <w:p w14:paraId="5E98F894" w14:textId="77777777" w:rsidR="00DE5E19" w:rsidRPr="00BB182B" w:rsidRDefault="00DE5E19">
      <w:pPr>
        <w:pStyle w:val="FORMATTEXT"/>
        <w:ind w:firstLine="568"/>
        <w:jc w:val="both"/>
        <w:rPr>
          <w:rFonts w:ascii="Times New Roman" w:hAnsi="Times New Roman" w:cs="Times New Roman"/>
        </w:rPr>
      </w:pPr>
    </w:p>
    <w:p w14:paraId="2D851D6F" w14:textId="77777777" w:rsidR="00DE5E19" w:rsidRPr="00BB182B" w:rsidRDefault="00DE5E19">
      <w:pPr>
        <w:pStyle w:val="FORMATTEXT"/>
        <w:jc w:val="both"/>
        <w:rPr>
          <w:rFonts w:ascii="Times New Roman" w:hAnsi="Times New Roman" w:cs="Times New Roman"/>
        </w:rPr>
      </w:pPr>
    </w:p>
    <w:p w14:paraId="66C6F2BB" w14:textId="77777777" w:rsidR="00DE5E19" w:rsidRPr="00BB182B" w:rsidRDefault="00DE5E19">
      <w:pPr>
        <w:pStyle w:val="FORMATTEXT"/>
        <w:jc w:val="both"/>
        <w:rPr>
          <w:rFonts w:ascii="Times New Roman" w:hAnsi="Times New Roman" w:cs="Times New Roman"/>
        </w:rPr>
      </w:pPr>
    </w:p>
    <w:p w14:paraId="795ACDB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32</w:t>
      </w:r>
    </w:p>
    <w:p w14:paraId="2B93DBC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0"/>
        <w:gridCol w:w="1800"/>
      </w:tblGrid>
      <w:tr w:rsidR="00BB182B" w:rsidRPr="00BB182B" w14:paraId="33F4B3CB" w14:textId="77777777">
        <w:tblPrEx>
          <w:tblCellMar>
            <w:top w:w="0" w:type="dxa"/>
            <w:bottom w:w="0" w:type="dxa"/>
          </w:tblCellMar>
        </w:tblPrEx>
        <w:tc>
          <w:tcPr>
            <w:tcW w:w="7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213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Элементы конструкций</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75715" w14:textId="41F3B70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Предельная гибкость сжатых элементов </w:t>
            </w:r>
            <w:r w:rsidR="00A6381C" w:rsidRPr="00BB182B">
              <w:rPr>
                <w:rFonts w:ascii="Times New Roman" w:hAnsi="Times New Roman" w:cs="Times New Roman"/>
                <w:noProof/>
                <w:position w:val="-11"/>
                <w:sz w:val="18"/>
                <w:szCs w:val="18"/>
              </w:rPr>
              <w:drawing>
                <wp:inline distT="0" distB="0" distL="0" distR="0" wp14:anchorId="7243D914" wp14:editId="69B78EF2">
                  <wp:extent cx="198120" cy="23177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r>
      <w:tr w:rsidR="00BB182B" w:rsidRPr="00BB182B" w14:paraId="3E4BE47B" w14:textId="77777777">
        <w:tblPrEx>
          <w:tblCellMar>
            <w:top w:w="0" w:type="dxa"/>
            <w:bottom w:w="0" w:type="dxa"/>
          </w:tblCellMar>
        </w:tblPrEx>
        <w:tc>
          <w:tcPr>
            <w:tcW w:w="7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2538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 Пояса, опорные раскосы и стойки, передающие опорные реакции:</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6C3C22" w14:textId="77777777" w:rsidR="00DE5E19" w:rsidRPr="00BB182B" w:rsidRDefault="00DE5E19">
            <w:pPr>
              <w:pStyle w:val="FORMATTEXT"/>
              <w:rPr>
                <w:rFonts w:ascii="Times New Roman" w:hAnsi="Times New Roman" w:cs="Times New Roman"/>
                <w:sz w:val="18"/>
                <w:szCs w:val="18"/>
              </w:rPr>
            </w:pPr>
          </w:p>
        </w:tc>
      </w:tr>
      <w:tr w:rsidR="00BB182B" w:rsidRPr="00BB182B" w14:paraId="5DF5522C"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00890D6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 плоских ферм, структурных конструкций и пространственных конструкций из труб или парных уголков высотой до 50 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D36C7A" w14:textId="19A7737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180-60</w:t>
            </w:r>
            <w:r w:rsidR="00A6381C" w:rsidRPr="00BB182B">
              <w:rPr>
                <w:rFonts w:ascii="Times New Roman" w:hAnsi="Times New Roman" w:cs="Times New Roman"/>
                <w:noProof/>
                <w:position w:val="-7"/>
                <w:sz w:val="18"/>
                <w:szCs w:val="18"/>
              </w:rPr>
              <w:drawing>
                <wp:inline distT="0" distB="0" distL="0" distR="0" wp14:anchorId="2FEBDB96" wp14:editId="426E39AD">
                  <wp:extent cx="143510" cy="14351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74D8083D"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275E3CC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б) пространственных конструкций из одиночных уголков, а также пространственных </w:t>
            </w:r>
            <w:r w:rsidRPr="00BB182B">
              <w:rPr>
                <w:rFonts w:ascii="Times New Roman" w:hAnsi="Times New Roman" w:cs="Times New Roman"/>
                <w:sz w:val="18"/>
                <w:szCs w:val="18"/>
              </w:rPr>
              <w:lastRenderedPageBreak/>
              <w:t>конструкций из труб и парных уголков высотой св. 50 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4DCD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120 </w:t>
            </w:r>
          </w:p>
        </w:tc>
      </w:tr>
      <w:tr w:rsidR="00BB182B" w:rsidRPr="00BB182B" w14:paraId="45A5E3BB"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1EC0F45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2 Элементы, кроме указанных в позициях 1 и 7:</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69671E" w14:textId="77777777" w:rsidR="00DE5E19" w:rsidRPr="00BB182B" w:rsidRDefault="00DE5E19">
            <w:pPr>
              <w:pStyle w:val="FORMATTEXT"/>
              <w:rPr>
                <w:rFonts w:ascii="Times New Roman" w:hAnsi="Times New Roman" w:cs="Times New Roman"/>
                <w:sz w:val="18"/>
                <w:szCs w:val="18"/>
              </w:rPr>
            </w:pPr>
          </w:p>
        </w:tc>
      </w:tr>
      <w:tr w:rsidR="00BB182B" w:rsidRPr="00BB182B" w14:paraId="40F350A8"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081E644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 плоских ферм, сварных пространственных и структурных конструкций из одиночных уголков, пространственных и структурных конструкций из труб и парных уголков</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F92453" w14:textId="3EE3103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210-60</w:t>
            </w:r>
            <w:r w:rsidR="00A6381C" w:rsidRPr="00BB182B">
              <w:rPr>
                <w:rFonts w:ascii="Times New Roman" w:hAnsi="Times New Roman" w:cs="Times New Roman"/>
                <w:noProof/>
                <w:position w:val="-7"/>
                <w:sz w:val="18"/>
                <w:szCs w:val="18"/>
              </w:rPr>
              <w:drawing>
                <wp:inline distT="0" distB="0" distL="0" distR="0" wp14:anchorId="0653E522" wp14:editId="752F9E91">
                  <wp:extent cx="143510" cy="14351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51A6BD78"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516A01F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 пространственных и структурных конструкций из одиночных уголков с болтовыми соединениями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DA3EC3" w14:textId="424A1B5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220-40</w:t>
            </w:r>
            <w:r w:rsidR="00A6381C" w:rsidRPr="00BB182B">
              <w:rPr>
                <w:rFonts w:ascii="Times New Roman" w:hAnsi="Times New Roman" w:cs="Times New Roman"/>
                <w:noProof/>
                <w:position w:val="-7"/>
                <w:sz w:val="18"/>
                <w:szCs w:val="18"/>
              </w:rPr>
              <w:drawing>
                <wp:inline distT="0" distB="0" distL="0" distR="0" wp14:anchorId="5B8A0272" wp14:editId="26EF3828">
                  <wp:extent cx="143510" cy="14351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50ACE57"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04BF7D8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3 Верхние пояса ферм, не закрепленные в процессе монтажа (предельную гибкость после завершения монтажа следует принимать по позиции 1)</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3FBB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r>
      <w:tr w:rsidR="00BB182B" w:rsidRPr="00BB182B" w14:paraId="1D2462E4"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4A9AA95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4 Основные колонны</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5F17E5" w14:textId="48B3152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180-60</w:t>
            </w:r>
            <w:r w:rsidR="00A6381C" w:rsidRPr="00BB182B">
              <w:rPr>
                <w:rFonts w:ascii="Times New Roman" w:hAnsi="Times New Roman" w:cs="Times New Roman"/>
                <w:noProof/>
                <w:position w:val="-7"/>
                <w:sz w:val="18"/>
                <w:szCs w:val="18"/>
              </w:rPr>
              <w:drawing>
                <wp:inline distT="0" distB="0" distL="0" distR="0" wp14:anchorId="588CB8FD" wp14:editId="3649CFBB">
                  <wp:extent cx="143510" cy="14351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3E632AA9"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17F28F3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5 Второстепенные колонны (стойки фахверка, фонарей и т.п.), элементы решетки колонн, элементы вертикальных связей между колоннами (ниже балок крановых путей), балки и прогоны, с учетом работы на сжатие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6DB26F" w14:textId="65D7227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210-60</w:t>
            </w:r>
            <w:r w:rsidR="00A6381C" w:rsidRPr="00BB182B">
              <w:rPr>
                <w:rFonts w:ascii="Times New Roman" w:hAnsi="Times New Roman" w:cs="Times New Roman"/>
                <w:noProof/>
                <w:position w:val="-7"/>
                <w:sz w:val="18"/>
                <w:szCs w:val="18"/>
              </w:rPr>
              <w:drawing>
                <wp:inline distT="0" distB="0" distL="0" distR="0" wp14:anchorId="29A19921" wp14:editId="7CBC7B67">
                  <wp:extent cx="143510" cy="14351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366E96AA" w14:textId="77777777">
        <w:tblPrEx>
          <w:tblCellMar>
            <w:top w:w="0" w:type="dxa"/>
            <w:bottom w:w="0" w:type="dxa"/>
          </w:tblCellMar>
        </w:tblPrEx>
        <w:tc>
          <w:tcPr>
            <w:tcW w:w="7500" w:type="dxa"/>
            <w:tcBorders>
              <w:top w:val="nil"/>
              <w:left w:val="single" w:sz="6" w:space="0" w:color="auto"/>
              <w:bottom w:val="nil"/>
              <w:right w:val="single" w:sz="6" w:space="0" w:color="auto"/>
            </w:tcBorders>
            <w:tcMar>
              <w:top w:w="114" w:type="dxa"/>
              <w:left w:w="28" w:type="dxa"/>
              <w:bottom w:w="114" w:type="dxa"/>
              <w:right w:w="28" w:type="dxa"/>
            </w:tcMar>
          </w:tcPr>
          <w:p w14:paraId="7D68632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6 Элементы связей, кроме указанных в позиции 5, а также стержни, служащие для уменьшения расчетной длины сжатых стержней, и другие ненагруженные элементы, кроме указанных в позиции 7</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8B157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r>
      <w:tr w:rsidR="00BB182B" w:rsidRPr="00BB182B" w14:paraId="7A7F3BD0" w14:textId="77777777">
        <w:tblPrEx>
          <w:tblCellMar>
            <w:top w:w="0" w:type="dxa"/>
            <w:bottom w:w="0" w:type="dxa"/>
          </w:tblCellMar>
        </w:tblPrEx>
        <w:tc>
          <w:tcPr>
            <w:tcW w:w="7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96B6F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7 Сжатые и ненагруженные элементы пространственных конструкций таврового и крестового сечений, подверженные воздействию ветровых нагрузок, при проверке гибкости в вертикальной плоскости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F73A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r>
      <w:tr w:rsidR="00BB182B" w:rsidRPr="00BB182B" w14:paraId="6FD5B0CD"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6A3C1"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Обозначение, принятое в таблице 32:</w:t>
            </w:r>
            <w:r w:rsidRPr="00BB182B">
              <w:rPr>
                <w:rFonts w:ascii="Times New Roman" w:hAnsi="Times New Roman" w:cs="Times New Roman"/>
                <w:sz w:val="18"/>
                <w:szCs w:val="18"/>
              </w:rPr>
              <w:t xml:space="preserve"> </w:t>
            </w:r>
          </w:p>
          <w:p w14:paraId="2B65136F" w14:textId="77777777" w:rsidR="00DE5E19" w:rsidRPr="00BB182B" w:rsidRDefault="00DE5E19">
            <w:pPr>
              <w:pStyle w:val="FORMATTEXT"/>
              <w:jc w:val="both"/>
              <w:rPr>
                <w:rFonts w:ascii="Times New Roman" w:hAnsi="Times New Roman" w:cs="Times New Roman"/>
                <w:sz w:val="18"/>
                <w:szCs w:val="18"/>
              </w:rPr>
            </w:pPr>
          </w:p>
          <w:p w14:paraId="5FA74797" w14:textId="77777777" w:rsidR="00DE5E19" w:rsidRPr="00BB182B" w:rsidRDefault="00DE5E19">
            <w:pPr>
              <w:pStyle w:val="FORMATTEXT"/>
              <w:jc w:val="both"/>
              <w:rPr>
                <w:rFonts w:ascii="Times New Roman" w:hAnsi="Times New Roman" w:cs="Times New Roman"/>
                <w:sz w:val="18"/>
                <w:szCs w:val="18"/>
              </w:rPr>
            </w:pPr>
          </w:p>
          <w:p w14:paraId="2F724386" w14:textId="67AC5B11"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377C4AF3" wp14:editId="1E561690">
                  <wp:extent cx="812165" cy="45720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812165" cy="45720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коэффициент, принимаемый не менее 0,5 (в соответствующих случаях вместо </w:t>
            </w:r>
            <w:r w:rsidRPr="00BB182B">
              <w:rPr>
                <w:rFonts w:ascii="Times New Roman" w:hAnsi="Times New Roman" w:cs="Times New Roman"/>
                <w:noProof/>
                <w:position w:val="-8"/>
                <w:sz w:val="18"/>
                <w:szCs w:val="18"/>
              </w:rPr>
              <w:drawing>
                <wp:inline distT="0" distB="0" distL="0" distR="0" wp14:anchorId="36541C74" wp14:editId="6F479E6B">
                  <wp:extent cx="143510" cy="16383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следует принимать </w:t>
            </w:r>
            <w:r w:rsidRPr="00BB182B">
              <w:rPr>
                <w:rFonts w:ascii="Times New Roman" w:hAnsi="Times New Roman" w:cs="Times New Roman"/>
                <w:noProof/>
                <w:position w:val="-11"/>
                <w:sz w:val="18"/>
                <w:szCs w:val="18"/>
              </w:rPr>
              <w:drawing>
                <wp:inline distT="0" distB="0" distL="0" distR="0" wp14:anchorId="53D44F41" wp14:editId="4750035C">
                  <wp:extent cx="191135" cy="23177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p w14:paraId="4D953316" w14:textId="77777777" w:rsidR="00DE5E19" w:rsidRPr="00BB182B" w:rsidRDefault="00DE5E19">
            <w:pPr>
              <w:pStyle w:val="FORMATTEXT"/>
              <w:jc w:val="center"/>
              <w:rPr>
                <w:rFonts w:ascii="Times New Roman" w:hAnsi="Times New Roman" w:cs="Times New Roman"/>
                <w:sz w:val="18"/>
                <w:szCs w:val="18"/>
              </w:rPr>
            </w:pPr>
          </w:p>
        </w:tc>
      </w:tr>
    </w:tbl>
    <w:p w14:paraId="73EC923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5B16D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32 (Измененная редакция, Изм. N 2).</w:t>
      </w:r>
    </w:p>
    <w:p w14:paraId="12BE7E75" w14:textId="77777777" w:rsidR="00DE5E19" w:rsidRPr="00BB182B" w:rsidRDefault="00DE5E19">
      <w:pPr>
        <w:pStyle w:val="FORMATTEXT"/>
        <w:ind w:firstLine="568"/>
        <w:jc w:val="both"/>
        <w:rPr>
          <w:rFonts w:ascii="Times New Roman" w:hAnsi="Times New Roman" w:cs="Times New Roman"/>
        </w:rPr>
      </w:pPr>
    </w:p>
    <w:p w14:paraId="3105FBE9" w14:textId="77777777" w:rsidR="00DE5E19" w:rsidRPr="00BB182B" w:rsidRDefault="00DE5E19">
      <w:pPr>
        <w:pStyle w:val="FORMATTEXT"/>
        <w:jc w:val="both"/>
        <w:rPr>
          <w:rFonts w:ascii="Times New Roman" w:hAnsi="Times New Roman" w:cs="Times New Roman"/>
        </w:rPr>
      </w:pPr>
    </w:p>
    <w:p w14:paraId="4D9DF655" w14:textId="77777777" w:rsidR="00DE5E19" w:rsidRPr="00BB182B" w:rsidRDefault="00DE5E19">
      <w:pPr>
        <w:pStyle w:val="FORMATTEXT"/>
        <w:jc w:val="both"/>
        <w:rPr>
          <w:rFonts w:ascii="Times New Roman" w:hAnsi="Times New Roman" w:cs="Times New Roman"/>
        </w:rPr>
      </w:pPr>
    </w:p>
    <w:p w14:paraId="3FFFE8C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33</w:t>
      </w:r>
    </w:p>
    <w:p w14:paraId="5792FD1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1800"/>
        <w:gridCol w:w="1200"/>
        <w:gridCol w:w="1500"/>
      </w:tblGrid>
      <w:tr w:rsidR="00BB182B" w:rsidRPr="00BB182B" w14:paraId="70DB5D3E"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03C4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Элементы конструкций </w:t>
            </w:r>
          </w:p>
        </w:tc>
        <w:tc>
          <w:tcPr>
            <w:tcW w:w="4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EF2F4" w14:textId="35F0AA2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Предельная гибкость растянутых элементов </w:t>
            </w:r>
            <w:r w:rsidR="00A6381C" w:rsidRPr="00BB182B">
              <w:rPr>
                <w:rFonts w:ascii="Times New Roman" w:hAnsi="Times New Roman" w:cs="Times New Roman"/>
                <w:noProof/>
                <w:position w:val="-11"/>
                <w:sz w:val="18"/>
                <w:szCs w:val="18"/>
              </w:rPr>
              <w:drawing>
                <wp:inline distT="0" distB="0" distL="0" distR="0" wp14:anchorId="12F14489" wp14:editId="0DBA0F7B">
                  <wp:extent cx="198120" cy="23177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при воздействии на конструкцию нагрузок</w:t>
            </w:r>
          </w:p>
        </w:tc>
      </w:tr>
      <w:tr w:rsidR="00BB182B" w:rsidRPr="00BB182B" w14:paraId="14E5E1B3"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95153A" w14:textId="77777777" w:rsidR="00DE5E19" w:rsidRPr="00BB182B" w:rsidRDefault="00DE5E1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C15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динамических, приложенных непосредственно к конструкции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A81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статических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A9C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от кранов (см. прим.4) и железно-</w:t>
            </w:r>
          </w:p>
          <w:p w14:paraId="2B1663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дорожных составов</w:t>
            </w:r>
          </w:p>
        </w:tc>
      </w:tr>
      <w:tr w:rsidR="00BB182B" w:rsidRPr="00BB182B" w14:paraId="35D0B0BA"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105B6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1 Пояса и опорные раскосы плоских ферм (включая тормозные фермы) и структурных конструкций</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8F74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6CBD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A645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r>
      <w:tr w:rsidR="00BB182B" w:rsidRPr="00BB182B" w14:paraId="64945D0E"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2188EB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2 Элементы ферм и структурных конструкций, кроме указанных в позиции 1</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28A0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8AFD4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C6E0A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r>
      <w:tr w:rsidR="00BB182B" w:rsidRPr="00BB182B" w14:paraId="525A0BB3"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AC2DC8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3 Нижние пояса балок и ферм крановых путей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92AC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5F101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9CF57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r>
      <w:tr w:rsidR="00BB182B" w:rsidRPr="00BB182B" w14:paraId="6734425A"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37FABB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4 Элементы вертикальных связей между колоннами (ниже балок крановых путей)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EB75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0A90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F5266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r>
      <w:tr w:rsidR="00BB182B" w:rsidRPr="00BB182B" w14:paraId="119FFCF1"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AE2537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5 Прочие элементы связей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A884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EC0F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90F0E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r>
      <w:tr w:rsidR="00BB182B" w:rsidRPr="00BB182B" w14:paraId="4290261D"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1B7513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lastRenderedPageBreak/>
              <w:t>6 Пояса и опорные раскосы стоек и траверс, тяги траверс опор линий электропередачи, открытых распределительных устройств и контактных сетей транспорта</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B27B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3E67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71B04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5C7B5FA"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F12ED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7 Элементы опор линий электропередачи, открытых распределительных устройств и контактных сетей транспорта, кроме указанных в позициях 6 и 8</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2535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833E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FF359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66CDD652"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9D28B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8 Элементы пространственных конструкций таврового и крестового сечений (а в тягах траверс опор линий электропередачи и из одиночных уголков), подверженных воздействию ветровых нагрузок, при проверке гибкости в вертикальной плоскости</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30AA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FF95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261A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17B13DB5"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3E9A6"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08474153" w14:textId="77777777" w:rsidR="00DE5E19" w:rsidRPr="00BB182B" w:rsidRDefault="00DE5E19">
            <w:pPr>
              <w:pStyle w:val="FORMATTEXT"/>
              <w:ind w:firstLine="568"/>
              <w:jc w:val="both"/>
              <w:rPr>
                <w:rFonts w:ascii="Times New Roman" w:hAnsi="Times New Roman" w:cs="Times New Roman"/>
                <w:sz w:val="18"/>
                <w:szCs w:val="18"/>
              </w:rPr>
            </w:pPr>
          </w:p>
          <w:p w14:paraId="30A1D396" w14:textId="77777777" w:rsidR="00DE5E19" w:rsidRPr="00BB182B" w:rsidRDefault="00DE5E19">
            <w:pPr>
              <w:pStyle w:val="FORMATTEXT"/>
              <w:ind w:firstLine="568"/>
              <w:jc w:val="both"/>
              <w:rPr>
                <w:rFonts w:ascii="Times New Roman" w:hAnsi="Times New Roman" w:cs="Times New Roman"/>
                <w:sz w:val="18"/>
                <w:szCs w:val="18"/>
              </w:rPr>
            </w:pPr>
          </w:p>
          <w:p w14:paraId="4B3EFCF1"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1 В конструкциях, не подвергающихся динамическим воздействиям, гибкость растянутых элементов следует проверять только в вертикальных плоскостях.</w:t>
            </w:r>
          </w:p>
          <w:p w14:paraId="4A7A8AC5" w14:textId="77777777" w:rsidR="00DE5E19" w:rsidRPr="00BB182B" w:rsidRDefault="00DE5E19">
            <w:pPr>
              <w:pStyle w:val="FORMATTEXT"/>
              <w:ind w:firstLine="568"/>
              <w:jc w:val="both"/>
              <w:rPr>
                <w:rFonts w:ascii="Times New Roman" w:hAnsi="Times New Roman" w:cs="Times New Roman"/>
                <w:sz w:val="18"/>
                <w:szCs w:val="18"/>
              </w:rPr>
            </w:pPr>
          </w:p>
          <w:p w14:paraId="5A2A8839" w14:textId="77777777" w:rsidR="00DE5E19" w:rsidRPr="00BB182B" w:rsidRDefault="00DE5E19">
            <w:pPr>
              <w:pStyle w:val="FORMATTEXT"/>
              <w:ind w:firstLine="568"/>
              <w:jc w:val="both"/>
              <w:rPr>
                <w:rFonts w:ascii="Times New Roman" w:hAnsi="Times New Roman" w:cs="Times New Roman"/>
                <w:sz w:val="18"/>
                <w:szCs w:val="18"/>
              </w:rPr>
            </w:pPr>
          </w:p>
          <w:p w14:paraId="2CB8D8B0" w14:textId="41396054"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Для элементов связей (позиция 5), у которых прогиб под действием собственного веса не превышает </w:t>
            </w:r>
            <w:r w:rsidR="00A6381C" w:rsidRPr="00BB182B">
              <w:rPr>
                <w:rFonts w:ascii="Times New Roman" w:hAnsi="Times New Roman" w:cs="Times New Roman"/>
                <w:noProof/>
                <w:position w:val="-9"/>
                <w:sz w:val="18"/>
                <w:szCs w:val="18"/>
              </w:rPr>
              <w:drawing>
                <wp:inline distT="0" distB="0" distL="0" distR="0" wp14:anchorId="4CDF0007" wp14:editId="56BD8F90">
                  <wp:extent cx="102235" cy="18415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sz w:val="18"/>
                <w:szCs w:val="18"/>
              </w:rPr>
              <w:t xml:space="preserve">/150, при воздействии на конструкцию статических нагрузок принимают </w:t>
            </w:r>
            <w:r w:rsidR="00A6381C" w:rsidRPr="00BB182B">
              <w:rPr>
                <w:rFonts w:ascii="Times New Roman" w:hAnsi="Times New Roman" w:cs="Times New Roman"/>
                <w:noProof/>
                <w:position w:val="-11"/>
                <w:sz w:val="18"/>
                <w:szCs w:val="18"/>
              </w:rPr>
              <w:drawing>
                <wp:inline distT="0" distB="0" distL="0" distR="0" wp14:anchorId="2210F897" wp14:editId="3D6F572F">
                  <wp:extent cx="198120" cy="23177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=500.</w:t>
            </w:r>
          </w:p>
          <w:p w14:paraId="4A5D9395" w14:textId="77777777" w:rsidR="00DE5E19" w:rsidRPr="00BB182B" w:rsidRDefault="00DE5E19">
            <w:pPr>
              <w:pStyle w:val="FORMATTEXT"/>
              <w:ind w:firstLine="568"/>
              <w:jc w:val="both"/>
              <w:rPr>
                <w:rFonts w:ascii="Times New Roman" w:hAnsi="Times New Roman" w:cs="Times New Roman"/>
                <w:sz w:val="18"/>
                <w:szCs w:val="18"/>
              </w:rPr>
            </w:pPr>
          </w:p>
          <w:p w14:paraId="02F38516" w14:textId="77777777" w:rsidR="00DE5E19" w:rsidRPr="00BB182B" w:rsidRDefault="00DE5E19">
            <w:pPr>
              <w:pStyle w:val="FORMATTEXT"/>
              <w:ind w:firstLine="568"/>
              <w:jc w:val="both"/>
              <w:rPr>
                <w:rFonts w:ascii="Times New Roman" w:hAnsi="Times New Roman" w:cs="Times New Roman"/>
                <w:sz w:val="18"/>
                <w:szCs w:val="18"/>
              </w:rPr>
            </w:pPr>
          </w:p>
          <w:p w14:paraId="53455B2F"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3 Гибкость растянутых элементов, подвергнутых предварительному напряжению (тяжи с талрепами), не ограничивается.</w:t>
            </w:r>
          </w:p>
          <w:p w14:paraId="26C7EAC7" w14:textId="77777777" w:rsidR="00DE5E19" w:rsidRPr="00BB182B" w:rsidRDefault="00DE5E19">
            <w:pPr>
              <w:pStyle w:val="FORMATTEXT"/>
              <w:ind w:firstLine="568"/>
              <w:jc w:val="both"/>
              <w:rPr>
                <w:rFonts w:ascii="Times New Roman" w:hAnsi="Times New Roman" w:cs="Times New Roman"/>
                <w:sz w:val="18"/>
                <w:szCs w:val="18"/>
              </w:rPr>
            </w:pPr>
          </w:p>
          <w:p w14:paraId="5E869075" w14:textId="77777777" w:rsidR="00DE5E19" w:rsidRPr="00BB182B" w:rsidRDefault="00DE5E19">
            <w:pPr>
              <w:pStyle w:val="FORMATTEXT"/>
              <w:ind w:firstLine="568"/>
              <w:jc w:val="both"/>
              <w:rPr>
                <w:rFonts w:ascii="Times New Roman" w:hAnsi="Times New Roman" w:cs="Times New Roman"/>
                <w:sz w:val="18"/>
                <w:szCs w:val="18"/>
              </w:rPr>
            </w:pPr>
          </w:p>
          <w:p w14:paraId="6B60D33C"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4 Значения предельных гибкостей следует принимать при кранах групп режимов работы 7К (в цехах металлургических производств) и 8К в соответствии с СП 20.13330.</w:t>
            </w:r>
          </w:p>
          <w:p w14:paraId="7C9492DD" w14:textId="77777777" w:rsidR="00DE5E19" w:rsidRPr="00BB182B" w:rsidRDefault="00DE5E19">
            <w:pPr>
              <w:pStyle w:val="FORMATTEXT"/>
              <w:ind w:firstLine="568"/>
              <w:jc w:val="both"/>
              <w:rPr>
                <w:rFonts w:ascii="Times New Roman" w:hAnsi="Times New Roman" w:cs="Times New Roman"/>
                <w:sz w:val="18"/>
                <w:szCs w:val="18"/>
              </w:rPr>
            </w:pPr>
          </w:p>
          <w:p w14:paraId="6AD3220B" w14:textId="77777777" w:rsidR="00DE5E19" w:rsidRPr="00BB182B" w:rsidRDefault="00DE5E19">
            <w:pPr>
              <w:pStyle w:val="FORMATTEXT"/>
              <w:ind w:firstLine="568"/>
              <w:jc w:val="both"/>
              <w:rPr>
                <w:rFonts w:ascii="Times New Roman" w:hAnsi="Times New Roman" w:cs="Times New Roman"/>
                <w:sz w:val="18"/>
                <w:szCs w:val="18"/>
              </w:rPr>
            </w:pPr>
          </w:p>
          <w:p w14:paraId="40CDE047" w14:textId="5CF99D03"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5 Для нижних поясов балок и ферм крановых путей при кранах групп режимов работы 1К-6К принимают </w:t>
            </w:r>
            <w:r w:rsidR="00A6381C" w:rsidRPr="00BB182B">
              <w:rPr>
                <w:rFonts w:ascii="Times New Roman" w:hAnsi="Times New Roman" w:cs="Times New Roman"/>
                <w:noProof/>
                <w:position w:val="-11"/>
                <w:sz w:val="18"/>
                <w:szCs w:val="18"/>
              </w:rPr>
              <w:drawing>
                <wp:inline distT="0" distB="0" distL="0" distR="0" wp14:anchorId="001D8FDA" wp14:editId="24AEB244">
                  <wp:extent cx="198120" cy="23177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=200.</w:t>
            </w:r>
          </w:p>
          <w:p w14:paraId="3521ED5E" w14:textId="77777777" w:rsidR="00DE5E19" w:rsidRPr="00BB182B" w:rsidRDefault="00DE5E19">
            <w:pPr>
              <w:pStyle w:val="FORMATTEXT"/>
              <w:ind w:firstLine="568"/>
              <w:jc w:val="both"/>
              <w:rPr>
                <w:rFonts w:ascii="Times New Roman" w:hAnsi="Times New Roman" w:cs="Times New Roman"/>
                <w:sz w:val="18"/>
                <w:szCs w:val="18"/>
              </w:rPr>
            </w:pPr>
          </w:p>
          <w:p w14:paraId="719C065D" w14:textId="77777777" w:rsidR="00DE5E19" w:rsidRPr="00BB182B" w:rsidRDefault="00DE5E19">
            <w:pPr>
              <w:pStyle w:val="FORMATTEXT"/>
              <w:ind w:firstLine="568"/>
              <w:jc w:val="both"/>
              <w:rPr>
                <w:rFonts w:ascii="Times New Roman" w:hAnsi="Times New Roman" w:cs="Times New Roman"/>
                <w:sz w:val="18"/>
                <w:szCs w:val="18"/>
              </w:rPr>
            </w:pPr>
          </w:p>
          <w:p w14:paraId="09AD081D"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6 К динамическим нагрузкам, приложенным непосредственно к конструкции, относятся нагрузки, принимаемые в расчетах на усталость или с учетом коэффициентов динамичности по СП 20.13330.</w:t>
            </w:r>
          </w:p>
          <w:p w14:paraId="4E1CEA6B" w14:textId="77777777" w:rsidR="00DE5E19" w:rsidRPr="00BB182B" w:rsidRDefault="00DE5E19">
            <w:pPr>
              <w:pStyle w:val="FORMATTEXT"/>
              <w:ind w:firstLine="568"/>
              <w:jc w:val="both"/>
              <w:rPr>
                <w:rFonts w:ascii="Times New Roman" w:hAnsi="Times New Roman" w:cs="Times New Roman"/>
                <w:sz w:val="18"/>
                <w:szCs w:val="18"/>
              </w:rPr>
            </w:pPr>
          </w:p>
          <w:p w14:paraId="4659F951" w14:textId="77777777" w:rsidR="00DE5E19" w:rsidRPr="00BB182B" w:rsidRDefault="00DE5E19">
            <w:pPr>
              <w:pStyle w:val="FORMATTEXT"/>
              <w:ind w:firstLine="568"/>
              <w:jc w:val="both"/>
              <w:rPr>
                <w:rFonts w:ascii="Times New Roman" w:hAnsi="Times New Roman" w:cs="Times New Roman"/>
                <w:sz w:val="18"/>
                <w:szCs w:val="18"/>
              </w:rPr>
            </w:pPr>
          </w:p>
          <w:p w14:paraId="04BE683A" w14:textId="77777777" w:rsidR="00DE5E19" w:rsidRPr="00BB182B" w:rsidRDefault="00DE5E19">
            <w:pPr>
              <w:pStyle w:val="FORMATTEXT"/>
              <w:ind w:firstLine="568"/>
              <w:jc w:val="both"/>
              <w:rPr>
                <w:rFonts w:ascii="Times New Roman" w:hAnsi="Times New Roman" w:cs="Times New Roman"/>
                <w:sz w:val="18"/>
                <w:szCs w:val="18"/>
              </w:rPr>
            </w:pPr>
          </w:p>
        </w:tc>
      </w:tr>
    </w:tbl>
    <w:p w14:paraId="05990AE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B449BC2" w14:textId="77777777" w:rsidR="00DE5E19" w:rsidRPr="00BB182B" w:rsidRDefault="00DE5E19">
      <w:pPr>
        <w:pStyle w:val="FORMATTEXT"/>
        <w:jc w:val="both"/>
        <w:rPr>
          <w:rFonts w:ascii="Times New Roman" w:hAnsi="Times New Roman" w:cs="Times New Roman"/>
        </w:rPr>
      </w:pPr>
    </w:p>
    <w:p w14:paraId="721838C4" w14:textId="77777777" w:rsidR="00DE5E19" w:rsidRPr="00BB182B" w:rsidRDefault="00652D04">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211 Расчет листовых конструкций</w:instrText>
      </w:r>
      <w:r w:rsidRPr="00BB182B">
        <w:rPr>
          <w:rFonts w:ascii="Times New Roman" w:hAnsi="Times New Roman" w:cs="Times New Roman"/>
        </w:rPr>
        <w:instrText>"</w:instrText>
      </w:r>
      <w:r>
        <w:rPr>
          <w:rFonts w:ascii="Times New Roman" w:hAnsi="Times New Roman" w:cs="Times New Roman"/>
        </w:rPr>
        <w:fldChar w:fldCharType="end"/>
      </w:r>
    </w:p>
    <w:p w14:paraId="2646A87F" w14:textId="77777777" w:rsidR="00DE5E19" w:rsidRPr="00BB182B" w:rsidRDefault="00DE5E19">
      <w:pPr>
        <w:pStyle w:val="HEADERTEXT"/>
        <w:rPr>
          <w:rFonts w:ascii="Times New Roman" w:hAnsi="Times New Roman" w:cs="Times New Roman"/>
          <w:b/>
          <w:bCs/>
          <w:color w:val="auto"/>
        </w:rPr>
      </w:pPr>
    </w:p>
    <w:p w14:paraId="7FBADC2F"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11 Расчет листовых конструкций</w:t>
      </w:r>
    </w:p>
    <w:p w14:paraId="3E9E054A"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311.1 Расчет на прочность</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4F3DB86E" w14:textId="77777777" w:rsidR="00DE5E19" w:rsidRPr="00BB182B" w:rsidRDefault="00DE5E19">
      <w:pPr>
        <w:pStyle w:val="HEADERTEXT"/>
        <w:rPr>
          <w:rFonts w:ascii="Times New Roman" w:hAnsi="Times New Roman" w:cs="Times New Roman"/>
          <w:b/>
          <w:bCs/>
          <w:color w:val="auto"/>
        </w:rPr>
      </w:pPr>
    </w:p>
    <w:p w14:paraId="0DD937EB"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11.1 Расчет на прочность </w:t>
      </w:r>
    </w:p>
    <w:p w14:paraId="6142F1A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11.1.1 Расчет на прочность листовых конструкций (оболочек вращения), находящихся в безмоментном напряженном состоянии, следует выполнять по формуле</w:t>
      </w:r>
    </w:p>
    <w:p w14:paraId="603EB312" w14:textId="77777777" w:rsidR="00DE5E19" w:rsidRPr="00BB182B" w:rsidRDefault="00DE5E19">
      <w:pPr>
        <w:pStyle w:val="FORMATTEXT"/>
        <w:ind w:firstLine="568"/>
        <w:jc w:val="both"/>
        <w:rPr>
          <w:rFonts w:ascii="Times New Roman" w:hAnsi="Times New Roman" w:cs="Times New Roman"/>
        </w:rPr>
      </w:pPr>
    </w:p>
    <w:p w14:paraId="606893FA" w14:textId="5FA41C9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09244D41" wp14:editId="565D982F">
            <wp:extent cx="2136140" cy="45720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136140" cy="457200"/>
                    </a:xfrm>
                    <a:prstGeom prst="rect">
                      <a:avLst/>
                    </a:prstGeom>
                    <a:noFill/>
                    <a:ln>
                      <a:noFill/>
                    </a:ln>
                  </pic:spPr>
                </pic:pic>
              </a:graphicData>
            </a:graphic>
          </wp:inline>
        </w:drawing>
      </w:r>
      <w:r w:rsidR="00DE5E19" w:rsidRPr="00BB182B">
        <w:rPr>
          <w:rFonts w:ascii="Times New Roman" w:hAnsi="Times New Roman" w:cs="Times New Roman"/>
        </w:rPr>
        <w:t xml:space="preserve">,                                         (148) </w:t>
      </w:r>
    </w:p>
    <w:p w14:paraId="2701C0E1" w14:textId="77777777" w:rsidR="00DE5E19" w:rsidRPr="00BB182B" w:rsidRDefault="00DE5E19">
      <w:pPr>
        <w:pStyle w:val="FORMATTEXT"/>
        <w:jc w:val="both"/>
        <w:rPr>
          <w:rFonts w:ascii="Times New Roman" w:hAnsi="Times New Roman" w:cs="Times New Roman"/>
        </w:rPr>
      </w:pPr>
    </w:p>
    <w:p w14:paraId="0951302A" w14:textId="77777777" w:rsidR="00DE5E19" w:rsidRPr="00BB182B" w:rsidRDefault="00DE5E19">
      <w:pPr>
        <w:pStyle w:val="FORMATTEXT"/>
        <w:jc w:val="both"/>
        <w:rPr>
          <w:rFonts w:ascii="Times New Roman" w:hAnsi="Times New Roman" w:cs="Times New Roman"/>
        </w:rPr>
      </w:pPr>
    </w:p>
    <w:p w14:paraId="0AB1661F" w14:textId="4D8EDAB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0B46CCA" wp14:editId="72E81C34">
            <wp:extent cx="198120" cy="23177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34BE4FC0" wp14:editId="16DA0888">
            <wp:extent cx="218440" cy="23876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 нормальные напряжения по двум взаимно перпендикулярным направлениям; </w:t>
      </w:r>
    </w:p>
    <w:p w14:paraId="52A762D7" w14:textId="28E2F37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4064328" wp14:editId="05F1D0C6">
            <wp:extent cx="184150" cy="23177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условий работы конструкций, назначаемый в соответствии с требованиями СП 43.13330.</w:t>
      </w:r>
    </w:p>
    <w:p w14:paraId="7A87B90E" w14:textId="77777777" w:rsidR="00DE5E19" w:rsidRPr="00BB182B" w:rsidRDefault="00DE5E19">
      <w:pPr>
        <w:pStyle w:val="FORMATTEXT"/>
        <w:ind w:firstLine="568"/>
        <w:jc w:val="both"/>
        <w:rPr>
          <w:rFonts w:ascii="Times New Roman" w:hAnsi="Times New Roman" w:cs="Times New Roman"/>
        </w:rPr>
      </w:pPr>
    </w:p>
    <w:p w14:paraId="43D33DF4" w14:textId="2D7CA3D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этом абсолютные значения главных напряжений должны быть не более значений расчетных сопротивлений, </w:t>
      </w:r>
      <w:r w:rsidRPr="00BB182B">
        <w:rPr>
          <w:rFonts w:ascii="Times New Roman" w:hAnsi="Times New Roman" w:cs="Times New Roman"/>
        </w:rPr>
        <w:lastRenderedPageBreak/>
        <w:t xml:space="preserve">умноженных на </w:t>
      </w:r>
      <w:r w:rsidR="00A6381C" w:rsidRPr="00BB182B">
        <w:rPr>
          <w:rFonts w:ascii="Times New Roman" w:hAnsi="Times New Roman" w:cs="Times New Roman"/>
          <w:noProof/>
          <w:position w:val="-11"/>
        </w:rPr>
        <w:drawing>
          <wp:inline distT="0" distB="0" distL="0" distR="0" wp14:anchorId="7F4B172A" wp14:editId="3C79F36E">
            <wp:extent cx="184150" cy="23177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w:t>
      </w:r>
    </w:p>
    <w:p w14:paraId="19FC9AD3" w14:textId="77777777" w:rsidR="00DE5E19" w:rsidRPr="00BB182B" w:rsidRDefault="00DE5E19">
      <w:pPr>
        <w:pStyle w:val="FORMATTEXT"/>
        <w:ind w:firstLine="568"/>
        <w:jc w:val="both"/>
        <w:rPr>
          <w:rFonts w:ascii="Times New Roman" w:hAnsi="Times New Roman" w:cs="Times New Roman"/>
        </w:rPr>
      </w:pPr>
    </w:p>
    <w:p w14:paraId="0ACC5AA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11.1.2 Напряжения в безмоментных тонкостенных оболочках вращения (рисунок 16), находящихся под давлением жидкости, газа или сыпучего материала, следует определять по формулам:</w:t>
      </w:r>
    </w:p>
    <w:p w14:paraId="5CBFB0BB" w14:textId="77777777" w:rsidR="00DE5E19" w:rsidRPr="00BB182B" w:rsidRDefault="00DE5E19">
      <w:pPr>
        <w:pStyle w:val="FORMATTEXT"/>
        <w:ind w:firstLine="568"/>
        <w:jc w:val="both"/>
        <w:rPr>
          <w:rFonts w:ascii="Times New Roman" w:hAnsi="Times New Roman" w:cs="Times New Roman"/>
        </w:rPr>
      </w:pPr>
    </w:p>
    <w:p w14:paraId="40EBE8E0" w14:textId="04CAE69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7EC4AAF4" wp14:editId="74FF64CC">
            <wp:extent cx="962025" cy="41656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962025" cy="416560"/>
                    </a:xfrm>
                    <a:prstGeom prst="rect">
                      <a:avLst/>
                    </a:prstGeom>
                    <a:noFill/>
                    <a:ln>
                      <a:noFill/>
                    </a:ln>
                  </pic:spPr>
                </pic:pic>
              </a:graphicData>
            </a:graphic>
          </wp:inline>
        </w:drawing>
      </w:r>
      <w:r w:rsidR="00DE5E19" w:rsidRPr="00BB182B">
        <w:rPr>
          <w:rFonts w:ascii="Times New Roman" w:hAnsi="Times New Roman" w:cs="Times New Roman"/>
        </w:rPr>
        <w:t xml:space="preserve">;                                                           (149) </w:t>
      </w:r>
    </w:p>
    <w:p w14:paraId="3551A547"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183E6EB6" w14:textId="4DEB2E7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0"/>
        </w:rPr>
        <w:drawing>
          <wp:inline distT="0" distB="0" distL="0" distR="0" wp14:anchorId="59DF46DA" wp14:editId="70321F64">
            <wp:extent cx="1323975" cy="21844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323975" cy="218440"/>
                    </a:xfrm>
                    <a:prstGeom prst="rect">
                      <a:avLst/>
                    </a:prstGeom>
                    <a:noFill/>
                    <a:ln>
                      <a:noFill/>
                    </a:ln>
                  </pic:spPr>
                </pic:pic>
              </a:graphicData>
            </a:graphic>
          </wp:inline>
        </w:drawing>
      </w:r>
      <w:r w:rsidR="00DE5E19" w:rsidRPr="00BB182B">
        <w:rPr>
          <w:rFonts w:ascii="Times New Roman" w:hAnsi="Times New Roman" w:cs="Times New Roman"/>
        </w:rPr>
        <w:t xml:space="preserve">,                                                     (150) </w:t>
      </w:r>
    </w:p>
    <w:p w14:paraId="2E29EE65" w14:textId="77777777" w:rsidR="00DE5E19" w:rsidRPr="00BB182B" w:rsidRDefault="00DE5E19">
      <w:pPr>
        <w:pStyle w:val="FORMATTEXT"/>
        <w:jc w:val="both"/>
        <w:rPr>
          <w:rFonts w:ascii="Times New Roman" w:hAnsi="Times New Roman" w:cs="Times New Roman"/>
        </w:rPr>
      </w:pPr>
    </w:p>
    <w:p w14:paraId="19AB6DF6" w14:textId="77777777" w:rsidR="00DE5E19" w:rsidRPr="00BB182B" w:rsidRDefault="00DE5E19">
      <w:pPr>
        <w:pStyle w:val="FORMATTEXT"/>
        <w:jc w:val="both"/>
        <w:rPr>
          <w:rFonts w:ascii="Times New Roman" w:hAnsi="Times New Roman" w:cs="Times New Roman"/>
        </w:rPr>
      </w:pPr>
    </w:p>
    <w:p w14:paraId="60A644F7" w14:textId="62FD7CC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65AE0EE8" wp14:editId="5EFE75E3">
            <wp:extent cx="184150" cy="21844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617EC1D5" wp14:editId="12C6EE30">
            <wp:extent cx="198120" cy="21844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 соответственно меридиональное и кольцевое напряжения;</w:t>
      </w:r>
    </w:p>
    <w:p w14:paraId="65B0A653" w14:textId="2D3F2EC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F</w:t>
      </w:r>
      <w:r w:rsidRPr="00BB182B">
        <w:rPr>
          <w:rFonts w:ascii="Times New Roman" w:hAnsi="Times New Roman" w:cs="Times New Roman"/>
        </w:rPr>
        <w:t xml:space="preserve"> - проекция на ось </w:t>
      </w:r>
      <w:r w:rsidRPr="00BB182B">
        <w:rPr>
          <w:rFonts w:ascii="Times New Roman" w:hAnsi="Times New Roman" w:cs="Times New Roman"/>
          <w:i/>
          <w:iCs/>
        </w:rPr>
        <w:t>z-z</w:t>
      </w:r>
      <w:r w:rsidRPr="00BB182B">
        <w:rPr>
          <w:rFonts w:ascii="Times New Roman" w:hAnsi="Times New Roman" w:cs="Times New Roman"/>
        </w:rPr>
        <w:t xml:space="preserve"> оболочки полного расчетного давления, действующего на часть оболочки </w:t>
      </w:r>
      <w:r w:rsidR="00A6381C" w:rsidRPr="00BB182B">
        <w:rPr>
          <w:rFonts w:ascii="Times New Roman" w:hAnsi="Times New Roman" w:cs="Times New Roman"/>
          <w:noProof/>
          <w:position w:val="-9"/>
        </w:rPr>
        <w:drawing>
          <wp:inline distT="0" distB="0" distL="0" distR="0" wp14:anchorId="56DEE344" wp14:editId="19CB7473">
            <wp:extent cx="266065" cy="18415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Pr="00BB182B">
        <w:rPr>
          <w:rFonts w:ascii="Times New Roman" w:hAnsi="Times New Roman" w:cs="Times New Roman"/>
        </w:rPr>
        <w:t>(см. рисунок 16);</w:t>
      </w:r>
    </w:p>
    <w:p w14:paraId="44E99BE3" w14:textId="77777777" w:rsidR="00DE5E19" w:rsidRPr="00BB182B" w:rsidRDefault="00DE5E19">
      <w:pPr>
        <w:pStyle w:val="FORMATTEXT"/>
        <w:ind w:firstLine="568"/>
        <w:jc w:val="both"/>
        <w:rPr>
          <w:rFonts w:ascii="Times New Roman" w:hAnsi="Times New Roman" w:cs="Times New Roman"/>
        </w:rPr>
      </w:pPr>
    </w:p>
    <w:p w14:paraId="510E3638" w14:textId="18143C1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r</w:t>
      </w:r>
      <w:r w:rsidRPr="00BB182B">
        <w:rPr>
          <w:rFonts w:ascii="Times New Roman" w:hAnsi="Times New Roman" w:cs="Times New Roman"/>
        </w:rPr>
        <w:t xml:space="preserve"> и </w:t>
      </w:r>
      <w:r w:rsidR="00A6381C" w:rsidRPr="00BB182B">
        <w:rPr>
          <w:rFonts w:ascii="Times New Roman" w:hAnsi="Times New Roman" w:cs="Times New Roman"/>
          <w:noProof/>
          <w:position w:val="-9"/>
        </w:rPr>
        <w:drawing>
          <wp:inline distT="0" distB="0" distL="0" distR="0" wp14:anchorId="3FC18E35" wp14:editId="5F99530E">
            <wp:extent cx="122555" cy="19812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радиус и угол, показанные на рисунке 16;</w:t>
      </w:r>
    </w:p>
    <w:p w14:paraId="2942EB9F" w14:textId="77777777" w:rsidR="00DE5E19" w:rsidRPr="00BB182B" w:rsidRDefault="00DE5E19">
      <w:pPr>
        <w:pStyle w:val="FORMATTEXT"/>
        <w:ind w:firstLine="568"/>
        <w:jc w:val="both"/>
        <w:rPr>
          <w:rFonts w:ascii="Times New Roman" w:hAnsi="Times New Roman" w:cs="Times New Roman"/>
        </w:rPr>
      </w:pPr>
    </w:p>
    <w:p w14:paraId="0755EE1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t</w:t>
      </w:r>
      <w:r w:rsidRPr="00BB182B">
        <w:rPr>
          <w:rFonts w:ascii="Times New Roman" w:hAnsi="Times New Roman" w:cs="Times New Roman"/>
        </w:rPr>
        <w:t xml:space="preserve"> - толщина оболочки;</w:t>
      </w:r>
    </w:p>
    <w:p w14:paraId="069C5642" w14:textId="77777777" w:rsidR="00DE5E19" w:rsidRPr="00BB182B" w:rsidRDefault="00DE5E19">
      <w:pPr>
        <w:pStyle w:val="FORMATTEXT"/>
        <w:ind w:firstLine="568"/>
        <w:jc w:val="both"/>
        <w:rPr>
          <w:rFonts w:ascii="Times New Roman" w:hAnsi="Times New Roman" w:cs="Times New Roman"/>
        </w:rPr>
      </w:pPr>
    </w:p>
    <w:p w14:paraId="36A5CA4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р</w:t>
      </w:r>
      <w:r w:rsidRPr="00BB182B">
        <w:rPr>
          <w:rFonts w:ascii="Times New Roman" w:hAnsi="Times New Roman" w:cs="Times New Roman"/>
        </w:rPr>
        <w:t xml:space="preserve"> - расчетное давление на поверхность оболочки;</w:t>
      </w:r>
    </w:p>
    <w:p w14:paraId="114E4816" w14:textId="77777777" w:rsidR="00DE5E19" w:rsidRPr="00BB182B" w:rsidRDefault="00DE5E19">
      <w:pPr>
        <w:pStyle w:val="FORMATTEXT"/>
        <w:ind w:firstLine="568"/>
        <w:jc w:val="both"/>
        <w:rPr>
          <w:rFonts w:ascii="Times New Roman" w:hAnsi="Times New Roman" w:cs="Times New Roman"/>
        </w:rPr>
      </w:pPr>
    </w:p>
    <w:p w14:paraId="0330273F" w14:textId="086C479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7F794D4F" wp14:editId="72963B42">
            <wp:extent cx="143510" cy="21844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0"/>
        </w:rPr>
        <w:drawing>
          <wp:inline distT="0" distB="0" distL="0" distR="0" wp14:anchorId="6B97C988" wp14:editId="1AA7821B">
            <wp:extent cx="149860" cy="21844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rPr>
        <w:t xml:space="preserve">- радиусы кривизны в главных направлениях срединной поверхности оболочки. </w:t>
      </w:r>
    </w:p>
    <w:p w14:paraId="695E58A7"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BB182B" w:rsidRPr="00BB182B" w14:paraId="22F6E757"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637BE46C" w14:textId="6E2F01D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7"/>
                <w:sz w:val="24"/>
                <w:szCs w:val="24"/>
              </w:rPr>
              <w:drawing>
                <wp:inline distT="0" distB="0" distL="0" distR="0" wp14:anchorId="391B4DBC" wp14:editId="0A1BF913">
                  <wp:extent cx="1788160" cy="165798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788160" cy="1657985"/>
                          </a:xfrm>
                          <a:prstGeom prst="rect">
                            <a:avLst/>
                          </a:prstGeom>
                          <a:noFill/>
                          <a:ln>
                            <a:noFill/>
                          </a:ln>
                        </pic:spPr>
                      </pic:pic>
                    </a:graphicData>
                  </a:graphic>
                </wp:inline>
              </w:drawing>
            </w:r>
          </w:p>
        </w:tc>
      </w:tr>
    </w:tbl>
    <w:p w14:paraId="7515C1D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EBAD2D0" w14:textId="77777777" w:rsidR="00DE5E19" w:rsidRPr="00BB182B" w:rsidRDefault="00DE5E19">
      <w:pPr>
        <w:pStyle w:val="FORMATTEXT"/>
        <w:jc w:val="center"/>
        <w:rPr>
          <w:rFonts w:ascii="Times New Roman" w:hAnsi="Times New Roman" w:cs="Times New Roman"/>
        </w:rPr>
      </w:pPr>
    </w:p>
    <w:p w14:paraId="403650E7"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16 - Схема оболочки вращения </w:t>
      </w:r>
    </w:p>
    <w:p w14:paraId="7ECA718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11.1.3 Напряжения в замкнутых безмоментных тонкостенных оболочках вращения, находящихся под внутренним равномерным давлением, следует определять по формулам:</w:t>
      </w:r>
    </w:p>
    <w:p w14:paraId="3771358F" w14:textId="77777777" w:rsidR="00DE5E19" w:rsidRPr="00BB182B" w:rsidRDefault="00DE5E19">
      <w:pPr>
        <w:pStyle w:val="FORMATTEXT"/>
        <w:ind w:firstLine="568"/>
        <w:jc w:val="both"/>
        <w:rPr>
          <w:rFonts w:ascii="Times New Roman" w:hAnsi="Times New Roman" w:cs="Times New Roman"/>
        </w:rPr>
      </w:pPr>
    </w:p>
    <w:p w14:paraId="0D2084B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цилиндрических оболочек</w:t>
      </w:r>
    </w:p>
    <w:p w14:paraId="3391460A" w14:textId="77777777" w:rsidR="00DE5E19" w:rsidRPr="00BB182B" w:rsidRDefault="00DE5E19">
      <w:pPr>
        <w:pStyle w:val="FORMATTEXT"/>
        <w:ind w:firstLine="568"/>
        <w:jc w:val="both"/>
        <w:rPr>
          <w:rFonts w:ascii="Times New Roman" w:hAnsi="Times New Roman" w:cs="Times New Roman"/>
        </w:rPr>
      </w:pPr>
    </w:p>
    <w:p w14:paraId="6738BF61" w14:textId="3E1D67F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0"/>
        </w:rPr>
        <w:drawing>
          <wp:inline distT="0" distB="0" distL="0" distR="0" wp14:anchorId="6781EB5A" wp14:editId="1A9E1878">
            <wp:extent cx="812165" cy="21844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812165" cy="218440"/>
                    </a:xfrm>
                    <a:prstGeom prst="rect">
                      <a:avLst/>
                    </a:prstGeom>
                    <a:noFill/>
                    <a:ln>
                      <a:noFill/>
                    </a:ln>
                  </pic:spPr>
                </pic:pic>
              </a:graphicData>
            </a:graphic>
          </wp:inline>
        </w:drawing>
      </w:r>
      <w:r w:rsidR="00DE5E19" w:rsidRPr="00BB182B">
        <w:rPr>
          <w:rFonts w:ascii="Times New Roman" w:hAnsi="Times New Roman" w:cs="Times New Roman"/>
        </w:rPr>
        <w:t>;  </w:t>
      </w:r>
      <w:r w:rsidRPr="00BB182B">
        <w:rPr>
          <w:rFonts w:ascii="Times New Roman" w:hAnsi="Times New Roman" w:cs="Times New Roman"/>
          <w:noProof/>
          <w:position w:val="-10"/>
        </w:rPr>
        <w:drawing>
          <wp:inline distT="0" distB="0" distL="0" distR="0" wp14:anchorId="7E2ED586" wp14:editId="6E161B68">
            <wp:extent cx="655320" cy="21844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00DE5E19" w:rsidRPr="00BB182B">
        <w:rPr>
          <w:rFonts w:ascii="Times New Roman" w:hAnsi="Times New Roman" w:cs="Times New Roman"/>
        </w:rPr>
        <w:t xml:space="preserve">;                                                 (151) </w:t>
      </w:r>
    </w:p>
    <w:p w14:paraId="0712CC9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сферических оболочек</w:t>
      </w:r>
    </w:p>
    <w:p w14:paraId="773FD3AF" w14:textId="77777777" w:rsidR="00DE5E19" w:rsidRPr="00BB182B" w:rsidRDefault="00DE5E19">
      <w:pPr>
        <w:pStyle w:val="FORMATTEXT"/>
        <w:ind w:firstLine="568"/>
        <w:jc w:val="both"/>
        <w:rPr>
          <w:rFonts w:ascii="Times New Roman" w:hAnsi="Times New Roman" w:cs="Times New Roman"/>
        </w:rPr>
      </w:pPr>
    </w:p>
    <w:p w14:paraId="66A8D310" w14:textId="617A563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0"/>
        </w:rPr>
        <w:drawing>
          <wp:inline distT="0" distB="0" distL="0" distR="0" wp14:anchorId="65C28338" wp14:editId="4B143677">
            <wp:extent cx="1132840" cy="21844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132840" cy="218440"/>
                    </a:xfrm>
                    <a:prstGeom prst="rect">
                      <a:avLst/>
                    </a:prstGeom>
                    <a:noFill/>
                    <a:ln>
                      <a:noFill/>
                    </a:ln>
                  </pic:spPr>
                </pic:pic>
              </a:graphicData>
            </a:graphic>
          </wp:inline>
        </w:drawing>
      </w:r>
      <w:r w:rsidR="00DE5E19" w:rsidRPr="00BB182B">
        <w:rPr>
          <w:rFonts w:ascii="Times New Roman" w:hAnsi="Times New Roman" w:cs="Times New Roman"/>
        </w:rPr>
        <w:t xml:space="preserve">;                                                       (152) </w:t>
      </w:r>
    </w:p>
    <w:p w14:paraId="75B5FBA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конических оболочек</w:t>
      </w:r>
    </w:p>
    <w:p w14:paraId="61834220" w14:textId="77777777" w:rsidR="00DE5E19" w:rsidRPr="00BB182B" w:rsidRDefault="00DE5E19">
      <w:pPr>
        <w:pStyle w:val="FORMATTEXT"/>
        <w:ind w:firstLine="568"/>
        <w:jc w:val="both"/>
        <w:rPr>
          <w:rFonts w:ascii="Times New Roman" w:hAnsi="Times New Roman" w:cs="Times New Roman"/>
        </w:rPr>
      </w:pPr>
    </w:p>
    <w:p w14:paraId="038CC289" w14:textId="6814503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7230D9D3" wp14:editId="4B2F13B8">
            <wp:extent cx="812165" cy="41656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812165" cy="416560"/>
                    </a:xfrm>
                    <a:prstGeom prst="rect">
                      <a:avLst/>
                    </a:prstGeom>
                    <a:noFill/>
                    <a:ln>
                      <a:noFill/>
                    </a:ln>
                  </pic:spPr>
                </pic:pic>
              </a:graphicData>
            </a:graphic>
          </wp:inline>
        </w:drawing>
      </w:r>
      <w:r w:rsidR="00DE5E19" w:rsidRPr="00BB182B">
        <w:rPr>
          <w:rFonts w:ascii="Times New Roman" w:hAnsi="Times New Roman" w:cs="Times New Roman"/>
        </w:rPr>
        <w:t>;  </w:t>
      </w:r>
      <w:r w:rsidRPr="00BB182B">
        <w:rPr>
          <w:rFonts w:ascii="Times New Roman" w:hAnsi="Times New Roman" w:cs="Times New Roman"/>
          <w:noProof/>
          <w:position w:val="-18"/>
        </w:rPr>
        <w:drawing>
          <wp:inline distT="0" distB="0" distL="0" distR="0" wp14:anchorId="572175BA" wp14:editId="53201A92">
            <wp:extent cx="750570" cy="41656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750570" cy="416560"/>
                    </a:xfrm>
                    <a:prstGeom prst="rect">
                      <a:avLst/>
                    </a:prstGeom>
                    <a:noFill/>
                    <a:ln>
                      <a:noFill/>
                    </a:ln>
                  </pic:spPr>
                </pic:pic>
              </a:graphicData>
            </a:graphic>
          </wp:inline>
        </w:drawing>
      </w:r>
      <w:r w:rsidR="00DE5E19" w:rsidRPr="00BB182B">
        <w:rPr>
          <w:rFonts w:ascii="Times New Roman" w:hAnsi="Times New Roman" w:cs="Times New Roman"/>
        </w:rPr>
        <w:t xml:space="preserve">,                                                (153) </w:t>
      </w:r>
    </w:p>
    <w:p w14:paraId="4A0FAD61" w14:textId="77777777" w:rsidR="00DE5E19" w:rsidRPr="00BB182B" w:rsidRDefault="00DE5E19">
      <w:pPr>
        <w:pStyle w:val="FORMATTEXT"/>
        <w:jc w:val="both"/>
        <w:rPr>
          <w:rFonts w:ascii="Times New Roman" w:hAnsi="Times New Roman" w:cs="Times New Roman"/>
        </w:rPr>
      </w:pPr>
    </w:p>
    <w:p w14:paraId="567B3123" w14:textId="77777777" w:rsidR="00DE5E19" w:rsidRPr="00BB182B" w:rsidRDefault="00DE5E19">
      <w:pPr>
        <w:pStyle w:val="FORMATTEXT"/>
        <w:jc w:val="both"/>
        <w:rPr>
          <w:rFonts w:ascii="Times New Roman" w:hAnsi="Times New Roman" w:cs="Times New Roman"/>
        </w:rPr>
      </w:pPr>
    </w:p>
    <w:p w14:paraId="4F18EFD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р</w:t>
      </w:r>
      <w:r w:rsidRPr="00BB182B">
        <w:rPr>
          <w:rFonts w:ascii="Times New Roman" w:hAnsi="Times New Roman" w:cs="Times New Roman"/>
        </w:rPr>
        <w:t xml:space="preserve"> - расчетное внутреннее давление на единицу поверхности оболочки; </w:t>
      </w:r>
    </w:p>
    <w:p w14:paraId="0AB5188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r</w:t>
      </w:r>
      <w:r w:rsidRPr="00BB182B">
        <w:rPr>
          <w:rFonts w:ascii="Times New Roman" w:hAnsi="Times New Roman" w:cs="Times New Roman"/>
        </w:rPr>
        <w:t xml:space="preserve"> - радиус срединной поверхности оболочки (рисунок 17);</w:t>
      </w:r>
    </w:p>
    <w:p w14:paraId="607B4A63" w14:textId="77777777" w:rsidR="00DE5E19" w:rsidRPr="00BB182B" w:rsidRDefault="00DE5E19">
      <w:pPr>
        <w:pStyle w:val="FORMATTEXT"/>
        <w:ind w:firstLine="568"/>
        <w:jc w:val="both"/>
        <w:rPr>
          <w:rFonts w:ascii="Times New Roman" w:hAnsi="Times New Roman" w:cs="Times New Roman"/>
        </w:rPr>
      </w:pPr>
    </w:p>
    <w:p w14:paraId="74E19326" w14:textId="59F053C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39AE46FF" wp14:editId="50369B4A">
            <wp:extent cx="122555" cy="19812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xml:space="preserve">- угол между образующей конуса и его осью </w:t>
      </w:r>
      <w:r w:rsidR="00DE5E19" w:rsidRPr="00BB182B">
        <w:rPr>
          <w:rFonts w:ascii="Times New Roman" w:hAnsi="Times New Roman" w:cs="Times New Roman"/>
          <w:i/>
          <w:iCs/>
        </w:rPr>
        <w:t>z-z</w:t>
      </w:r>
      <w:r w:rsidR="00DE5E19" w:rsidRPr="00BB182B">
        <w:rPr>
          <w:rFonts w:ascii="Times New Roman" w:hAnsi="Times New Roman" w:cs="Times New Roman"/>
        </w:rPr>
        <w:t xml:space="preserve"> (см. рисунок 17). </w:t>
      </w:r>
    </w:p>
    <w:p w14:paraId="0CD71B2F"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BB182B" w:rsidRPr="00BB182B" w14:paraId="68A5A845"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333A8FA6" w14:textId="3C256FB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1"/>
                <w:sz w:val="24"/>
                <w:szCs w:val="24"/>
              </w:rPr>
              <w:drawing>
                <wp:inline distT="0" distB="0" distL="0" distR="0" wp14:anchorId="6DE68A16" wp14:editId="37A1256C">
                  <wp:extent cx="1344295" cy="202692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44295" cy="2026920"/>
                          </a:xfrm>
                          <a:prstGeom prst="rect">
                            <a:avLst/>
                          </a:prstGeom>
                          <a:noFill/>
                          <a:ln>
                            <a:noFill/>
                          </a:ln>
                        </pic:spPr>
                      </pic:pic>
                    </a:graphicData>
                  </a:graphic>
                </wp:inline>
              </w:drawing>
            </w:r>
          </w:p>
        </w:tc>
      </w:tr>
    </w:tbl>
    <w:p w14:paraId="36355E8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877ED08" w14:textId="77777777" w:rsidR="00DE5E19" w:rsidRPr="00BB182B" w:rsidRDefault="00DE5E19">
      <w:pPr>
        <w:pStyle w:val="FORMATTEXT"/>
        <w:jc w:val="center"/>
        <w:rPr>
          <w:rFonts w:ascii="Times New Roman" w:hAnsi="Times New Roman" w:cs="Times New Roman"/>
        </w:rPr>
      </w:pPr>
    </w:p>
    <w:p w14:paraId="6BCD2824"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17 - Схема конической оболочки вращения </w:t>
      </w:r>
    </w:p>
    <w:p w14:paraId="3889DDE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11.1.4 При проверке прочности оболочек в местах изменения их формы или толщины, а также изменения нагрузки следует учитывать местные напряжения (краевой эффект).</w:t>
      </w:r>
    </w:p>
    <w:p w14:paraId="1C136F7E" w14:textId="77777777" w:rsidR="00DE5E19" w:rsidRPr="00BB182B" w:rsidRDefault="00DE5E19">
      <w:pPr>
        <w:pStyle w:val="FORMATTEXT"/>
        <w:ind w:firstLine="568"/>
        <w:jc w:val="both"/>
        <w:rPr>
          <w:rFonts w:ascii="Times New Roman" w:hAnsi="Times New Roman" w:cs="Times New Roman"/>
        </w:rPr>
      </w:pPr>
    </w:p>
    <w:p w14:paraId="30A8F69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11.1.5 Напряжения и усилия в оболочках любой конфигурации следует выполнять в соответствии с требованиями 11.1.2-11.1.4, а также с использованием сертифицированных программных комплексов при расчетах по пространственной расчетной схеме.</w:t>
      </w:r>
    </w:p>
    <w:p w14:paraId="5D07B838" w14:textId="77777777" w:rsidR="00DE5E19" w:rsidRPr="00BB182B" w:rsidRDefault="00DE5E19">
      <w:pPr>
        <w:pStyle w:val="FORMATTEXT"/>
        <w:ind w:firstLine="568"/>
        <w:jc w:val="both"/>
        <w:rPr>
          <w:rFonts w:ascii="Times New Roman" w:hAnsi="Times New Roman" w:cs="Times New Roman"/>
        </w:rPr>
      </w:pPr>
    </w:p>
    <w:p w14:paraId="0C33283E" w14:textId="77777777" w:rsidR="00DE5E19" w:rsidRPr="00BB182B" w:rsidRDefault="00DE5E19">
      <w:pPr>
        <w:pStyle w:val="FORMATTEXT"/>
        <w:ind w:firstLine="568"/>
        <w:jc w:val="both"/>
        <w:rPr>
          <w:rFonts w:ascii="Times New Roman" w:hAnsi="Times New Roman" w:cs="Times New Roman"/>
        </w:rPr>
      </w:pPr>
    </w:p>
    <w:p w14:paraId="219B9B95"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311.2 Расчёт на устойчивость</w:instrText>
      </w:r>
      <w:r w:rsidRPr="00BB182B">
        <w:rPr>
          <w:rFonts w:ascii="Times New Roman" w:hAnsi="Times New Roman" w:cs="Times New Roman"/>
        </w:rPr>
        <w:instrText>"</w:instrText>
      </w:r>
      <w:r>
        <w:rPr>
          <w:rFonts w:ascii="Times New Roman" w:hAnsi="Times New Roman" w:cs="Times New Roman"/>
        </w:rPr>
        <w:fldChar w:fldCharType="end"/>
      </w:r>
    </w:p>
    <w:p w14:paraId="69AC5A6C" w14:textId="77777777" w:rsidR="00DE5E19" w:rsidRPr="00BB182B" w:rsidRDefault="00DE5E19">
      <w:pPr>
        <w:pStyle w:val="HEADERTEXT"/>
        <w:rPr>
          <w:rFonts w:ascii="Times New Roman" w:hAnsi="Times New Roman" w:cs="Times New Roman"/>
          <w:b/>
          <w:bCs/>
          <w:color w:val="auto"/>
        </w:rPr>
      </w:pPr>
    </w:p>
    <w:p w14:paraId="1415E363"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11.2 Расчет на устойчивость </w:t>
      </w:r>
    </w:p>
    <w:p w14:paraId="26C1140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11.2.1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p w14:paraId="5828FEF8" w14:textId="77777777" w:rsidR="00DE5E19" w:rsidRPr="00BB182B" w:rsidRDefault="00DE5E19">
      <w:pPr>
        <w:pStyle w:val="FORMATTEXT"/>
        <w:ind w:firstLine="568"/>
        <w:jc w:val="both"/>
        <w:rPr>
          <w:rFonts w:ascii="Times New Roman" w:hAnsi="Times New Roman" w:cs="Times New Roman"/>
        </w:rPr>
      </w:pPr>
    </w:p>
    <w:p w14:paraId="37CA480F" w14:textId="3DA1557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9"/>
        </w:rPr>
        <w:drawing>
          <wp:inline distT="0" distB="0" distL="0" distR="0" wp14:anchorId="404C6BF2" wp14:editId="76588989">
            <wp:extent cx="695960" cy="450215"/>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695960" cy="450215"/>
                    </a:xfrm>
                    <a:prstGeom prst="rect">
                      <a:avLst/>
                    </a:prstGeom>
                    <a:noFill/>
                    <a:ln>
                      <a:noFill/>
                    </a:ln>
                  </pic:spPr>
                </pic:pic>
              </a:graphicData>
            </a:graphic>
          </wp:inline>
        </w:drawing>
      </w:r>
      <w:r w:rsidR="00DE5E19" w:rsidRPr="00BB182B">
        <w:rPr>
          <w:rFonts w:ascii="Times New Roman" w:hAnsi="Times New Roman" w:cs="Times New Roman"/>
        </w:rPr>
        <w:t xml:space="preserve">,                                                             (154) </w:t>
      </w:r>
    </w:p>
    <w:p w14:paraId="663B4ABA" w14:textId="77777777" w:rsidR="00DE5E19" w:rsidRPr="00BB182B" w:rsidRDefault="00DE5E19">
      <w:pPr>
        <w:pStyle w:val="FORMATTEXT"/>
        <w:jc w:val="both"/>
        <w:rPr>
          <w:rFonts w:ascii="Times New Roman" w:hAnsi="Times New Roman" w:cs="Times New Roman"/>
        </w:rPr>
      </w:pPr>
    </w:p>
    <w:p w14:paraId="0BAEB543" w14:textId="77777777" w:rsidR="00DE5E19" w:rsidRPr="00BB182B" w:rsidRDefault="00DE5E19">
      <w:pPr>
        <w:pStyle w:val="FORMATTEXT"/>
        <w:jc w:val="both"/>
        <w:rPr>
          <w:rFonts w:ascii="Times New Roman" w:hAnsi="Times New Roman" w:cs="Times New Roman"/>
        </w:rPr>
      </w:pPr>
    </w:p>
    <w:p w14:paraId="486C9033" w14:textId="7F5F4778"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4ED609CA" wp14:editId="194B78A0">
            <wp:extent cx="191135" cy="21844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расчетное напряжение в оболочке; </w:t>
      </w:r>
    </w:p>
    <w:p w14:paraId="07E4CB99" w14:textId="48D2ED9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4427349" wp14:editId="1EF8C60F">
            <wp:extent cx="313690" cy="238760"/>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DE5E19" w:rsidRPr="00BB182B">
        <w:rPr>
          <w:rFonts w:ascii="Times New Roman" w:hAnsi="Times New Roman" w:cs="Times New Roman"/>
        </w:rPr>
        <w:t xml:space="preserve">- критическое напряжение, равное меньшему из значений </w:t>
      </w:r>
      <w:r w:rsidRPr="00BB182B">
        <w:rPr>
          <w:rFonts w:ascii="Times New Roman" w:hAnsi="Times New Roman" w:cs="Times New Roman"/>
          <w:noProof/>
          <w:position w:val="-11"/>
        </w:rPr>
        <w:drawing>
          <wp:inline distT="0" distB="0" distL="0" distR="0" wp14:anchorId="044D7663" wp14:editId="705B04ED">
            <wp:extent cx="313690" cy="23876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DE5E19" w:rsidRPr="00BB182B">
        <w:rPr>
          <w:rFonts w:ascii="Times New Roman" w:hAnsi="Times New Roman" w:cs="Times New Roman"/>
        </w:rPr>
        <w:t xml:space="preserve">или </w:t>
      </w:r>
      <w:r w:rsidRPr="00BB182B">
        <w:rPr>
          <w:rFonts w:ascii="Times New Roman" w:hAnsi="Times New Roman" w:cs="Times New Roman"/>
          <w:noProof/>
          <w:position w:val="-9"/>
        </w:rPr>
        <w:drawing>
          <wp:inline distT="0" distB="0" distL="0" distR="0" wp14:anchorId="2AC376A7" wp14:editId="17706D77">
            <wp:extent cx="409575" cy="18415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00DE5E19" w:rsidRPr="00BB182B">
        <w:rPr>
          <w:rFonts w:ascii="Times New Roman" w:hAnsi="Times New Roman" w:cs="Times New Roman"/>
        </w:rPr>
        <w:t xml:space="preserve">(здесь </w:t>
      </w:r>
      <w:r w:rsidR="00DE5E19" w:rsidRPr="00BB182B">
        <w:rPr>
          <w:rFonts w:ascii="Times New Roman" w:hAnsi="Times New Roman" w:cs="Times New Roman"/>
          <w:i/>
          <w:iCs/>
        </w:rPr>
        <w:t>r</w:t>
      </w:r>
      <w:r w:rsidR="00DE5E19" w:rsidRPr="00BB182B">
        <w:rPr>
          <w:rFonts w:ascii="Times New Roman" w:hAnsi="Times New Roman" w:cs="Times New Roman"/>
        </w:rPr>
        <w:t xml:space="preserve"> - радиус срединной поверхности оболочки; </w:t>
      </w:r>
      <w:r w:rsidR="00DE5E19" w:rsidRPr="00BB182B">
        <w:rPr>
          <w:rFonts w:ascii="Times New Roman" w:hAnsi="Times New Roman" w:cs="Times New Roman"/>
          <w:i/>
          <w:iCs/>
        </w:rPr>
        <w:t>t</w:t>
      </w:r>
      <w:r w:rsidR="00DE5E19" w:rsidRPr="00BB182B">
        <w:rPr>
          <w:rFonts w:ascii="Times New Roman" w:hAnsi="Times New Roman" w:cs="Times New Roman"/>
        </w:rPr>
        <w:t xml:space="preserve"> - толщина оболочки) при </w:t>
      </w:r>
      <w:r w:rsidRPr="00BB182B">
        <w:rPr>
          <w:rFonts w:ascii="Times New Roman" w:hAnsi="Times New Roman" w:cs="Times New Roman"/>
          <w:noProof/>
          <w:position w:val="-9"/>
        </w:rPr>
        <w:drawing>
          <wp:inline distT="0" distB="0" distL="0" distR="0" wp14:anchorId="27ABB179" wp14:editId="7B6DB501">
            <wp:extent cx="368300" cy="18415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00DE5E19" w:rsidRPr="00BB182B">
        <w:rPr>
          <w:rFonts w:ascii="Times New Roman" w:hAnsi="Times New Roman" w:cs="Times New Roman"/>
        </w:rPr>
        <w:t xml:space="preserve">300; при </w:t>
      </w:r>
      <w:r w:rsidRPr="00BB182B">
        <w:rPr>
          <w:rFonts w:ascii="Times New Roman" w:hAnsi="Times New Roman" w:cs="Times New Roman"/>
          <w:noProof/>
          <w:position w:val="-9"/>
        </w:rPr>
        <w:drawing>
          <wp:inline distT="0" distB="0" distL="0" distR="0" wp14:anchorId="00C42968" wp14:editId="28568F78">
            <wp:extent cx="368300" cy="18415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00DE5E19" w:rsidRPr="00BB182B">
        <w:rPr>
          <w:rFonts w:ascii="Times New Roman" w:hAnsi="Times New Roman" w:cs="Times New Roman"/>
        </w:rPr>
        <w:t xml:space="preserve">300 </w:t>
      </w:r>
      <w:r w:rsidRPr="00BB182B">
        <w:rPr>
          <w:rFonts w:ascii="Times New Roman" w:hAnsi="Times New Roman" w:cs="Times New Roman"/>
          <w:noProof/>
          <w:position w:val="-11"/>
        </w:rPr>
        <w:drawing>
          <wp:inline distT="0" distB="0" distL="0" distR="0" wp14:anchorId="007521F9" wp14:editId="6CD54EA2">
            <wp:extent cx="846455" cy="23876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DE5E19" w:rsidRPr="00BB182B">
        <w:rPr>
          <w:rFonts w:ascii="Times New Roman" w:hAnsi="Times New Roman" w:cs="Times New Roman"/>
        </w:rPr>
        <w:t>.</w:t>
      </w:r>
    </w:p>
    <w:p w14:paraId="6F63629A" w14:textId="77777777" w:rsidR="00DE5E19" w:rsidRPr="00BB182B" w:rsidRDefault="00DE5E19">
      <w:pPr>
        <w:pStyle w:val="FORMATTEXT"/>
        <w:ind w:firstLine="568"/>
        <w:jc w:val="both"/>
        <w:rPr>
          <w:rFonts w:ascii="Times New Roman" w:hAnsi="Times New Roman" w:cs="Times New Roman"/>
        </w:rPr>
      </w:pPr>
    </w:p>
    <w:p w14:paraId="52CAACB9" w14:textId="3B412C8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коэффициентов </w:t>
      </w:r>
      <w:r w:rsidR="00A6381C" w:rsidRPr="00BB182B">
        <w:rPr>
          <w:rFonts w:ascii="Times New Roman" w:hAnsi="Times New Roman" w:cs="Times New Roman"/>
          <w:noProof/>
          <w:position w:val="-8"/>
        </w:rPr>
        <w:drawing>
          <wp:inline distT="0" distB="0" distL="0" distR="0" wp14:anchorId="28A500DC" wp14:editId="652799B9">
            <wp:extent cx="149860" cy="163830"/>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BB182B">
        <w:rPr>
          <w:rFonts w:ascii="Times New Roman" w:hAnsi="Times New Roman" w:cs="Times New Roman"/>
        </w:rPr>
        <w:t>при 0</w:t>
      </w:r>
      <w:r w:rsidR="00A6381C" w:rsidRPr="00BB182B">
        <w:rPr>
          <w:rFonts w:ascii="Times New Roman" w:hAnsi="Times New Roman" w:cs="Times New Roman"/>
          <w:noProof/>
          <w:position w:val="-9"/>
        </w:rPr>
        <w:drawing>
          <wp:inline distT="0" distB="0" distL="0" distR="0" wp14:anchorId="5D1ECE20" wp14:editId="47E8B389">
            <wp:extent cx="484505" cy="18415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84505" cy="184150"/>
                    </a:xfrm>
                    <a:prstGeom prst="rect">
                      <a:avLst/>
                    </a:prstGeom>
                    <a:noFill/>
                    <a:ln>
                      <a:noFill/>
                    </a:ln>
                  </pic:spPr>
                </pic:pic>
              </a:graphicData>
            </a:graphic>
          </wp:inline>
        </w:drawing>
      </w:r>
      <w:r w:rsidRPr="00BB182B">
        <w:rPr>
          <w:rFonts w:ascii="Times New Roman" w:hAnsi="Times New Roman" w:cs="Times New Roman"/>
        </w:rPr>
        <w:t>300 следует определять по формуле</w:t>
      </w:r>
    </w:p>
    <w:p w14:paraId="44511BEF" w14:textId="77777777" w:rsidR="00DE5E19" w:rsidRPr="00BB182B" w:rsidRDefault="00DE5E19">
      <w:pPr>
        <w:pStyle w:val="FORMATTEXT"/>
        <w:ind w:firstLine="568"/>
        <w:jc w:val="both"/>
        <w:rPr>
          <w:rFonts w:ascii="Times New Roman" w:hAnsi="Times New Roman" w:cs="Times New Roman"/>
        </w:rPr>
      </w:pPr>
    </w:p>
    <w:p w14:paraId="76A97AC9" w14:textId="56D3B051"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1"/>
        </w:rPr>
        <w:drawing>
          <wp:inline distT="0" distB="0" distL="0" distR="0" wp14:anchorId="01D676C9" wp14:editId="27C8A0F5">
            <wp:extent cx="2292985" cy="23876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292985" cy="238760"/>
                    </a:xfrm>
                    <a:prstGeom prst="rect">
                      <a:avLst/>
                    </a:prstGeom>
                    <a:noFill/>
                    <a:ln>
                      <a:noFill/>
                    </a:ln>
                  </pic:spPr>
                </pic:pic>
              </a:graphicData>
            </a:graphic>
          </wp:inline>
        </w:drawing>
      </w:r>
      <w:r w:rsidRPr="00BB182B">
        <w:rPr>
          <w:rFonts w:ascii="Times New Roman" w:hAnsi="Times New Roman" w:cs="Times New Roman"/>
        </w:rPr>
        <w:t xml:space="preserve">.                                       (155) </w:t>
      </w:r>
    </w:p>
    <w:p w14:paraId="5ED85E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коэффициента </w:t>
      </w:r>
      <w:r w:rsidRPr="00BB182B">
        <w:rPr>
          <w:rFonts w:ascii="Times New Roman" w:hAnsi="Times New Roman" w:cs="Times New Roman"/>
          <w:i/>
          <w:iCs/>
        </w:rPr>
        <w:t>c</w:t>
      </w:r>
      <w:r w:rsidRPr="00BB182B">
        <w:rPr>
          <w:rFonts w:ascii="Times New Roman" w:hAnsi="Times New Roman" w:cs="Times New Roman"/>
        </w:rPr>
        <w:t xml:space="preserve"> следует определять по таблице 34.</w:t>
      </w:r>
    </w:p>
    <w:p w14:paraId="2DADC9C9" w14:textId="77777777" w:rsidR="00DE5E19" w:rsidRPr="00BB182B" w:rsidRDefault="00DE5E19">
      <w:pPr>
        <w:pStyle w:val="FORMATTEXT"/>
        <w:ind w:firstLine="568"/>
        <w:jc w:val="both"/>
        <w:rPr>
          <w:rFonts w:ascii="Times New Roman" w:hAnsi="Times New Roman" w:cs="Times New Roman"/>
        </w:rPr>
      </w:pPr>
    </w:p>
    <w:p w14:paraId="7F22FED4" w14:textId="77777777" w:rsidR="00DE5E19" w:rsidRPr="00BB182B" w:rsidRDefault="00DE5E19">
      <w:pPr>
        <w:pStyle w:val="FORMATTEXT"/>
        <w:jc w:val="both"/>
        <w:rPr>
          <w:rFonts w:ascii="Times New Roman" w:hAnsi="Times New Roman" w:cs="Times New Roman"/>
        </w:rPr>
      </w:pPr>
    </w:p>
    <w:p w14:paraId="7C9710E9" w14:textId="77777777" w:rsidR="00DE5E19" w:rsidRPr="00BB182B" w:rsidRDefault="00DE5E19">
      <w:pPr>
        <w:pStyle w:val="FORMATTEXT"/>
        <w:jc w:val="both"/>
        <w:rPr>
          <w:rFonts w:ascii="Times New Roman" w:hAnsi="Times New Roman" w:cs="Times New Roman"/>
        </w:rPr>
      </w:pPr>
    </w:p>
    <w:p w14:paraId="4A70AB4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34</w:t>
      </w:r>
    </w:p>
    <w:p w14:paraId="5F67037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900"/>
        <w:gridCol w:w="1050"/>
        <w:gridCol w:w="900"/>
        <w:gridCol w:w="900"/>
        <w:gridCol w:w="900"/>
        <w:gridCol w:w="900"/>
        <w:gridCol w:w="1050"/>
        <w:gridCol w:w="900"/>
        <w:gridCol w:w="900"/>
      </w:tblGrid>
      <w:tr w:rsidR="00BB182B" w:rsidRPr="00BB182B" w14:paraId="4E7C548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D4C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r</w:t>
            </w:r>
            <w:r w:rsidRPr="00BB182B">
              <w:rPr>
                <w:rFonts w:ascii="Times New Roman" w:hAnsi="Times New Roman" w:cs="Times New Roman"/>
                <w:sz w:val="18"/>
                <w:szCs w:val="18"/>
              </w:rPr>
              <w:t>/</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AA9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77C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8C6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CBA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0CF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FCE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527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B92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7ED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2500 </w:t>
            </w:r>
          </w:p>
        </w:tc>
      </w:tr>
      <w:tr w:rsidR="00BB182B" w:rsidRPr="00BB182B" w14:paraId="6144CEB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44B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c</w:t>
            </w: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354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E7A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31A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878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238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445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84D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365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414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0,06 </w:t>
            </w:r>
          </w:p>
        </w:tc>
      </w:tr>
    </w:tbl>
    <w:p w14:paraId="27BB1A1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FE40B57" w14:textId="656AC7D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w:t>
      </w:r>
      <w:r w:rsidR="00A6381C" w:rsidRPr="00BB182B">
        <w:rPr>
          <w:rFonts w:ascii="Times New Roman" w:hAnsi="Times New Roman" w:cs="Times New Roman"/>
          <w:noProof/>
          <w:position w:val="-12"/>
        </w:rPr>
        <w:drawing>
          <wp:inline distT="0" distB="0" distL="0" distR="0" wp14:anchorId="1B97AE06" wp14:editId="0CB70C98">
            <wp:extent cx="866775" cy="25908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866775" cy="259080"/>
                    </a:xfrm>
                    <a:prstGeom prst="rect">
                      <a:avLst/>
                    </a:prstGeom>
                    <a:noFill/>
                    <a:ln>
                      <a:noFill/>
                    </a:ln>
                  </pic:spPr>
                </pic:pic>
              </a:graphicData>
            </a:graphic>
          </wp:inline>
        </w:drawing>
      </w:r>
      <w:r w:rsidRPr="00BB182B">
        <w:rPr>
          <w:rFonts w:ascii="Times New Roman" w:hAnsi="Times New Roman" w:cs="Times New Roman"/>
        </w:rPr>
        <w:t xml:space="preserve">, напряжение </w:t>
      </w:r>
      <w:r w:rsidR="00A6381C" w:rsidRPr="00BB182B">
        <w:rPr>
          <w:rFonts w:ascii="Times New Roman" w:hAnsi="Times New Roman" w:cs="Times New Roman"/>
          <w:noProof/>
          <w:position w:val="-11"/>
        </w:rPr>
        <w:drawing>
          <wp:inline distT="0" distB="0" distL="0" distR="0" wp14:anchorId="24FBEE15" wp14:editId="4D96217C">
            <wp:extent cx="313690" cy="23876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BB182B">
        <w:rPr>
          <w:rFonts w:ascii="Times New Roman" w:hAnsi="Times New Roman" w:cs="Times New Roman"/>
        </w:rPr>
        <w:t xml:space="preserve">должно быть увеличено в (1,1-0,1 </w:t>
      </w:r>
      <w:r w:rsidR="00A6381C" w:rsidRPr="00BB182B">
        <w:rPr>
          <w:rFonts w:ascii="Times New Roman" w:hAnsi="Times New Roman" w:cs="Times New Roman"/>
          <w:noProof/>
          <w:position w:val="-10"/>
        </w:rPr>
        <w:drawing>
          <wp:inline distT="0" distB="0" distL="0" distR="0" wp14:anchorId="6FE95432" wp14:editId="70033344">
            <wp:extent cx="354965" cy="211455"/>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54965" cy="211455"/>
                    </a:xfrm>
                    <a:prstGeom prst="rect">
                      <a:avLst/>
                    </a:prstGeom>
                    <a:noFill/>
                    <a:ln>
                      <a:noFill/>
                    </a:ln>
                  </pic:spPr>
                </pic:pic>
              </a:graphicData>
            </a:graphic>
          </wp:inline>
        </w:drawing>
      </w:r>
      <w:r w:rsidRPr="00BB182B">
        <w:rPr>
          <w:rFonts w:ascii="Times New Roman" w:hAnsi="Times New Roman" w:cs="Times New Roman"/>
        </w:rPr>
        <w:t xml:space="preserve">) раза, где </w:t>
      </w:r>
      <w:r w:rsidR="00A6381C" w:rsidRPr="00BB182B">
        <w:rPr>
          <w:rFonts w:ascii="Times New Roman" w:hAnsi="Times New Roman" w:cs="Times New Roman"/>
          <w:noProof/>
          <w:position w:val="-10"/>
        </w:rPr>
        <w:drawing>
          <wp:inline distT="0" distB="0" distL="0" distR="0" wp14:anchorId="655007AF" wp14:editId="028A1292">
            <wp:extent cx="191135" cy="21844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 наименьшее напряжение (растягивающие напряжения считать </w:t>
      </w:r>
      <w:r w:rsidRPr="00BB182B">
        <w:rPr>
          <w:rFonts w:ascii="Times New Roman" w:hAnsi="Times New Roman" w:cs="Times New Roman"/>
        </w:rPr>
        <w:lastRenderedPageBreak/>
        <w:t xml:space="preserve">отрицательными). </w:t>
      </w:r>
    </w:p>
    <w:p w14:paraId="7A93EA89" w14:textId="77777777" w:rsidR="00DE5E19" w:rsidRPr="00BB182B" w:rsidRDefault="00DE5E19">
      <w:pPr>
        <w:pStyle w:val="FORMATTEXT"/>
        <w:rPr>
          <w:rFonts w:ascii="Times New Roman" w:hAnsi="Times New Roman" w:cs="Times New Roman"/>
        </w:rPr>
      </w:pPr>
      <w:r w:rsidRPr="00BB182B">
        <w:rPr>
          <w:rFonts w:ascii="Times New Roman" w:hAnsi="Times New Roman" w:cs="Times New Roman"/>
        </w:rPr>
        <w:t xml:space="preserve">      </w:t>
      </w:r>
    </w:p>
    <w:p w14:paraId="1799731F" w14:textId="082E58D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11.2.2 В трубах, рассчитываемых как сжатые или внецентренно сжатые стержни при условной гибкости </w:t>
      </w:r>
      <w:r w:rsidR="00A6381C" w:rsidRPr="00BB182B">
        <w:rPr>
          <w:rFonts w:ascii="Times New Roman" w:hAnsi="Times New Roman" w:cs="Times New Roman"/>
          <w:noProof/>
          <w:position w:val="-12"/>
        </w:rPr>
        <w:drawing>
          <wp:inline distT="0" distB="0" distL="0" distR="0" wp14:anchorId="4A43B8CA" wp14:editId="4AD92A08">
            <wp:extent cx="1269365" cy="27305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269365" cy="273050"/>
                    </a:xfrm>
                    <a:prstGeom prst="rect">
                      <a:avLst/>
                    </a:prstGeom>
                    <a:noFill/>
                    <a:ln>
                      <a:noFill/>
                    </a:ln>
                  </pic:spPr>
                </pic:pic>
              </a:graphicData>
            </a:graphic>
          </wp:inline>
        </w:drawing>
      </w:r>
      <w:r w:rsidRPr="00BB182B">
        <w:rPr>
          <w:rFonts w:ascii="Times New Roman" w:hAnsi="Times New Roman" w:cs="Times New Roman"/>
        </w:rPr>
        <w:t xml:space="preserve">, должно быть выполнено условие </w:t>
      </w:r>
      <w:r w:rsidR="00A6381C" w:rsidRPr="00BB182B">
        <w:rPr>
          <w:rFonts w:ascii="Times New Roman" w:hAnsi="Times New Roman" w:cs="Times New Roman"/>
          <w:noProof/>
          <w:position w:val="-12"/>
        </w:rPr>
        <w:drawing>
          <wp:inline distT="0" distB="0" distL="0" distR="0" wp14:anchorId="2314ECA9" wp14:editId="2D733A84">
            <wp:extent cx="962025" cy="27305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962025" cy="273050"/>
                    </a:xfrm>
                    <a:prstGeom prst="rect">
                      <a:avLst/>
                    </a:prstGeom>
                    <a:noFill/>
                    <a:ln>
                      <a:noFill/>
                    </a:ln>
                  </pic:spPr>
                </pic:pic>
              </a:graphicData>
            </a:graphic>
          </wp:inline>
        </w:drawing>
      </w:r>
      <w:r w:rsidRPr="00BB182B">
        <w:rPr>
          <w:rFonts w:ascii="Times New Roman" w:hAnsi="Times New Roman" w:cs="Times New Roman"/>
        </w:rPr>
        <w:t xml:space="preserve">. Такие трубы следует рассчитывать по формуле </w:t>
      </w:r>
    </w:p>
    <w:p w14:paraId="74E22EB8" w14:textId="5FC7BE7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74C7C99C" wp14:editId="303AEDF6">
            <wp:extent cx="1344295" cy="53213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344295" cy="532130"/>
                    </a:xfrm>
                    <a:prstGeom prst="rect">
                      <a:avLst/>
                    </a:prstGeom>
                    <a:noFill/>
                    <a:ln>
                      <a:noFill/>
                    </a:ln>
                  </pic:spPr>
                </pic:pic>
              </a:graphicData>
            </a:graphic>
          </wp:inline>
        </w:drawing>
      </w:r>
      <w:r w:rsidR="00DE5E19" w:rsidRPr="00BB182B">
        <w:rPr>
          <w:rFonts w:ascii="Times New Roman" w:hAnsi="Times New Roman" w:cs="Times New Roman"/>
        </w:rPr>
        <w:t xml:space="preserve">,                                               (156) </w:t>
      </w:r>
    </w:p>
    <w:p w14:paraId="24274D78" w14:textId="7B3125DF"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2"/>
        </w:rPr>
        <w:drawing>
          <wp:inline distT="0" distB="0" distL="0" distR="0" wp14:anchorId="2F8E6B0C" wp14:editId="42C42E4D">
            <wp:extent cx="1685290" cy="27305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685290" cy="27305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2"/>
        </w:rPr>
        <w:drawing>
          <wp:inline distT="0" distB="0" distL="0" distR="0" wp14:anchorId="05AD6B21" wp14:editId="18A0609A">
            <wp:extent cx="1207770" cy="27305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207770" cy="273050"/>
                    </a:xfrm>
                    <a:prstGeom prst="rect">
                      <a:avLst/>
                    </a:prstGeom>
                    <a:noFill/>
                    <a:ln>
                      <a:noFill/>
                    </a:ln>
                  </pic:spPr>
                </pic:pic>
              </a:graphicData>
            </a:graphic>
          </wp:inline>
        </w:drawing>
      </w:r>
      <w:r w:rsidRPr="00BB182B">
        <w:rPr>
          <w:rFonts w:ascii="Times New Roman" w:hAnsi="Times New Roman" w:cs="Times New Roman"/>
        </w:rPr>
        <w:t xml:space="preserve">; </w:t>
      </w:r>
    </w:p>
    <w:p w14:paraId="12D3BB8E" w14:textId="368C661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9"/>
        </w:rPr>
        <w:drawing>
          <wp:inline distT="0" distB="0" distL="0" distR="0" wp14:anchorId="68F37434" wp14:editId="781AC88B">
            <wp:extent cx="1562735" cy="450215"/>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562735" cy="450215"/>
                    </a:xfrm>
                    <a:prstGeom prst="rect">
                      <a:avLst/>
                    </a:prstGeom>
                    <a:noFill/>
                    <a:ln>
                      <a:noFill/>
                    </a:ln>
                  </pic:spPr>
                </pic:pic>
              </a:graphicData>
            </a:graphic>
          </wp:inline>
        </w:drawing>
      </w:r>
      <w:r w:rsidRPr="00BB182B">
        <w:rPr>
          <w:rFonts w:ascii="Times New Roman" w:hAnsi="Times New Roman" w:cs="Times New Roman"/>
        </w:rPr>
        <w:t xml:space="preserve">- критические напряжения труб при изгибе. При этом не требуется выполнять проверку на общую устойчивость в соответствии с требованиями разделов 7 и 9. </w:t>
      </w:r>
    </w:p>
    <w:p w14:paraId="5FCEEA96" w14:textId="4688897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на устойчивость стенок бесшовных или электросварных труб не требуется, если </w:t>
      </w:r>
      <w:r w:rsidR="00A6381C" w:rsidRPr="00BB182B">
        <w:rPr>
          <w:rFonts w:ascii="Times New Roman" w:hAnsi="Times New Roman" w:cs="Times New Roman"/>
          <w:noProof/>
          <w:position w:val="-17"/>
        </w:rPr>
        <w:drawing>
          <wp:inline distT="0" distB="0" distL="0" distR="0" wp14:anchorId="5EBDD6F7" wp14:editId="0D27AF9B">
            <wp:extent cx="1003300" cy="40259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003300" cy="402590"/>
                    </a:xfrm>
                    <a:prstGeom prst="rect">
                      <a:avLst/>
                    </a:prstGeom>
                    <a:noFill/>
                    <a:ln>
                      <a:noFill/>
                    </a:ln>
                  </pic:spPr>
                </pic:pic>
              </a:graphicData>
            </a:graphic>
          </wp:inline>
        </w:drawing>
      </w:r>
      <w:r w:rsidRPr="00BB182B">
        <w:rPr>
          <w:rFonts w:ascii="Times New Roman" w:hAnsi="Times New Roman" w:cs="Times New Roman"/>
        </w:rPr>
        <w:t xml:space="preserve">. Такие трубы следует проверять только на общую устойчивость в соответствии с требованиями разделов 7 и 9. </w:t>
      </w:r>
    </w:p>
    <w:p w14:paraId="200A589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47F508A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(Поправка. ИУС N 4-2023), (Измененная редакция, Изм. N 5). </w:t>
      </w:r>
    </w:p>
    <w:p w14:paraId="1E5A7F5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10D3B959" w14:textId="52EC167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11.2.3 Цилиндрическая панель, опертая по двум образующим и двум дугам направляющей, равномерно сжатая вдоль образующих, при </w:t>
      </w:r>
      <w:r w:rsidR="00A6381C" w:rsidRPr="00BB182B">
        <w:rPr>
          <w:rFonts w:ascii="Times New Roman" w:hAnsi="Times New Roman" w:cs="Times New Roman"/>
          <w:noProof/>
          <w:position w:val="-12"/>
        </w:rPr>
        <w:drawing>
          <wp:inline distT="0" distB="0" distL="0" distR="0" wp14:anchorId="33ECA709" wp14:editId="45EA91E7">
            <wp:extent cx="764540" cy="25908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Pr="00BB182B">
        <w:rPr>
          <w:rFonts w:ascii="Times New Roman" w:hAnsi="Times New Roman" w:cs="Times New Roman"/>
        </w:rPr>
        <w:t xml:space="preserve">(где </w:t>
      </w:r>
      <w:r w:rsidRPr="00BB182B">
        <w:rPr>
          <w:rFonts w:ascii="Times New Roman" w:hAnsi="Times New Roman" w:cs="Times New Roman"/>
          <w:i/>
          <w:iCs/>
        </w:rPr>
        <w:t>b</w:t>
      </w:r>
      <w:r w:rsidRPr="00BB182B">
        <w:rPr>
          <w:rFonts w:ascii="Times New Roman" w:hAnsi="Times New Roman" w:cs="Times New Roman"/>
        </w:rPr>
        <w:t xml:space="preserve"> - ширина панели, измеренная по дуге направляющей) должна быть рассчитана на устойчивость как пластинка по формулам:</w:t>
      </w:r>
    </w:p>
    <w:p w14:paraId="257A3A2A" w14:textId="77777777" w:rsidR="00DE5E19" w:rsidRPr="00BB182B" w:rsidRDefault="00DE5E19">
      <w:pPr>
        <w:pStyle w:val="FORMATTEXT"/>
        <w:ind w:firstLine="568"/>
        <w:jc w:val="both"/>
        <w:rPr>
          <w:rFonts w:ascii="Times New Roman" w:hAnsi="Times New Roman" w:cs="Times New Roman"/>
        </w:rPr>
      </w:pPr>
    </w:p>
    <w:p w14:paraId="5D1624E3" w14:textId="2F9F470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расчетном напряжении </w:t>
      </w:r>
      <w:r w:rsidR="00A6381C" w:rsidRPr="00BB182B">
        <w:rPr>
          <w:rFonts w:ascii="Times New Roman" w:hAnsi="Times New Roman" w:cs="Times New Roman"/>
          <w:noProof/>
          <w:position w:val="-11"/>
        </w:rPr>
        <w:drawing>
          <wp:inline distT="0" distB="0" distL="0" distR="0" wp14:anchorId="18D0CDED" wp14:editId="1AD31A29">
            <wp:extent cx="641350" cy="23876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p>
    <w:p w14:paraId="35920B2E" w14:textId="77777777" w:rsidR="00DE5E19" w:rsidRPr="00BB182B" w:rsidRDefault="00DE5E19">
      <w:pPr>
        <w:pStyle w:val="FORMATTEXT"/>
        <w:ind w:firstLine="568"/>
        <w:jc w:val="both"/>
        <w:rPr>
          <w:rFonts w:ascii="Times New Roman" w:hAnsi="Times New Roman" w:cs="Times New Roman"/>
        </w:rPr>
      </w:pPr>
    </w:p>
    <w:p w14:paraId="3EC3C112" w14:textId="0F95A2C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D78C5C8" wp14:editId="7EFB73C7">
            <wp:extent cx="982345" cy="23177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00DE5E19" w:rsidRPr="00BB182B">
        <w:rPr>
          <w:rFonts w:ascii="Times New Roman" w:hAnsi="Times New Roman" w:cs="Times New Roman"/>
        </w:rPr>
        <w:t xml:space="preserve">;                                                          (157) </w:t>
      </w:r>
    </w:p>
    <w:p w14:paraId="76D2B5D0" w14:textId="11A69BF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расчетном напряжении </w:t>
      </w:r>
      <w:r w:rsidR="00A6381C" w:rsidRPr="00BB182B">
        <w:rPr>
          <w:rFonts w:ascii="Times New Roman" w:hAnsi="Times New Roman" w:cs="Times New Roman"/>
          <w:noProof/>
          <w:position w:val="-11"/>
        </w:rPr>
        <w:drawing>
          <wp:inline distT="0" distB="0" distL="0" distR="0" wp14:anchorId="3D48447A" wp14:editId="6FBBC5F8">
            <wp:extent cx="457200" cy="23876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p w14:paraId="0C95EA72" w14:textId="77777777" w:rsidR="00DE5E19" w:rsidRPr="00BB182B" w:rsidRDefault="00DE5E19">
      <w:pPr>
        <w:pStyle w:val="FORMATTEXT"/>
        <w:ind w:firstLine="568"/>
        <w:jc w:val="both"/>
        <w:rPr>
          <w:rFonts w:ascii="Times New Roman" w:hAnsi="Times New Roman" w:cs="Times New Roman"/>
        </w:rPr>
      </w:pPr>
    </w:p>
    <w:p w14:paraId="6E4FD0E2" w14:textId="02A0C5B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1877C65A" wp14:editId="780F6BA0">
            <wp:extent cx="1562735" cy="27305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562735" cy="273050"/>
                    </a:xfrm>
                    <a:prstGeom prst="rect">
                      <a:avLst/>
                    </a:prstGeom>
                    <a:noFill/>
                    <a:ln>
                      <a:noFill/>
                    </a:ln>
                  </pic:spPr>
                </pic:pic>
              </a:graphicData>
            </a:graphic>
          </wp:inline>
        </w:drawing>
      </w:r>
      <w:r w:rsidR="00DE5E19" w:rsidRPr="00BB182B">
        <w:rPr>
          <w:rFonts w:ascii="Times New Roman" w:hAnsi="Times New Roman" w:cs="Times New Roman"/>
        </w:rPr>
        <w:t xml:space="preserve">.                                                 (158) </w:t>
      </w:r>
    </w:p>
    <w:p w14:paraId="070D5428" w14:textId="08B74A6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46012FDB" wp14:editId="2797E19F">
            <wp:extent cx="962025" cy="23876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Pr="00BB182B">
        <w:rPr>
          <w:rFonts w:ascii="Times New Roman" w:hAnsi="Times New Roman" w:cs="Times New Roman"/>
        </w:rPr>
        <w:t xml:space="preserve">наибольшее отношение </w:t>
      </w:r>
      <w:r w:rsidRPr="00BB182B">
        <w:rPr>
          <w:rFonts w:ascii="Times New Roman" w:hAnsi="Times New Roman" w:cs="Times New Roman"/>
          <w:i/>
          <w:iCs/>
        </w:rPr>
        <w:t>b</w:t>
      </w:r>
      <w:r w:rsidRPr="00BB182B">
        <w:rPr>
          <w:rFonts w:ascii="Times New Roman" w:hAnsi="Times New Roman" w:cs="Times New Roman"/>
        </w:rPr>
        <w:t>/</w:t>
      </w:r>
      <w:r w:rsidRPr="00BB182B">
        <w:rPr>
          <w:rFonts w:ascii="Times New Roman" w:hAnsi="Times New Roman" w:cs="Times New Roman"/>
          <w:i/>
          <w:iCs/>
        </w:rPr>
        <w:t>t</w:t>
      </w:r>
      <w:r w:rsidRPr="00BB182B">
        <w:rPr>
          <w:rFonts w:ascii="Times New Roman" w:hAnsi="Times New Roman" w:cs="Times New Roman"/>
        </w:rPr>
        <w:t xml:space="preserve"> следует определять линейной интерполяцией.</w:t>
      </w:r>
    </w:p>
    <w:p w14:paraId="2562454B" w14:textId="77777777" w:rsidR="00DE5E19" w:rsidRPr="00BB182B" w:rsidRDefault="00DE5E19">
      <w:pPr>
        <w:pStyle w:val="FORMATTEXT"/>
        <w:ind w:firstLine="568"/>
        <w:jc w:val="both"/>
        <w:rPr>
          <w:rFonts w:ascii="Times New Roman" w:hAnsi="Times New Roman" w:cs="Times New Roman"/>
        </w:rPr>
      </w:pPr>
    </w:p>
    <w:p w14:paraId="46092204" w14:textId="626C99E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w:t>
      </w:r>
      <w:r w:rsidR="00A6381C" w:rsidRPr="00BB182B">
        <w:rPr>
          <w:rFonts w:ascii="Times New Roman" w:hAnsi="Times New Roman" w:cs="Times New Roman"/>
          <w:noProof/>
          <w:position w:val="-12"/>
        </w:rPr>
        <w:drawing>
          <wp:inline distT="0" distB="0" distL="0" distR="0" wp14:anchorId="3695B123" wp14:editId="763B77B7">
            <wp:extent cx="764540" cy="25908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Pr="00BB182B">
        <w:rPr>
          <w:rFonts w:ascii="Times New Roman" w:hAnsi="Times New Roman" w:cs="Times New Roman"/>
        </w:rPr>
        <w:t>, то панель следует рассчитывать на устойчивость как оболочку согласно требованиям 11.2.1.</w:t>
      </w:r>
    </w:p>
    <w:p w14:paraId="676AD023" w14:textId="77777777" w:rsidR="00DE5E19" w:rsidRPr="00BB182B" w:rsidRDefault="00DE5E19">
      <w:pPr>
        <w:pStyle w:val="FORMATTEXT"/>
        <w:ind w:firstLine="568"/>
        <w:jc w:val="both"/>
        <w:rPr>
          <w:rFonts w:ascii="Times New Roman" w:hAnsi="Times New Roman" w:cs="Times New Roman"/>
        </w:rPr>
      </w:pPr>
    </w:p>
    <w:p w14:paraId="07BFC30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11.2.4 Расчет на устойчивость замкнутой круговой цилиндрической оболочки вращения, при действии внешнего равномерного давления </w:t>
      </w:r>
      <w:r w:rsidRPr="00BB182B">
        <w:rPr>
          <w:rFonts w:ascii="Times New Roman" w:hAnsi="Times New Roman" w:cs="Times New Roman"/>
          <w:i/>
          <w:iCs/>
        </w:rPr>
        <w:t>р</w:t>
      </w:r>
      <w:r w:rsidRPr="00BB182B">
        <w:rPr>
          <w:rFonts w:ascii="Times New Roman" w:hAnsi="Times New Roman" w:cs="Times New Roman"/>
        </w:rPr>
        <w:t>, нормального к боковой поверхности, следует выполнять по формуле</w:t>
      </w:r>
    </w:p>
    <w:p w14:paraId="62A8D39B" w14:textId="77777777" w:rsidR="00DE5E19" w:rsidRPr="00BB182B" w:rsidRDefault="00DE5E19">
      <w:pPr>
        <w:pStyle w:val="FORMATTEXT"/>
        <w:ind w:firstLine="568"/>
        <w:jc w:val="both"/>
        <w:rPr>
          <w:rFonts w:ascii="Times New Roman" w:hAnsi="Times New Roman" w:cs="Times New Roman"/>
        </w:rPr>
      </w:pPr>
    </w:p>
    <w:p w14:paraId="01CABDC6" w14:textId="00099B9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7B9579E" wp14:editId="67F368D5">
            <wp:extent cx="1036955" cy="23876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00DE5E19" w:rsidRPr="00BB182B">
        <w:rPr>
          <w:rFonts w:ascii="Times New Roman" w:hAnsi="Times New Roman" w:cs="Times New Roman"/>
        </w:rPr>
        <w:t xml:space="preserve">,                                                          (159) </w:t>
      </w:r>
    </w:p>
    <w:p w14:paraId="59DF0DF3" w14:textId="77777777" w:rsidR="00DE5E19" w:rsidRPr="00BB182B" w:rsidRDefault="00DE5E19">
      <w:pPr>
        <w:pStyle w:val="FORMATTEXT"/>
        <w:jc w:val="both"/>
        <w:rPr>
          <w:rFonts w:ascii="Times New Roman" w:hAnsi="Times New Roman" w:cs="Times New Roman"/>
        </w:rPr>
      </w:pPr>
    </w:p>
    <w:p w14:paraId="5D2705E2" w14:textId="77777777" w:rsidR="00DE5E19" w:rsidRPr="00BB182B" w:rsidRDefault="00DE5E19">
      <w:pPr>
        <w:pStyle w:val="FORMATTEXT"/>
        <w:jc w:val="both"/>
        <w:rPr>
          <w:rFonts w:ascii="Times New Roman" w:hAnsi="Times New Roman" w:cs="Times New Roman"/>
        </w:rPr>
      </w:pPr>
    </w:p>
    <w:p w14:paraId="3D19A171" w14:textId="2DFA265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0C632251" wp14:editId="65D4C0ED">
            <wp:extent cx="655320" cy="21844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BB182B">
        <w:rPr>
          <w:rFonts w:ascii="Times New Roman" w:hAnsi="Times New Roman" w:cs="Times New Roman"/>
        </w:rPr>
        <w:t xml:space="preserve">- расчетное кольцевое напряжение в оболочке; </w:t>
      </w:r>
    </w:p>
    <w:p w14:paraId="1B534CF0" w14:textId="637EA3B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2282FB4" wp14:editId="73216723">
            <wp:extent cx="334645" cy="23876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E5E19" w:rsidRPr="00BB182B">
        <w:rPr>
          <w:rFonts w:ascii="Times New Roman" w:hAnsi="Times New Roman" w:cs="Times New Roman"/>
        </w:rPr>
        <w:t>- критическое напряжение, определяемое по формулам:</w:t>
      </w:r>
    </w:p>
    <w:p w14:paraId="65BB4157" w14:textId="77777777" w:rsidR="00DE5E19" w:rsidRPr="00BB182B" w:rsidRDefault="00DE5E19">
      <w:pPr>
        <w:pStyle w:val="FORMATTEXT"/>
        <w:ind w:firstLine="568"/>
        <w:jc w:val="both"/>
        <w:rPr>
          <w:rFonts w:ascii="Times New Roman" w:hAnsi="Times New Roman" w:cs="Times New Roman"/>
        </w:rPr>
      </w:pPr>
    </w:p>
    <w:p w14:paraId="5BC6A29C" w14:textId="3595F6E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9"/>
        </w:rPr>
        <w:drawing>
          <wp:inline distT="0" distB="0" distL="0" distR="0" wp14:anchorId="6ABAE1A8" wp14:editId="373634D7">
            <wp:extent cx="866775" cy="19113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866775" cy="191135"/>
                    </a:xfrm>
                    <a:prstGeom prst="rect">
                      <a:avLst/>
                    </a:prstGeom>
                    <a:noFill/>
                    <a:ln>
                      <a:noFill/>
                    </a:ln>
                  </pic:spPr>
                </pic:pic>
              </a:graphicData>
            </a:graphic>
          </wp:inline>
        </w:drawing>
      </w:r>
    </w:p>
    <w:p w14:paraId="6E592C1C" w14:textId="77777777" w:rsidR="00DE5E19" w:rsidRPr="00BB182B" w:rsidRDefault="00DE5E19">
      <w:pPr>
        <w:pStyle w:val="FORMATTEXT"/>
        <w:ind w:firstLine="568"/>
        <w:jc w:val="both"/>
        <w:rPr>
          <w:rFonts w:ascii="Times New Roman" w:hAnsi="Times New Roman" w:cs="Times New Roman"/>
        </w:rPr>
      </w:pPr>
    </w:p>
    <w:p w14:paraId="6DFE2E86" w14:textId="1EF0986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1E6FDEFF" wp14:editId="72D6365E">
            <wp:extent cx="1685290" cy="27305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685290" cy="273050"/>
                    </a:xfrm>
                    <a:prstGeom prst="rect">
                      <a:avLst/>
                    </a:prstGeom>
                    <a:noFill/>
                    <a:ln>
                      <a:noFill/>
                    </a:ln>
                  </pic:spPr>
                </pic:pic>
              </a:graphicData>
            </a:graphic>
          </wp:inline>
        </w:drawing>
      </w:r>
      <w:r w:rsidR="00DE5E19" w:rsidRPr="00BB182B">
        <w:rPr>
          <w:rFonts w:ascii="Times New Roman" w:hAnsi="Times New Roman" w:cs="Times New Roman"/>
        </w:rPr>
        <w:t xml:space="preserve">;                                               (160) </w:t>
      </w:r>
    </w:p>
    <w:p w14:paraId="4B4BAA5D" w14:textId="76A59B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9"/>
        </w:rPr>
        <w:drawing>
          <wp:inline distT="0" distB="0" distL="0" distR="0" wp14:anchorId="44CAA4DE" wp14:editId="6623634E">
            <wp:extent cx="546100" cy="18415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p w14:paraId="30D389FA" w14:textId="77777777" w:rsidR="00DE5E19" w:rsidRPr="00BB182B" w:rsidRDefault="00DE5E19">
      <w:pPr>
        <w:pStyle w:val="FORMATTEXT"/>
        <w:ind w:firstLine="568"/>
        <w:jc w:val="both"/>
        <w:rPr>
          <w:rFonts w:ascii="Times New Roman" w:hAnsi="Times New Roman" w:cs="Times New Roman"/>
        </w:rPr>
      </w:pPr>
    </w:p>
    <w:p w14:paraId="3E610DA4" w14:textId="36066F0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2D23B663" wp14:editId="3E82ABD2">
            <wp:extent cx="1255395" cy="27305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255395" cy="273050"/>
                    </a:xfrm>
                    <a:prstGeom prst="rect">
                      <a:avLst/>
                    </a:prstGeom>
                    <a:noFill/>
                    <a:ln>
                      <a:noFill/>
                    </a:ln>
                  </pic:spPr>
                </pic:pic>
              </a:graphicData>
            </a:graphic>
          </wp:inline>
        </w:drawing>
      </w:r>
      <w:r w:rsidR="00DE5E19" w:rsidRPr="00BB182B">
        <w:rPr>
          <w:rFonts w:ascii="Times New Roman" w:hAnsi="Times New Roman" w:cs="Times New Roman"/>
        </w:rPr>
        <w:t xml:space="preserve">;                                                      (161) </w:t>
      </w:r>
    </w:p>
    <w:p w14:paraId="2C5533E8" w14:textId="5A82230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9"/>
        </w:rPr>
        <w:drawing>
          <wp:inline distT="0" distB="0" distL="0" distR="0" wp14:anchorId="4E18B05B" wp14:editId="0C19F2BE">
            <wp:extent cx="825500" cy="18415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BB182B">
        <w:rPr>
          <w:rFonts w:ascii="Times New Roman" w:hAnsi="Times New Roman" w:cs="Times New Roman"/>
        </w:rPr>
        <w:t xml:space="preserve">напряжение </w:t>
      </w:r>
      <w:r w:rsidR="00A6381C" w:rsidRPr="00BB182B">
        <w:rPr>
          <w:rFonts w:ascii="Times New Roman" w:hAnsi="Times New Roman" w:cs="Times New Roman"/>
          <w:noProof/>
          <w:position w:val="-11"/>
        </w:rPr>
        <w:drawing>
          <wp:inline distT="0" distB="0" distL="0" distR="0" wp14:anchorId="24327C56" wp14:editId="3EC617CD">
            <wp:extent cx="334645" cy="23876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следует определять линейной интерполяцией.</w:t>
      </w:r>
    </w:p>
    <w:p w14:paraId="5BB51143" w14:textId="77777777" w:rsidR="00DE5E19" w:rsidRPr="00BB182B" w:rsidRDefault="00DE5E19">
      <w:pPr>
        <w:pStyle w:val="FORMATTEXT"/>
        <w:ind w:firstLine="568"/>
        <w:jc w:val="both"/>
        <w:rPr>
          <w:rFonts w:ascii="Times New Roman" w:hAnsi="Times New Roman" w:cs="Times New Roman"/>
        </w:rPr>
      </w:pPr>
    </w:p>
    <w:p w14:paraId="4C642A34" w14:textId="490189D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9"/>
        </w:rPr>
        <w:drawing>
          <wp:inline distT="0" distB="0" distL="0" distR="0" wp14:anchorId="3FD8AA96" wp14:editId="526D5FD0">
            <wp:extent cx="102235" cy="18415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длина цилиндрической оболочки.</w:t>
      </w:r>
    </w:p>
    <w:p w14:paraId="39B3F830" w14:textId="77777777" w:rsidR="00DE5E19" w:rsidRPr="00BB182B" w:rsidRDefault="00DE5E19">
      <w:pPr>
        <w:pStyle w:val="FORMATTEXT"/>
        <w:ind w:firstLine="568"/>
        <w:jc w:val="both"/>
        <w:rPr>
          <w:rFonts w:ascii="Times New Roman" w:hAnsi="Times New Roman" w:cs="Times New Roman"/>
        </w:rPr>
      </w:pPr>
    </w:p>
    <w:p w14:paraId="48452779" w14:textId="4BF4C5E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Та же оболочка, но укрепленная кольцевыми ребрами, расположенными с шагом </w:t>
      </w:r>
      <w:r w:rsidR="00A6381C" w:rsidRPr="00BB182B">
        <w:rPr>
          <w:rFonts w:ascii="Times New Roman" w:hAnsi="Times New Roman" w:cs="Times New Roman"/>
          <w:noProof/>
          <w:position w:val="-9"/>
        </w:rPr>
        <w:drawing>
          <wp:inline distT="0" distB="0" distL="0" distR="0" wp14:anchorId="761510EF" wp14:editId="2AD5178A">
            <wp:extent cx="504825" cy="191135"/>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BB182B">
        <w:rPr>
          <w:rFonts w:ascii="Times New Roman" w:hAnsi="Times New Roman" w:cs="Times New Roman"/>
        </w:rPr>
        <w:t xml:space="preserve">между осями, должна быть рассчитана на устойчивость по формулам (159)-(161) с подстановкой в них значения </w:t>
      </w:r>
      <w:r w:rsidRPr="00BB182B">
        <w:rPr>
          <w:rFonts w:ascii="Times New Roman" w:hAnsi="Times New Roman" w:cs="Times New Roman"/>
          <w:i/>
          <w:iCs/>
        </w:rPr>
        <w:t>s</w:t>
      </w:r>
      <w:r w:rsidRPr="00BB182B">
        <w:rPr>
          <w:rFonts w:ascii="Times New Roman" w:hAnsi="Times New Roman" w:cs="Times New Roman"/>
        </w:rPr>
        <w:t xml:space="preserve"> вместо </w:t>
      </w:r>
      <w:r w:rsidR="00A6381C" w:rsidRPr="00BB182B">
        <w:rPr>
          <w:rFonts w:ascii="Times New Roman" w:hAnsi="Times New Roman" w:cs="Times New Roman"/>
          <w:noProof/>
          <w:position w:val="-9"/>
        </w:rPr>
        <w:drawing>
          <wp:inline distT="0" distB="0" distL="0" distR="0" wp14:anchorId="213795DD" wp14:editId="44B4DEB5">
            <wp:extent cx="102235" cy="18415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w:t>
      </w:r>
    </w:p>
    <w:p w14:paraId="2008253A" w14:textId="77777777" w:rsidR="00DE5E19" w:rsidRPr="00BB182B" w:rsidRDefault="00DE5E19">
      <w:pPr>
        <w:pStyle w:val="FORMATTEXT"/>
        <w:ind w:firstLine="568"/>
        <w:jc w:val="both"/>
        <w:rPr>
          <w:rFonts w:ascii="Times New Roman" w:hAnsi="Times New Roman" w:cs="Times New Roman"/>
        </w:rPr>
      </w:pPr>
    </w:p>
    <w:p w14:paraId="7388D47F" w14:textId="7C7B226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этом случае должно быть удовлетворено условие устойчивости ребра в своей плоскости как сжатого стержня согласно требованиям 7.1.3 при </w:t>
      </w:r>
      <w:r w:rsidRPr="00BB182B">
        <w:rPr>
          <w:rFonts w:ascii="Times New Roman" w:hAnsi="Times New Roman" w:cs="Times New Roman"/>
          <w:i/>
          <w:iCs/>
        </w:rPr>
        <w:t>N</w:t>
      </w:r>
      <w:r w:rsidRPr="00BB182B">
        <w:rPr>
          <w:rFonts w:ascii="Times New Roman" w:hAnsi="Times New Roman" w:cs="Times New Roman"/>
        </w:rPr>
        <w:t>=</w:t>
      </w:r>
      <w:r w:rsidRPr="00BB182B">
        <w:rPr>
          <w:rFonts w:ascii="Times New Roman" w:hAnsi="Times New Roman" w:cs="Times New Roman"/>
          <w:i/>
          <w:iCs/>
        </w:rPr>
        <w:t>prs</w:t>
      </w:r>
      <w:r w:rsidRPr="00BB182B">
        <w:rPr>
          <w:rFonts w:ascii="Times New Roman" w:hAnsi="Times New Roman" w:cs="Times New Roman"/>
        </w:rPr>
        <w:t xml:space="preserve"> и расчетной длине стержня </w:t>
      </w:r>
      <w:r w:rsidR="00A6381C" w:rsidRPr="00BB182B">
        <w:rPr>
          <w:rFonts w:ascii="Times New Roman" w:hAnsi="Times New Roman" w:cs="Times New Roman"/>
          <w:noProof/>
          <w:position w:val="-11"/>
        </w:rPr>
        <w:drawing>
          <wp:inline distT="0" distB="0" distL="0" distR="0" wp14:anchorId="6C7D0EA2" wp14:editId="10D95413">
            <wp:extent cx="600710" cy="23876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BB182B">
        <w:rPr>
          <w:rFonts w:ascii="Times New Roman" w:hAnsi="Times New Roman" w:cs="Times New Roman"/>
        </w:rPr>
        <w:t xml:space="preserve">; при этом в сечение ребра следует включать участки оболочки шириной </w:t>
      </w:r>
      <w:r w:rsidR="00A6381C" w:rsidRPr="00BB182B">
        <w:rPr>
          <w:rFonts w:ascii="Times New Roman" w:hAnsi="Times New Roman" w:cs="Times New Roman"/>
          <w:noProof/>
          <w:position w:val="-12"/>
        </w:rPr>
        <w:drawing>
          <wp:inline distT="0" distB="0" distL="0" distR="0" wp14:anchorId="14A74468" wp14:editId="72BDE480">
            <wp:extent cx="764540" cy="27305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Pr="00BB182B">
        <w:rPr>
          <w:rFonts w:ascii="Times New Roman" w:hAnsi="Times New Roman" w:cs="Times New Roman"/>
        </w:rPr>
        <w:t xml:space="preserve">с каждой стороны от оси ребра, а условная гибкость стержня </w:t>
      </w:r>
      <w:r w:rsidR="00A6381C" w:rsidRPr="00BB182B">
        <w:rPr>
          <w:rFonts w:ascii="Times New Roman" w:hAnsi="Times New Roman" w:cs="Times New Roman"/>
          <w:noProof/>
          <w:position w:val="-12"/>
        </w:rPr>
        <w:drawing>
          <wp:inline distT="0" distB="0" distL="0" distR="0" wp14:anchorId="6FF7FE74" wp14:editId="4B3300AD">
            <wp:extent cx="873760" cy="27305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3760" cy="273050"/>
                    </a:xfrm>
                    <a:prstGeom prst="rect">
                      <a:avLst/>
                    </a:prstGeom>
                    <a:noFill/>
                    <a:ln>
                      <a:noFill/>
                    </a:ln>
                  </pic:spPr>
                </pic:pic>
              </a:graphicData>
            </a:graphic>
          </wp:inline>
        </w:drawing>
      </w:r>
      <w:r w:rsidRPr="00BB182B">
        <w:rPr>
          <w:rFonts w:ascii="Times New Roman" w:hAnsi="Times New Roman" w:cs="Times New Roman"/>
        </w:rPr>
        <w:t>не должна превышать 6,5.</w:t>
      </w:r>
    </w:p>
    <w:p w14:paraId="634CEF57" w14:textId="77777777" w:rsidR="00DE5E19" w:rsidRPr="00BB182B" w:rsidRDefault="00DE5E19">
      <w:pPr>
        <w:pStyle w:val="FORMATTEXT"/>
        <w:ind w:firstLine="568"/>
        <w:jc w:val="both"/>
        <w:rPr>
          <w:rFonts w:ascii="Times New Roman" w:hAnsi="Times New Roman" w:cs="Times New Roman"/>
        </w:rPr>
      </w:pPr>
    </w:p>
    <w:p w14:paraId="1986C95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одностороннем ребре жесткости его момент инерции следует вычислять относительно оси, совпадающей с ближайшей поверхностью оболочки.</w:t>
      </w:r>
    </w:p>
    <w:p w14:paraId="62E6647E" w14:textId="77777777" w:rsidR="00DE5E19" w:rsidRPr="00BB182B" w:rsidRDefault="00DE5E19">
      <w:pPr>
        <w:pStyle w:val="FORMATTEXT"/>
        <w:ind w:firstLine="568"/>
        <w:jc w:val="both"/>
        <w:rPr>
          <w:rFonts w:ascii="Times New Roman" w:hAnsi="Times New Roman" w:cs="Times New Roman"/>
        </w:rPr>
      </w:pPr>
    </w:p>
    <w:p w14:paraId="3BAA32D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11.2.5 Расчет на устойчивость замкнутой круговой цилиндрической оболочки вращения, подверженной одновременному действию нагрузок, указанных в 11.2.1 и 11.2.4, следует выполнять по формуле</w:t>
      </w:r>
    </w:p>
    <w:p w14:paraId="0B6CCEED" w14:textId="77777777" w:rsidR="00DE5E19" w:rsidRPr="00BB182B" w:rsidRDefault="00DE5E19">
      <w:pPr>
        <w:pStyle w:val="FORMATTEXT"/>
        <w:ind w:firstLine="568"/>
        <w:jc w:val="both"/>
        <w:rPr>
          <w:rFonts w:ascii="Times New Roman" w:hAnsi="Times New Roman" w:cs="Times New Roman"/>
        </w:rPr>
      </w:pPr>
    </w:p>
    <w:p w14:paraId="684B20C1" w14:textId="0F77C6A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7E99C95" wp14:editId="7CD19616">
            <wp:extent cx="1821815" cy="23876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821815" cy="238760"/>
                    </a:xfrm>
                    <a:prstGeom prst="rect">
                      <a:avLst/>
                    </a:prstGeom>
                    <a:noFill/>
                    <a:ln>
                      <a:noFill/>
                    </a:ln>
                  </pic:spPr>
                </pic:pic>
              </a:graphicData>
            </a:graphic>
          </wp:inline>
        </w:drawing>
      </w:r>
      <w:r w:rsidR="00DE5E19" w:rsidRPr="00BB182B">
        <w:rPr>
          <w:rFonts w:ascii="Times New Roman" w:hAnsi="Times New Roman" w:cs="Times New Roman"/>
        </w:rPr>
        <w:t xml:space="preserve">,                                             (162) </w:t>
      </w:r>
    </w:p>
    <w:p w14:paraId="253470F8" w14:textId="77777777" w:rsidR="00DE5E19" w:rsidRPr="00BB182B" w:rsidRDefault="00DE5E19">
      <w:pPr>
        <w:pStyle w:val="FORMATTEXT"/>
        <w:jc w:val="both"/>
        <w:rPr>
          <w:rFonts w:ascii="Times New Roman" w:hAnsi="Times New Roman" w:cs="Times New Roman"/>
        </w:rPr>
      </w:pPr>
    </w:p>
    <w:p w14:paraId="67DEA04D" w14:textId="77777777" w:rsidR="00DE5E19" w:rsidRPr="00BB182B" w:rsidRDefault="00DE5E19">
      <w:pPr>
        <w:pStyle w:val="FORMATTEXT"/>
        <w:jc w:val="both"/>
        <w:rPr>
          <w:rFonts w:ascii="Times New Roman" w:hAnsi="Times New Roman" w:cs="Times New Roman"/>
        </w:rPr>
      </w:pPr>
    </w:p>
    <w:p w14:paraId="62B88B61" w14:textId="6BD9421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7828BE17" wp14:editId="75B6409A">
            <wp:extent cx="313690" cy="23876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BB182B">
        <w:rPr>
          <w:rFonts w:ascii="Times New Roman" w:hAnsi="Times New Roman" w:cs="Times New Roman"/>
        </w:rPr>
        <w:t xml:space="preserve">должно быть вычислено согласно требованиям 11.2.1 и </w:t>
      </w:r>
      <w:r w:rsidR="00A6381C" w:rsidRPr="00BB182B">
        <w:rPr>
          <w:rFonts w:ascii="Times New Roman" w:hAnsi="Times New Roman" w:cs="Times New Roman"/>
          <w:noProof/>
          <w:position w:val="-11"/>
        </w:rPr>
        <w:drawing>
          <wp:inline distT="0" distB="0" distL="0" distR="0" wp14:anchorId="4E1180E0" wp14:editId="63AB6020">
            <wp:extent cx="334645" cy="23876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 согласно требованиям 11.2.4.</w:t>
      </w:r>
    </w:p>
    <w:p w14:paraId="5CC7E72C" w14:textId="284AB26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11.2.6 Расчет на устойчивость конической оболочки вращения с углом конусности </w:t>
      </w:r>
      <w:r w:rsidR="00A6381C" w:rsidRPr="00BB182B">
        <w:rPr>
          <w:rFonts w:ascii="Times New Roman" w:hAnsi="Times New Roman" w:cs="Times New Roman"/>
          <w:noProof/>
          <w:position w:val="-9"/>
        </w:rPr>
        <w:drawing>
          <wp:inline distT="0" distB="0" distL="0" distR="0" wp14:anchorId="1089E96B" wp14:editId="180F916D">
            <wp:extent cx="238760" cy="19812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r w:rsidRPr="00BB182B">
        <w:rPr>
          <w:rFonts w:ascii="Times New Roman" w:hAnsi="Times New Roman" w:cs="Times New Roman"/>
        </w:rPr>
        <w:t xml:space="preserve">60°, сжатой силой </w:t>
      </w:r>
      <w:r w:rsidRPr="00BB182B">
        <w:rPr>
          <w:rFonts w:ascii="Times New Roman" w:hAnsi="Times New Roman" w:cs="Times New Roman"/>
          <w:i/>
          <w:iCs/>
        </w:rPr>
        <w:t>N</w:t>
      </w:r>
      <w:r w:rsidRPr="00BB182B">
        <w:rPr>
          <w:rFonts w:ascii="Times New Roman" w:hAnsi="Times New Roman" w:cs="Times New Roman"/>
        </w:rPr>
        <w:t xml:space="preserve"> вдоль оси (рисунок 18), следует выполнять по формуле</w:t>
      </w:r>
    </w:p>
    <w:p w14:paraId="7BFC6224" w14:textId="77777777" w:rsidR="00DE5E19" w:rsidRPr="00BB182B" w:rsidRDefault="00DE5E19">
      <w:pPr>
        <w:pStyle w:val="FORMATTEXT"/>
        <w:ind w:firstLine="568"/>
        <w:jc w:val="both"/>
        <w:rPr>
          <w:rFonts w:ascii="Times New Roman" w:hAnsi="Times New Roman" w:cs="Times New Roman"/>
        </w:rPr>
      </w:pPr>
    </w:p>
    <w:p w14:paraId="1C4DF325" w14:textId="3A1281A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5CC71C2" wp14:editId="2E958B6C">
            <wp:extent cx="921385" cy="23177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DE5E19" w:rsidRPr="00BB182B">
        <w:rPr>
          <w:rFonts w:ascii="Times New Roman" w:hAnsi="Times New Roman" w:cs="Times New Roman"/>
        </w:rPr>
        <w:t xml:space="preserve">,                                                            (163) </w:t>
      </w:r>
    </w:p>
    <w:p w14:paraId="757593DA" w14:textId="77777777" w:rsidR="00DE5E19" w:rsidRPr="00BB182B" w:rsidRDefault="00DE5E19">
      <w:pPr>
        <w:pStyle w:val="FORMATTEXT"/>
        <w:jc w:val="both"/>
        <w:rPr>
          <w:rFonts w:ascii="Times New Roman" w:hAnsi="Times New Roman" w:cs="Times New Roman"/>
        </w:rPr>
      </w:pPr>
    </w:p>
    <w:p w14:paraId="3AB601FD" w14:textId="77777777" w:rsidR="00DE5E19" w:rsidRPr="00BB182B" w:rsidRDefault="00DE5E19">
      <w:pPr>
        <w:pStyle w:val="FORMATTEXT"/>
        <w:jc w:val="both"/>
        <w:rPr>
          <w:rFonts w:ascii="Times New Roman" w:hAnsi="Times New Roman" w:cs="Times New Roman"/>
        </w:rPr>
      </w:pPr>
    </w:p>
    <w:p w14:paraId="7377210C" w14:textId="2B2CBF2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F34E8AE" wp14:editId="36F68A84">
            <wp:extent cx="266065" cy="23177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критическая сила, определяемая по формуле</w:t>
      </w:r>
    </w:p>
    <w:p w14:paraId="3C3BB6E8" w14:textId="1F64C51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0BCF46D0" wp14:editId="748EA534">
            <wp:extent cx="1555750" cy="27305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555750" cy="273050"/>
                    </a:xfrm>
                    <a:prstGeom prst="rect">
                      <a:avLst/>
                    </a:prstGeom>
                    <a:noFill/>
                    <a:ln>
                      <a:noFill/>
                    </a:ln>
                  </pic:spPr>
                </pic:pic>
              </a:graphicData>
            </a:graphic>
          </wp:inline>
        </w:drawing>
      </w:r>
      <w:r w:rsidR="00DE5E19" w:rsidRPr="00BB182B">
        <w:rPr>
          <w:rFonts w:ascii="Times New Roman" w:hAnsi="Times New Roman" w:cs="Times New Roman"/>
        </w:rPr>
        <w:t xml:space="preserve">,                                                  (164) </w:t>
      </w:r>
    </w:p>
    <w:p w14:paraId="59E4AB56" w14:textId="77777777" w:rsidR="00DE5E19" w:rsidRPr="00BB182B" w:rsidRDefault="00DE5E19">
      <w:pPr>
        <w:pStyle w:val="FORMATTEXT"/>
        <w:jc w:val="both"/>
        <w:rPr>
          <w:rFonts w:ascii="Times New Roman" w:hAnsi="Times New Roman" w:cs="Times New Roman"/>
        </w:rPr>
      </w:pPr>
    </w:p>
    <w:p w14:paraId="348DDFE7" w14:textId="77777777" w:rsidR="00DE5E19" w:rsidRPr="00BB182B" w:rsidRDefault="00DE5E19">
      <w:pPr>
        <w:pStyle w:val="FORMATTEXT"/>
        <w:jc w:val="both"/>
        <w:rPr>
          <w:rFonts w:ascii="Times New Roman" w:hAnsi="Times New Roman" w:cs="Times New Roman"/>
        </w:rPr>
      </w:pPr>
    </w:p>
    <w:p w14:paraId="41D37CB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Pr="00BB182B">
        <w:rPr>
          <w:rFonts w:ascii="Times New Roman" w:hAnsi="Times New Roman" w:cs="Times New Roman"/>
          <w:i/>
          <w:iCs/>
        </w:rPr>
        <w:t>t</w:t>
      </w:r>
      <w:r w:rsidRPr="00BB182B">
        <w:rPr>
          <w:rFonts w:ascii="Times New Roman" w:hAnsi="Times New Roman" w:cs="Times New Roman"/>
        </w:rPr>
        <w:t xml:space="preserve"> - толщина оболочки; </w:t>
      </w:r>
    </w:p>
    <w:p w14:paraId="6963F2C9" w14:textId="0081C7EA"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9DC46BF" wp14:editId="171AF6FB">
            <wp:extent cx="313690" cy="23876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DE5E19" w:rsidRPr="00BB182B">
        <w:rPr>
          <w:rFonts w:ascii="Times New Roman" w:hAnsi="Times New Roman" w:cs="Times New Roman"/>
        </w:rPr>
        <w:t xml:space="preserve">- значение напряжения, вычисленное согласно требованиям 11.2.1 с заменой радиуса </w:t>
      </w:r>
      <w:r w:rsidRPr="00BB182B">
        <w:rPr>
          <w:rFonts w:ascii="Times New Roman" w:hAnsi="Times New Roman" w:cs="Times New Roman"/>
          <w:noProof/>
          <w:position w:val="-6"/>
        </w:rPr>
        <w:drawing>
          <wp:inline distT="0" distB="0" distL="0" distR="0" wp14:anchorId="0292D52C" wp14:editId="222F9A01">
            <wp:extent cx="116205" cy="12255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DE5E19" w:rsidRPr="00BB182B">
        <w:rPr>
          <w:rFonts w:ascii="Times New Roman" w:hAnsi="Times New Roman" w:cs="Times New Roman"/>
        </w:rPr>
        <w:t xml:space="preserve">радиусом </w:t>
      </w:r>
      <w:r w:rsidRPr="00BB182B">
        <w:rPr>
          <w:rFonts w:ascii="Times New Roman" w:hAnsi="Times New Roman" w:cs="Times New Roman"/>
          <w:noProof/>
          <w:position w:val="-11"/>
        </w:rPr>
        <w:drawing>
          <wp:inline distT="0" distB="0" distL="0" distR="0" wp14:anchorId="5608ACE9" wp14:editId="3532FAC4">
            <wp:extent cx="184150" cy="23177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равным</w:t>
      </w:r>
    </w:p>
    <w:p w14:paraId="3A65EA5A" w14:textId="77777777" w:rsidR="00DE5E19" w:rsidRPr="00BB182B" w:rsidRDefault="00DE5E19">
      <w:pPr>
        <w:pStyle w:val="FORMATTEXT"/>
        <w:ind w:firstLine="568"/>
        <w:jc w:val="both"/>
        <w:rPr>
          <w:rFonts w:ascii="Times New Roman" w:hAnsi="Times New Roman" w:cs="Times New Roman"/>
        </w:rPr>
      </w:pPr>
    </w:p>
    <w:p w14:paraId="72DC56A9" w14:textId="6DC9594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5DE3BC4" wp14:editId="76852AD6">
            <wp:extent cx="1555750" cy="231775"/>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555750" cy="231775"/>
                    </a:xfrm>
                    <a:prstGeom prst="rect">
                      <a:avLst/>
                    </a:prstGeom>
                    <a:noFill/>
                    <a:ln>
                      <a:noFill/>
                    </a:ln>
                  </pic:spPr>
                </pic:pic>
              </a:graphicData>
            </a:graphic>
          </wp:inline>
        </w:drawing>
      </w:r>
      <w:r w:rsidR="00DE5E19" w:rsidRPr="00BB182B">
        <w:rPr>
          <w:rFonts w:ascii="Times New Roman" w:hAnsi="Times New Roman" w:cs="Times New Roman"/>
        </w:rPr>
        <w:t xml:space="preserve">.                                                 (165) </w:t>
      </w:r>
    </w:p>
    <w:p w14:paraId="09F574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11.2.7 Расчет на устойчивость конической оболочки вращения при действии внешнего равномерного давления </w:t>
      </w:r>
      <w:r w:rsidRPr="00BB182B">
        <w:rPr>
          <w:rFonts w:ascii="Times New Roman" w:hAnsi="Times New Roman" w:cs="Times New Roman"/>
          <w:i/>
          <w:iCs/>
        </w:rPr>
        <w:t>р</w:t>
      </w:r>
      <w:r w:rsidRPr="00BB182B">
        <w:rPr>
          <w:rFonts w:ascii="Times New Roman" w:hAnsi="Times New Roman" w:cs="Times New Roman"/>
        </w:rPr>
        <w:t>, нормального к боковой поверхности, следует выполнять по формуле</w:t>
      </w:r>
    </w:p>
    <w:p w14:paraId="2889DE40" w14:textId="77777777" w:rsidR="00DE5E19" w:rsidRPr="00BB182B" w:rsidRDefault="00DE5E19">
      <w:pPr>
        <w:pStyle w:val="FORMATTEXT"/>
        <w:ind w:firstLine="568"/>
        <w:jc w:val="both"/>
        <w:rPr>
          <w:rFonts w:ascii="Times New Roman" w:hAnsi="Times New Roman" w:cs="Times New Roman"/>
        </w:rPr>
      </w:pPr>
    </w:p>
    <w:p w14:paraId="4C200914" w14:textId="2DEF2F7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9A7A5DE" wp14:editId="658156E3">
            <wp:extent cx="1036955" cy="238760"/>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00DE5E19" w:rsidRPr="00BB182B">
        <w:rPr>
          <w:rFonts w:ascii="Times New Roman" w:hAnsi="Times New Roman" w:cs="Times New Roman"/>
        </w:rPr>
        <w:t xml:space="preserve">,                                                          (166) </w:t>
      </w:r>
    </w:p>
    <w:p w14:paraId="04091737"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180E1123"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6BCC4F60" w14:textId="5192A9C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8"/>
                <w:sz w:val="24"/>
                <w:szCs w:val="24"/>
              </w:rPr>
              <w:drawing>
                <wp:inline distT="0" distB="0" distL="0" distR="0" wp14:anchorId="0F93236C" wp14:editId="29B9A243">
                  <wp:extent cx="1664970" cy="167894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664970" cy="1678940"/>
                          </a:xfrm>
                          <a:prstGeom prst="rect">
                            <a:avLst/>
                          </a:prstGeom>
                          <a:noFill/>
                          <a:ln>
                            <a:noFill/>
                          </a:ln>
                        </pic:spPr>
                      </pic:pic>
                    </a:graphicData>
                  </a:graphic>
                </wp:inline>
              </w:drawing>
            </w:r>
          </w:p>
        </w:tc>
      </w:tr>
    </w:tbl>
    <w:p w14:paraId="6EB4178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DF839AB" w14:textId="77777777" w:rsidR="00DE5E19" w:rsidRPr="00BB182B" w:rsidRDefault="00DE5E19">
      <w:pPr>
        <w:pStyle w:val="FORMATTEXT"/>
        <w:jc w:val="center"/>
        <w:rPr>
          <w:rFonts w:ascii="Times New Roman" w:hAnsi="Times New Roman" w:cs="Times New Roman"/>
        </w:rPr>
      </w:pPr>
    </w:p>
    <w:p w14:paraId="06C90681"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18 - Схема конической оболочки вращения под действием продольного усилия сжатия </w:t>
      </w:r>
    </w:p>
    <w:p w14:paraId="690B2ADF" w14:textId="06D97E4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1AC29DAF" wp14:editId="692D3866">
            <wp:extent cx="750570" cy="23177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BB182B">
        <w:rPr>
          <w:rFonts w:ascii="Times New Roman" w:hAnsi="Times New Roman" w:cs="Times New Roman"/>
        </w:rPr>
        <w:t>- расчетное кольцевое напряжение в оболочке;</w:t>
      </w:r>
    </w:p>
    <w:p w14:paraId="6C78AD10" w14:textId="77777777" w:rsidR="00DE5E19" w:rsidRPr="00BB182B" w:rsidRDefault="00DE5E19">
      <w:pPr>
        <w:pStyle w:val="FORMATTEXT"/>
        <w:ind w:firstLine="568"/>
        <w:jc w:val="both"/>
        <w:rPr>
          <w:rFonts w:ascii="Times New Roman" w:hAnsi="Times New Roman" w:cs="Times New Roman"/>
        </w:rPr>
      </w:pPr>
    </w:p>
    <w:p w14:paraId="6C9428E9" w14:textId="0619A92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lastRenderedPageBreak/>
        <w:drawing>
          <wp:inline distT="0" distB="0" distL="0" distR="0" wp14:anchorId="372805F0" wp14:editId="01F3EEB8">
            <wp:extent cx="334645" cy="23876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E5E19" w:rsidRPr="00BB182B">
        <w:rPr>
          <w:rFonts w:ascii="Times New Roman" w:hAnsi="Times New Roman" w:cs="Times New Roman"/>
        </w:rPr>
        <w:t>- критическое напряжение, определяемое по формуле</w:t>
      </w:r>
    </w:p>
    <w:p w14:paraId="0AF25448" w14:textId="77777777" w:rsidR="00DE5E19" w:rsidRPr="00BB182B" w:rsidRDefault="00DE5E19">
      <w:pPr>
        <w:pStyle w:val="FORMATTEXT"/>
        <w:ind w:firstLine="568"/>
        <w:jc w:val="both"/>
        <w:rPr>
          <w:rFonts w:ascii="Times New Roman" w:hAnsi="Times New Roman" w:cs="Times New Roman"/>
        </w:rPr>
      </w:pPr>
    </w:p>
    <w:p w14:paraId="0D97F559" w14:textId="6533618B"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157886FB" wp14:editId="528C234F">
            <wp:extent cx="1876425" cy="27305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876425" cy="273050"/>
                    </a:xfrm>
                    <a:prstGeom prst="rect">
                      <a:avLst/>
                    </a:prstGeom>
                    <a:noFill/>
                    <a:ln>
                      <a:noFill/>
                    </a:ln>
                  </pic:spPr>
                </pic:pic>
              </a:graphicData>
            </a:graphic>
          </wp:inline>
        </w:drawing>
      </w:r>
      <w:r w:rsidR="00DE5E19" w:rsidRPr="00BB182B">
        <w:rPr>
          <w:rFonts w:ascii="Times New Roman" w:hAnsi="Times New Roman" w:cs="Times New Roman"/>
        </w:rPr>
        <w:t xml:space="preserve">,                                             (167) </w:t>
      </w:r>
    </w:p>
    <w:p w14:paraId="19AC0ABC" w14:textId="77777777" w:rsidR="00DE5E19" w:rsidRPr="00BB182B" w:rsidRDefault="00DE5E19">
      <w:pPr>
        <w:pStyle w:val="FORMATTEXT"/>
        <w:jc w:val="both"/>
        <w:rPr>
          <w:rFonts w:ascii="Times New Roman" w:hAnsi="Times New Roman" w:cs="Times New Roman"/>
        </w:rPr>
      </w:pPr>
    </w:p>
    <w:p w14:paraId="782498FF" w14:textId="77777777" w:rsidR="00DE5E19" w:rsidRPr="00BB182B" w:rsidRDefault="00DE5E19">
      <w:pPr>
        <w:pStyle w:val="FORMATTEXT"/>
        <w:jc w:val="both"/>
        <w:rPr>
          <w:rFonts w:ascii="Times New Roman" w:hAnsi="Times New Roman" w:cs="Times New Roman"/>
        </w:rPr>
      </w:pPr>
    </w:p>
    <w:p w14:paraId="2F0E7283" w14:textId="617E3C0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4BDF06E7" wp14:editId="1E168879">
            <wp:extent cx="184150" cy="231775"/>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радиус, определяемый по формуле (165); </w:t>
      </w:r>
    </w:p>
    <w:p w14:paraId="584BD97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h</w:t>
      </w:r>
      <w:r w:rsidRPr="00BB182B">
        <w:rPr>
          <w:rFonts w:ascii="Times New Roman" w:hAnsi="Times New Roman" w:cs="Times New Roman"/>
        </w:rPr>
        <w:t xml:space="preserve"> - высота конической оболочки (между основаниями).</w:t>
      </w:r>
    </w:p>
    <w:p w14:paraId="70E19352" w14:textId="77777777" w:rsidR="00DE5E19" w:rsidRPr="00BB182B" w:rsidRDefault="00DE5E19">
      <w:pPr>
        <w:pStyle w:val="FORMATTEXT"/>
        <w:ind w:firstLine="568"/>
        <w:jc w:val="both"/>
        <w:rPr>
          <w:rFonts w:ascii="Times New Roman" w:hAnsi="Times New Roman" w:cs="Times New Roman"/>
        </w:rPr>
      </w:pPr>
    </w:p>
    <w:p w14:paraId="18DDB7B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11.2.8 Расчет на устойчивость конической оболочки вращения, подверженной одновременному действию нагрузок, указанных в 11.2.6 и 11.2.7, следует выполнять по формуле</w:t>
      </w:r>
    </w:p>
    <w:p w14:paraId="0CDE8662" w14:textId="77777777" w:rsidR="00DE5E19" w:rsidRPr="00BB182B" w:rsidRDefault="00DE5E19">
      <w:pPr>
        <w:pStyle w:val="FORMATTEXT"/>
        <w:ind w:firstLine="568"/>
        <w:jc w:val="both"/>
        <w:rPr>
          <w:rFonts w:ascii="Times New Roman" w:hAnsi="Times New Roman" w:cs="Times New Roman"/>
        </w:rPr>
      </w:pPr>
    </w:p>
    <w:p w14:paraId="4FD62455" w14:textId="5417770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6189CD7" wp14:editId="546C26C0">
            <wp:extent cx="1739900" cy="23876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00DE5E19" w:rsidRPr="00BB182B">
        <w:rPr>
          <w:rFonts w:ascii="Times New Roman" w:hAnsi="Times New Roman" w:cs="Times New Roman"/>
        </w:rPr>
        <w:t xml:space="preserve">,                                               (168) </w:t>
      </w:r>
    </w:p>
    <w:p w14:paraId="653CBCB3" w14:textId="77777777" w:rsidR="00DE5E19" w:rsidRPr="00BB182B" w:rsidRDefault="00DE5E19">
      <w:pPr>
        <w:pStyle w:val="FORMATTEXT"/>
        <w:jc w:val="both"/>
        <w:rPr>
          <w:rFonts w:ascii="Times New Roman" w:hAnsi="Times New Roman" w:cs="Times New Roman"/>
        </w:rPr>
      </w:pPr>
    </w:p>
    <w:p w14:paraId="6620077A" w14:textId="77777777" w:rsidR="00DE5E19" w:rsidRPr="00BB182B" w:rsidRDefault="00DE5E19">
      <w:pPr>
        <w:pStyle w:val="FORMATTEXT"/>
        <w:jc w:val="both"/>
        <w:rPr>
          <w:rFonts w:ascii="Times New Roman" w:hAnsi="Times New Roman" w:cs="Times New Roman"/>
        </w:rPr>
      </w:pPr>
    </w:p>
    <w:p w14:paraId="75CBB519" w14:textId="7CB079A5"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значения </w:t>
      </w:r>
      <w:r w:rsidR="00A6381C" w:rsidRPr="00BB182B">
        <w:rPr>
          <w:rFonts w:ascii="Times New Roman" w:hAnsi="Times New Roman" w:cs="Times New Roman"/>
          <w:noProof/>
          <w:position w:val="-11"/>
        </w:rPr>
        <w:drawing>
          <wp:inline distT="0" distB="0" distL="0" distR="0" wp14:anchorId="3945C48A" wp14:editId="3F56B6D2">
            <wp:extent cx="266065" cy="231775"/>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491B335" wp14:editId="15271717">
            <wp:extent cx="334645" cy="23876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формулам (164) и (167).</w:t>
      </w:r>
    </w:p>
    <w:p w14:paraId="22EF81DC" w14:textId="556D607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11.2.9 Расчет на устойчивость полной сферической оболочки (или ее сегмента) при </w:t>
      </w:r>
      <w:r w:rsidR="00A6381C" w:rsidRPr="00BB182B">
        <w:rPr>
          <w:rFonts w:ascii="Times New Roman" w:hAnsi="Times New Roman" w:cs="Times New Roman"/>
          <w:noProof/>
          <w:position w:val="-9"/>
        </w:rPr>
        <w:drawing>
          <wp:inline distT="0" distB="0" distL="0" distR="0" wp14:anchorId="2494C043" wp14:editId="3C81AA41">
            <wp:extent cx="368300" cy="18415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BB182B">
        <w:rPr>
          <w:rFonts w:ascii="Times New Roman" w:hAnsi="Times New Roman" w:cs="Times New Roman"/>
        </w:rPr>
        <w:t xml:space="preserve">750 и действии внешнего равномерного давления </w:t>
      </w:r>
      <w:r w:rsidRPr="00BB182B">
        <w:rPr>
          <w:rFonts w:ascii="Times New Roman" w:hAnsi="Times New Roman" w:cs="Times New Roman"/>
          <w:i/>
          <w:iCs/>
        </w:rPr>
        <w:t>р</w:t>
      </w:r>
      <w:r w:rsidRPr="00BB182B">
        <w:rPr>
          <w:rFonts w:ascii="Times New Roman" w:hAnsi="Times New Roman" w:cs="Times New Roman"/>
        </w:rPr>
        <w:t>, нормального к ее поверхности, следует выполнять по формуле</w:t>
      </w:r>
    </w:p>
    <w:p w14:paraId="59559F79" w14:textId="77777777" w:rsidR="00DE5E19" w:rsidRPr="00BB182B" w:rsidRDefault="00DE5E19">
      <w:pPr>
        <w:pStyle w:val="FORMATTEXT"/>
        <w:ind w:firstLine="568"/>
        <w:jc w:val="both"/>
        <w:rPr>
          <w:rFonts w:ascii="Times New Roman" w:hAnsi="Times New Roman" w:cs="Times New Roman"/>
        </w:rPr>
      </w:pPr>
    </w:p>
    <w:p w14:paraId="44D3DAE5" w14:textId="3FE90FB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79A0932B" wp14:editId="00510993">
            <wp:extent cx="798195" cy="23177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DE5E19" w:rsidRPr="00BB182B">
        <w:rPr>
          <w:rFonts w:ascii="Times New Roman" w:hAnsi="Times New Roman" w:cs="Times New Roman"/>
        </w:rPr>
        <w:t xml:space="preserve">,                                                          (169) </w:t>
      </w:r>
    </w:p>
    <w:p w14:paraId="0E81594A" w14:textId="77777777" w:rsidR="00DE5E19" w:rsidRPr="00BB182B" w:rsidRDefault="00DE5E19">
      <w:pPr>
        <w:pStyle w:val="FORMATTEXT"/>
        <w:jc w:val="both"/>
        <w:rPr>
          <w:rFonts w:ascii="Times New Roman" w:hAnsi="Times New Roman" w:cs="Times New Roman"/>
        </w:rPr>
      </w:pPr>
    </w:p>
    <w:p w14:paraId="134B140C" w14:textId="77777777" w:rsidR="00DE5E19" w:rsidRPr="00BB182B" w:rsidRDefault="00DE5E19">
      <w:pPr>
        <w:pStyle w:val="FORMATTEXT"/>
        <w:jc w:val="both"/>
        <w:rPr>
          <w:rFonts w:ascii="Times New Roman" w:hAnsi="Times New Roman" w:cs="Times New Roman"/>
        </w:rPr>
      </w:pPr>
    </w:p>
    <w:p w14:paraId="424CD19F" w14:textId="3CE5E47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203AC7BE" wp14:editId="2485D26A">
            <wp:extent cx="750570" cy="19812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r w:rsidRPr="00BB182B">
        <w:rPr>
          <w:rFonts w:ascii="Times New Roman" w:hAnsi="Times New Roman" w:cs="Times New Roman"/>
        </w:rPr>
        <w:t xml:space="preserve">- расчетное напряжение; </w:t>
      </w:r>
    </w:p>
    <w:p w14:paraId="1812A29F" w14:textId="1044E23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A0D85E4" wp14:editId="09A168FA">
            <wp:extent cx="873760" cy="231775"/>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r w:rsidR="00DE5E19" w:rsidRPr="00BB182B">
        <w:rPr>
          <w:rFonts w:ascii="Times New Roman" w:hAnsi="Times New Roman" w:cs="Times New Roman"/>
        </w:rPr>
        <w:t xml:space="preserve">- критическое напряжение, принимаемое равным не более </w:t>
      </w:r>
      <w:r w:rsidRPr="00BB182B">
        <w:rPr>
          <w:rFonts w:ascii="Times New Roman" w:hAnsi="Times New Roman" w:cs="Times New Roman"/>
          <w:noProof/>
          <w:position w:val="-11"/>
        </w:rPr>
        <w:drawing>
          <wp:inline distT="0" distB="0" distL="0" distR="0" wp14:anchorId="43D62257" wp14:editId="5CB36FCD">
            <wp:extent cx="218440" cy="23876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1DF569C8" w14:textId="77777777" w:rsidR="00DE5E19" w:rsidRPr="00BB182B" w:rsidRDefault="00DE5E19">
      <w:pPr>
        <w:pStyle w:val="FORMATTEXT"/>
        <w:ind w:firstLine="568"/>
        <w:jc w:val="both"/>
        <w:rPr>
          <w:rFonts w:ascii="Times New Roman" w:hAnsi="Times New Roman" w:cs="Times New Roman"/>
        </w:rPr>
      </w:pPr>
    </w:p>
    <w:p w14:paraId="6AE7E41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Pr="00BB182B">
        <w:rPr>
          <w:rFonts w:ascii="Times New Roman" w:hAnsi="Times New Roman" w:cs="Times New Roman"/>
          <w:i/>
          <w:iCs/>
        </w:rPr>
        <w:t>r</w:t>
      </w:r>
      <w:r w:rsidRPr="00BB182B">
        <w:rPr>
          <w:rFonts w:ascii="Times New Roman" w:hAnsi="Times New Roman" w:cs="Times New Roman"/>
        </w:rPr>
        <w:t xml:space="preserve"> - радиус срединной поверхности сферы. </w:t>
      </w:r>
    </w:p>
    <w:p w14:paraId="5D26164D" w14:textId="77777777" w:rsidR="00DE5E19" w:rsidRPr="00BB182B" w:rsidRDefault="00DE5E19">
      <w:pPr>
        <w:pStyle w:val="FORMATTEXT"/>
        <w:ind w:firstLine="568"/>
        <w:jc w:val="both"/>
        <w:rPr>
          <w:rFonts w:ascii="Times New Roman" w:hAnsi="Times New Roman" w:cs="Times New Roman"/>
        </w:rPr>
      </w:pPr>
    </w:p>
    <w:p w14:paraId="193280FC"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212 Расчет элементов стальных конструкций на усталость</w:instrText>
      </w:r>
      <w:r w:rsidRPr="00BB182B">
        <w:rPr>
          <w:rFonts w:ascii="Times New Roman" w:hAnsi="Times New Roman" w:cs="Times New Roman"/>
        </w:rPr>
        <w:instrText>"</w:instrText>
      </w:r>
      <w:r>
        <w:rPr>
          <w:rFonts w:ascii="Times New Roman" w:hAnsi="Times New Roman" w:cs="Times New Roman"/>
        </w:rPr>
        <w:fldChar w:fldCharType="end"/>
      </w:r>
    </w:p>
    <w:p w14:paraId="418B046F" w14:textId="77777777" w:rsidR="00DE5E19" w:rsidRPr="00BB182B" w:rsidRDefault="00DE5E19">
      <w:pPr>
        <w:pStyle w:val="HEADERTEXT"/>
        <w:rPr>
          <w:rFonts w:ascii="Times New Roman" w:hAnsi="Times New Roman" w:cs="Times New Roman"/>
          <w:b/>
          <w:bCs/>
          <w:color w:val="auto"/>
        </w:rPr>
      </w:pPr>
    </w:p>
    <w:p w14:paraId="0D35FBB5"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12 Расчет элементов стальных конструкций на усталость </w:t>
      </w:r>
    </w:p>
    <w:p w14:paraId="6B05F903"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312.1 Общие положения расчета</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5F2ED303" w14:textId="77777777" w:rsidR="00DE5E19" w:rsidRPr="00BB182B" w:rsidRDefault="00DE5E19">
      <w:pPr>
        <w:pStyle w:val="HEADERTEXT"/>
        <w:rPr>
          <w:rFonts w:ascii="Times New Roman" w:hAnsi="Times New Roman" w:cs="Times New Roman"/>
          <w:b/>
          <w:bCs/>
          <w:color w:val="auto"/>
        </w:rPr>
      </w:pPr>
    </w:p>
    <w:p w14:paraId="2261FBB9"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12.1 Общие положения расчета </w:t>
      </w:r>
    </w:p>
    <w:p w14:paraId="2402B5AF" w14:textId="5B71311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12.1.1 При проектировании стальных конструкций и их элементов (балки крановых путей, балки рабочих площадок, элементы конструкций бункерных и разгрузочных эстакад, конструкции под двигатели и др.), непосредственно воспринимающих многократно действующие подвижные, вибрационные или другого вида нагрузки с количеством циклов нагружений 10</w:t>
      </w:r>
      <w:r w:rsidR="00A6381C" w:rsidRPr="00BB182B">
        <w:rPr>
          <w:rFonts w:ascii="Times New Roman" w:hAnsi="Times New Roman" w:cs="Times New Roman"/>
          <w:noProof/>
          <w:position w:val="-10"/>
        </w:rPr>
        <w:drawing>
          <wp:inline distT="0" distB="0" distL="0" distR="0" wp14:anchorId="08F04B63" wp14:editId="2D16B6D7">
            <wp:extent cx="102235" cy="21844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и более, приводящие к явлению усталости, следует применять такие конструктивные решения, которые не вызывают значительной концентрации напряжений, и проверять расчетом на усталость.</w:t>
      </w:r>
    </w:p>
    <w:p w14:paraId="1700CD5F" w14:textId="77777777" w:rsidR="00DE5E19" w:rsidRPr="00BB182B" w:rsidRDefault="00DE5E19">
      <w:pPr>
        <w:pStyle w:val="FORMATTEXT"/>
        <w:ind w:firstLine="568"/>
        <w:jc w:val="both"/>
        <w:rPr>
          <w:rFonts w:ascii="Times New Roman" w:hAnsi="Times New Roman" w:cs="Times New Roman"/>
        </w:rPr>
      </w:pPr>
    </w:p>
    <w:p w14:paraId="14D384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Количество циклов нагружений следует принимать по технологическим требованиям эксплуатации.</w:t>
      </w:r>
    </w:p>
    <w:p w14:paraId="1188B462" w14:textId="77777777" w:rsidR="00DE5E19" w:rsidRPr="00BB182B" w:rsidRDefault="00DE5E19">
      <w:pPr>
        <w:pStyle w:val="FORMATTEXT"/>
        <w:ind w:firstLine="568"/>
        <w:jc w:val="both"/>
        <w:rPr>
          <w:rFonts w:ascii="Times New Roman" w:hAnsi="Times New Roman" w:cs="Times New Roman"/>
        </w:rPr>
      </w:pPr>
    </w:p>
    <w:p w14:paraId="447CBE9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конструкций на усталость следует производить на действие нагрузок, устанавливаемых согласно СП 20.13330.</w:t>
      </w:r>
    </w:p>
    <w:p w14:paraId="00A94A8E" w14:textId="77777777" w:rsidR="00DE5E19" w:rsidRPr="00BB182B" w:rsidRDefault="00DE5E19">
      <w:pPr>
        <w:pStyle w:val="FORMATTEXT"/>
        <w:ind w:firstLine="568"/>
        <w:jc w:val="both"/>
        <w:rPr>
          <w:rFonts w:ascii="Times New Roman" w:hAnsi="Times New Roman" w:cs="Times New Roman"/>
        </w:rPr>
      </w:pPr>
    </w:p>
    <w:p w14:paraId="799DE1E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на усталость также следует выполнять для конструкций высоких сооружений (типа мачт, башен и т.п.), которые подвергаются воздействиям резонансного вихревого возбуждения согласно СП 20.13330.</w:t>
      </w:r>
    </w:p>
    <w:p w14:paraId="38F15815" w14:textId="77777777" w:rsidR="00DE5E19" w:rsidRPr="00BB182B" w:rsidRDefault="00DE5E19">
      <w:pPr>
        <w:pStyle w:val="FORMATTEXT"/>
        <w:ind w:firstLine="568"/>
        <w:jc w:val="both"/>
        <w:rPr>
          <w:rFonts w:ascii="Times New Roman" w:hAnsi="Times New Roman" w:cs="Times New Roman"/>
        </w:rPr>
      </w:pPr>
    </w:p>
    <w:p w14:paraId="1DCCDCF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12.1.2 Расчет на усталость следует производить по формуле</w:t>
      </w:r>
    </w:p>
    <w:p w14:paraId="5744F60C" w14:textId="77777777" w:rsidR="00DE5E19" w:rsidRPr="00BB182B" w:rsidRDefault="00DE5E19">
      <w:pPr>
        <w:pStyle w:val="FORMATTEXT"/>
        <w:ind w:firstLine="568"/>
        <w:jc w:val="both"/>
        <w:rPr>
          <w:rFonts w:ascii="Times New Roman" w:hAnsi="Times New Roman" w:cs="Times New Roman"/>
        </w:rPr>
      </w:pPr>
    </w:p>
    <w:p w14:paraId="0BA004CD" w14:textId="75F46BE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0588B809" wp14:editId="6215B603">
            <wp:extent cx="716280" cy="429895"/>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716280" cy="429895"/>
                    </a:xfrm>
                    <a:prstGeom prst="rect">
                      <a:avLst/>
                    </a:prstGeom>
                    <a:noFill/>
                    <a:ln>
                      <a:noFill/>
                    </a:ln>
                  </pic:spPr>
                </pic:pic>
              </a:graphicData>
            </a:graphic>
          </wp:inline>
        </w:drawing>
      </w:r>
      <w:r w:rsidR="00DE5E19" w:rsidRPr="00BB182B">
        <w:rPr>
          <w:rFonts w:ascii="Times New Roman" w:hAnsi="Times New Roman" w:cs="Times New Roman"/>
        </w:rPr>
        <w:t xml:space="preserve">,                                                              (170) </w:t>
      </w:r>
    </w:p>
    <w:p w14:paraId="14E4E92B" w14:textId="77777777" w:rsidR="00DE5E19" w:rsidRPr="00BB182B" w:rsidRDefault="00DE5E19">
      <w:pPr>
        <w:pStyle w:val="FORMATTEXT"/>
        <w:jc w:val="both"/>
        <w:rPr>
          <w:rFonts w:ascii="Times New Roman" w:hAnsi="Times New Roman" w:cs="Times New Roman"/>
        </w:rPr>
      </w:pPr>
    </w:p>
    <w:p w14:paraId="2CD1CF0B" w14:textId="77777777" w:rsidR="00DE5E19" w:rsidRPr="00BB182B" w:rsidRDefault="00DE5E19">
      <w:pPr>
        <w:pStyle w:val="FORMATTEXT"/>
        <w:jc w:val="both"/>
        <w:rPr>
          <w:rFonts w:ascii="Times New Roman" w:hAnsi="Times New Roman" w:cs="Times New Roman"/>
        </w:rPr>
      </w:pPr>
    </w:p>
    <w:p w14:paraId="0800AA39" w14:textId="39095EB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6908E50B" wp14:editId="341C3426">
            <wp:extent cx="340995" cy="231775"/>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rPr>
        <w:t xml:space="preserve">- наибольшее по абсолютному значению напряжение в рассчитываемом сечении элемента, вычисленное по сечению нетто без учета коэффициента динамичности и коэффициентов </w:t>
      </w:r>
      <w:r w:rsidR="00A6381C" w:rsidRPr="00BB182B">
        <w:rPr>
          <w:rFonts w:ascii="Times New Roman" w:hAnsi="Times New Roman" w:cs="Times New Roman"/>
          <w:noProof/>
          <w:position w:val="-8"/>
        </w:rPr>
        <w:drawing>
          <wp:inline distT="0" distB="0" distL="0" distR="0" wp14:anchorId="1547C48B" wp14:editId="488C5B8A">
            <wp:extent cx="143510" cy="163830"/>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D4BD166" wp14:editId="1D2DE2ED">
            <wp:extent cx="198120" cy="23177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60AD2C24" wp14:editId="4C44CC3D">
            <wp:extent cx="191135" cy="231775"/>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w:t>
      </w:r>
    </w:p>
    <w:p w14:paraId="1C8EFC4A" w14:textId="5C392153"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1"/>
        </w:rPr>
        <w:drawing>
          <wp:inline distT="0" distB="0" distL="0" distR="0" wp14:anchorId="6E83451B" wp14:editId="27D973B8">
            <wp:extent cx="198120" cy="23177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 расчетное сопротивление усталости, принимаемое по таблице 35 в зависимости от временного сопротивления стали </w:t>
      </w:r>
      <w:r w:rsidR="00A6381C" w:rsidRPr="00BB182B">
        <w:rPr>
          <w:rFonts w:ascii="Times New Roman" w:hAnsi="Times New Roman" w:cs="Times New Roman"/>
          <w:noProof/>
          <w:position w:val="-11"/>
        </w:rPr>
        <w:drawing>
          <wp:inline distT="0" distB="0" distL="0" distR="0" wp14:anchorId="3CFF0975" wp14:editId="72649F03">
            <wp:extent cx="266065" cy="23177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и групп элементов и соединений конструкций, приведенных в таблице К.1 (приложение К); </w:t>
      </w:r>
    </w:p>
    <w:p w14:paraId="34716379" w14:textId="07EF570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7"/>
        </w:rPr>
        <w:lastRenderedPageBreak/>
        <w:drawing>
          <wp:inline distT="0" distB="0" distL="0" distR="0" wp14:anchorId="1F1A8FAB" wp14:editId="5BAC9C26">
            <wp:extent cx="143510" cy="14351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учитывающий число циклов нагружений </w:t>
      </w:r>
      <w:r w:rsidR="00DE5E19" w:rsidRPr="00BB182B">
        <w:rPr>
          <w:rFonts w:ascii="Times New Roman" w:hAnsi="Times New Roman" w:cs="Times New Roman"/>
          <w:i/>
          <w:iCs/>
        </w:rPr>
        <w:t>n</w:t>
      </w:r>
      <w:r w:rsidR="00DE5E19" w:rsidRPr="00BB182B">
        <w:rPr>
          <w:rFonts w:ascii="Times New Roman" w:hAnsi="Times New Roman" w:cs="Times New Roman"/>
        </w:rPr>
        <w:t>,</w:t>
      </w:r>
    </w:p>
    <w:p w14:paraId="7D01E275" w14:textId="77777777" w:rsidR="00DE5E19" w:rsidRPr="00BB182B" w:rsidRDefault="00DE5E19">
      <w:pPr>
        <w:pStyle w:val="FORMATTEXT"/>
        <w:ind w:firstLine="568"/>
        <w:jc w:val="both"/>
        <w:rPr>
          <w:rFonts w:ascii="Times New Roman" w:hAnsi="Times New Roman" w:cs="Times New Roman"/>
        </w:rPr>
      </w:pPr>
    </w:p>
    <w:p w14:paraId="4C59A9F9" w14:textId="26F31FC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8"/>
        </w:rPr>
        <w:drawing>
          <wp:inline distT="0" distB="0" distL="0" distR="0" wp14:anchorId="59065582" wp14:editId="08D6792B">
            <wp:extent cx="238760" cy="16383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BB182B">
        <w:rPr>
          <w:rFonts w:ascii="Times New Roman" w:hAnsi="Times New Roman" w:cs="Times New Roman"/>
        </w:rPr>
        <w:t>3,9·10</w:t>
      </w:r>
      <w:r w:rsidR="00A6381C" w:rsidRPr="00BB182B">
        <w:rPr>
          <w:rFonts w:ascii="Times New Roman" w:hAnsi="Times New Roman" w:cs="Times New Roman"/>
          <w:noProof/>
          <w:position w:val="-10"/>
        </w:rPr>
        <w:drawing>
          <wp:inline distT="0" distB="0" distL="0" distR="0" wp14:anchorId="630B3384" wp14:editId="407E3BA5">
            <wp:extent cx="102235" cy="21844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принимаемый равным </w:t>
      </w:r>
      <w:r w:rsidR="00A6381C" w:rsidRPr="00BB182B">
        <w:rPr>
          <w:rFonts w:ascii="Times New Roman" w:hAnsi="Times New Roman" w:cs="Times New Roman"/>
          <w:noProof/>
          <w:position w:val="-7"/>
        </w:rPr>
        <w:drawing>
          <wp:inline distT="0" distB="0" distL="0" distR="0" wp14:anchorId="3FC4403F" wp14:editId="1204AA26">
            <wp:extent cx="143510" cy="14351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=0,77;</w:t>
      </w:r>
    </w:p>
    <w:p w14:paraId="26DA9EE2" w14:textId="77777777" w:rsidR="00DE5E19" w:rsidRPr="00BB182B" w:rsidRDefault="00DE5E19">
      <w:pPr>
        <w:pStyle w:val="FORMATTEXT"/>
        <w:ind w:firstLine="568"/>
        <w:jc w:val="both"/>
        <w:rPr>
          <w:rFonts w:ascii="Times New Roman" w:hAnsi="Times New Roman" w:cs="Times New Roman"/>
        </w:rPr>
      </w:pPr>
    </w:p>
    <w:p w14:paraId="2C0E0D62" w14:textId="0D28004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Pr="00BB182B">
        <w:rPr>
          <w:rFonts w:ascii="Times New Roman" w:hAnsi="Times New Roman" w:cs="Times New Roman"/>
          <w:i/>
          <w:iCs/>
        </w:rPr>
        <w:t>n</w:t>
      </w:r>
      <w:r w:rsidRPr="00BB182B">
        <w:rPr>
          <w:rFonts w:ascii="Times New Roman" w:hAnsi="Times New Roman" w:cs="Times New Roman"/>
        </w:rPr>
        <w:t>&lt;3,9·10</w:t>
      </w:r>
      <w:r w:rsidR="00A6381C" w:rsidRPr="00BB182B">
        <w:rPr>
          <w:rFonts w:ascii="Times New Roman" w:hAnsi="Times New Roman" w:cs="Times New Roman"/>
          <w:noProof/>
          <w:position w:val="-10"/>
        </w:rPr>
        <w:drawing>
          <wp:inline distT="0" distB="0" distL="0" distR="0" wp14:anchorId="66E17CF0" wp14:editId="24E8AC55">
            <wp:extent cx="102235" cy="21844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вычисляемый по формулам:</w:t>
      </w:r>
    </w:p>
    <w:p w14:paraId="322434CE" w14:textId="77777777" w:rsidR="00DE5E19" w:rsidRPr="00BB182B" w:rsidRDefault="00DE5E19">
      <w:pPr>
        <w:pStyle w:val="FORMATTEXT"/>
        <w:ind w:firstLine="568"/>
        <w:jc w:val="both"/>
        <w:rPr>
          <w:rFonts w:ascii="Times New Roman" w:hAnsi="Times New Roman" w:cs="Times New Roman"/>
        </w:rPr>
      </w:pPr>
    </w:p>
    <w:p w14:paraId="320A924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групп элементов 1 и 2</w:t>
      </w:r>
    </w:p>
    <w:p w14:paraId="5A99DC7F" w14:textId="77777777" w:rsidR="00DE5E19" w:rsidRPr="00BB182B" w:rsidRDefault="00DE5E19">
      <w:pPr>
        <w:pStyle w:val="FORMATTEXT"/>
        <w:ind w:firstLine="568"/>
        <w:jc w:val="both"/>
        <w:rPr>
          <w:rFonts w:ascii="Times New Roman" w:hAnsi="Times New Roman" w:cs="Times New Roman"/>
        </w:rPr>
      </w:pPr>
    </w:p>
    <w:p w14:paraId="5BACCAE7" w14:textId="324D48D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3"/>
        </w:rPr>
        <w:drawing>
          <wp:inline distT="0" distB="0" distL="0" distR="0" wp14:anchorId="7382EB09" wp14:editId="58438B8B">
            <wp:extent cx="2435860" cy="29337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435860" cy="293370"/>
                    </a:xfrm>
                    <a:prstGeom prst="rect">
                      <a:avLst/>
                    </a:prstGeom>
                    <a:noFill/>
                    <a:ln>
                      <a:noFill/>
                    </a:ln>
                  </pic:spPr>
                </pic:pic>
              </a:graphicData>
            </a:graphic>
          </wp:inline>
        </w:drawing>
      </w:r>
      <w:r w:rsidR="00DE5E19" w:rsidRPr="00BB182B">
        <w:rPr>
          <w:rFonts w:ascii="Times New Roman" w:hAnsi="Times New Roman" w:cs="Times New Roman"/>
        </w:rPr>
        <w:t xml:space="preserve">;                                     (171) </w:t>
      </w:r>
    </w:p>
    <w:p w14:paraId="0EF0E6C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групп элементов 3-8</w:t>
      </w:r>
    </w:p>
    <w:p w14:paraId="4AD2E2A5" w14:textId="77777777" w:rsidR="00DE5E19" w:rsidRPr="00BB182B" w:rsidRDefault="00DE5E19">
      <w:pPr>
        <w:pStyle w:val="FORMATTEXT"/>
        <w:ind w:firstLine="568"/>
        <w:jc w:val="both"/>
        <w:rPr>
          <w:rFonts w:ascii="Times New Roman" w:hAnsi="Times New Roman" w:cs="Times New Roman"/>
        </w:rPr>
      </w:pPr>
    </w:p>
    <w:p w14:paraId="174DB92C" w14:textId="6AAA90E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7"/>
        </w:rPr>
        <w:drawing>
          <wp:inline distT="0" distB="0" distL="0" distR="0" wp14:anchorId="007FAF09" wp14:editId="6052FC6B">
            <wp:extent cx="2353945" cy="38227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353945" cy="382270"/>
                    </a:xfrm>
                    <a:prstGeom prst="rect">
                      <a:avLst/>
                    </a:prstGeom>
                    <a:noFill/>
                    <a:ln>
                      <a:noFill/>
                    </a:ln>
                  </pic:spPr>
                </pic:pic>
              </a:graphicData>
            </a:graphic>
          </wp:inline>
        </w:drawing>
      </w:r>
      <w:r w:rsidR="00DE5E19" w:rsidRPr="00BB182B">
        <w:rPr>
          <w:rFonts w:ascii="Times New Roman" w:hAnsi="Times New Roman" w:cs="Times New Roman"/>
        </w:rPr>
        <w:t xml:space="preserve">;                                     (172) </w:t>
      </w:r>
    </w:p>
    <w:p w14:paraId="1BC58FAC" w14:textId="43A31F5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D6A9C00" wp14:editId="7561CA84">
            <wp:extent cx="191135" cy="231775"/>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определяемый по таблице 36 в зависимости от напряженного состояния и коэффициента асимметрии напряжений </w:t>
      </w:r>
      <w:r w:rsidRPr="00BB182B">
        <w:rPr>
          <w:rFonts w:ascii="Times New Roman" w:hAnsi="Times New Roman" w:cs="Times New Roman"/>
          <w:noProof/>
          <w:position w:val="-11"/>
        </w:rPr>
        <w:drawing>
          <wp:inline distT="0" distB="0" distL="0" distR="0" wp14:anchorId="3DEF7A87" wp14:editId="4B46CD51">
            <wp:extent cx="941705" cy="231775"/>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00DE5E19" w:rsidRPr="00BB182B">
        <w:rPr>
          <w:rFonts w:ascii="Times New Roman" w:hAnsi="Times New Roman" w:cs="Times New Roman"/>
        </w:rPr>
        <w:t xml:space="preserve">(здесь </w:t>
      </w:r>
      <w:r w:rsidRPr="00BB182B">
        <w:rPr>
          <w:rFonts w:ascii="Times New Roman" w:hAnsi="Times New Roman" w:cs="Times New Roman"/>
          <w:noProof/>
          <w:position w:val="-11"/>
        </w:rPr>
        <w:drawing>
          <wp:inline distT="0" distB="0" distL="0" distR="0" wp14:anchorId="273C59C5" wp14:editId="7CC6FF3B">
            <wp:extent cx="313690" cy="231775"/>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E5E19" w:rsidRPr="00BB182B">
        <w:rPr>
          <w:rFonts w:ascii="Times New Roman" w:hAnsi="Times New Roman" w:cs="Times New Roman"/>
        </w:rPr>
        <w:t xml:space="preserve">- наименьшее по абсолютному значению напряжение в рассчитываемом сечении элемента, вычисляемое также и при том же загружении, как и </w:t>
      </w:r>
      <w:r w:rsidRPr="00BB182B">
        <w:rPr>
          <w:rFonts w:ascii="Times New Roman" w:hAnsi="Times New Roman" w:cs="Times New Roman"/>
          <w:noProof/>
          <w:position w:val="-11"/>
        </w:rPr>
        <w:drawing>
          <wp:inline distT="0" distB="0" distL="0" distR="0" wp14:anchorId="514CB468" wp14:editId="6497D8B3">
            <wp:extent cx="340995" cy="231775"/>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DE5E19" w:rsidRPr="00BB182B">
        <w:rPr>
          <w:rFonts w:ascii="Times New Roman" w:hAnsi="Times New Roman" w:cs="Times New Roman"/>
        </w:rPr>
        <w:t xml:space="preserve">). При разнозначных напряжениях </w:t>
      </w:r>
      <w:r w:rsidRPr="00BB182B">
        <w:rPr>
          <w:rFonts w:ascii="Times New Roman" w:hAnsi="Times New Roman" w:cs="Times New Roman"/>
          <w:noProof/>
          <w:position w:val="-11"/>
        </w:rPr>
        <w:drawing>
          <wp:inline distT="0" distB="0" distL="0" distR="0" wp14:anchorId="06B1CB75" wp14:editId="649F3157">
            <wp:extent cx="340995" cy="23177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1"/>
        </w:rPr>
        <w:drawing>
          <wp:inline distT="0" distB="0" distL="0" distR="0" wp14:anchorId="6DD6FA87" wp14:editId="371050E7">
            <wp:extent cx="313690" cy="23177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E5E19" w:rsidRPr="00BB182B">
        <w:rPr>
          <w:rFonts w:ascii="Times New Roman" w:hAnsi="Times New Roman" w:cs="Times New Roman"/>
        </w:rPr>
        <w:t xml:space="preserve">значение коэффициента </w:t>
      </w:r>
      <w:r w:rsidRPr="00BB182B">
        <w:rPr>
          <w:rFonts w:ascii="Times New Roman" w:hAnsi="Times New Roman" w:cs="Times New Roman"/>
          <w:noProof/>
          <w:position w:val="-8"/>
        </w:rPr>
        <w:drawing>
          <wp:inline distT="0" distB="0" distL="0" distR="0" wp14:anchorId="6B5601A1" wp14:editId="18F738C0">
            <wp:extent cx="122555" cy="16383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E5E19" w:rsidRPr="00BB182B">
        <w:rPr>
          <w:rFonts w:ascii="Times New Roman" w:hAnsi="Times New Roman" w:cs="Times New Roman"/>
        </w:rPr>
        <w:t>следует принимать со знаком "минус".</w:t>
      </w:r>
    </w:p>
    <w:p w14:paraId="0525864A" w14:textId="77777777" w:rsidR="00DE5E19" w:rsidRPr="00BB182B" w:rsidRDefault="00DE5E19">
      <w:pPr>
        <w:pStyle w:val="FORMATTEXT"/>
        <w:ind w:firstLine="568"/>
        <w:jc w:val="both"/>
        <w:rPr>
          <w:rFonts w:ascii="Times New Roman" w:hAnsi="Times New Roman" w:cs="Times New Roman"/>
        </w:rPr>
      </w:pPr>
    </w:p>
    <w:p w14:paraId="0B9D7F55" w14:textId="1C74FE4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по формуле (170) должно быть выполнено условие </w:t>
      </w:r>
      <w:r w:rsidR="00A6381C" w:rsidRPr="00BB182B">
        <w:rPr>
          <w:rFonts w:ascii="Times New Roman" w:hAnsi="Times New Roman" w:cs="Times New Roman"/>
          <w:noProof/>
          <w:position w:val="-11"/>
        </w:rPr>
        <w:drawing>
          <wp:inline distT="0" distB="0" distL="0" distR="0" wp14:anchorId="5D896F9A" wp14:editId="543BFD65">
            <wp:extent cx="921385" cy="23177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Pr="00BB182B">
        <w:rPr>
          <w:rFonts w:ascii="Times New Roman" w:hAnsi="Times New Roman" w:cs="Times New Roman"/>
        </w:rPr>
        <w:t>.</w:t>
      </w:r>
    </w:p>
    <w:p w14:paraId="342A8711" w14:textId="77777777" w:rsidR="00DE5E19" w:rsidRPr="00BB182B" w:rsidRDefault="00DE5E19">
      <w:pPr>
        <w:pStyle w:val="FORMATTEXT"/>
        <w:ind w:firstLine="568"/>
        <w:jc w:val="both"/>
        <w:rPr>
          <w:rFonts w:ascii="Times New Roman" w:hAnsi="Times New Roman" w:cs="Times New Roman"/>
        </w:rPr>
      </w:pPr>
    </w:p>
    <w:p w14:paraId="5E8C70F0" w14:textId="77777777" w:rsidR="00DE5E19" w:rsidRPr="00BB182B" w:rsidRDefault="00DE5E19">
      <w:pPr>
        <w:pStyle w:val="FORMATTEXT"/>
        <w:jc w:val="both"/>
        <w:rPr>
          <w:rFonts w:ascii="Times New Roman" w:hAnsi="Times New Roman" w:cs="Times New Roman"/>
        </w:rPr>
      </w:pPr>
    </w:p>
    <w:p w14:paraId="4CD59841" w14:textId="77777777" w:rsidR="00DE5E19" w:rsidRPr="00BB182B" w:rsidRDefault="00DE5E19">
      <w:pPr>
        <w:pStyle w:val="FORMATTEXT"/>
        <w:jc w:val="both"/>
        <w:rPr>
          <w:rFonts w:ascii="Times New Roman" w:hAnsi="Times New Roman" w:cs="Times New Roman"/>
        </w:rPr>
      </w:pPr>
    </w:p>
    <w:p w14:paraId="393ED32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35</w:t>
      </w:r>
    </w:p>
    <w:p w14:paraId="3A36407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050"/>
        <w:gridCol w:w="1500"/>
        <w:gridCol w:w="2100"/>
        <w:gridCol w:w="1500"/>
        <w:gridCol w:w="1500"/>
      </w:tblGrid>
      <w:tr w:rsidR="00BB182B" w:rsidRPr="00BB182B" w14:paraId="6F5C917B"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5457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Группа элементов </w:t>
            </w:r>
          </w:p>
        </w:tc>
        <w:tc>
          <w:tcPr>
            <w:tcW w:w="76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142CE" w14:textId="11727D5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7C8B595C" wp14:editId="6FF47D29">
                  <wp:extent cx="198120" cy="231775"/>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нормативном значении временного сопротивления стали </w:t>
            </w:r>
            <w:r w:rsidR="00A6381C" w:rsidRPr="00BB182B">
              <w:rPr>
                <w:rFonts w:ascii="Times New Roman" w:hAnsi="Times New Roman" w:cs="Times New Roman"/>
                <w:noProof/>
                <w:position w:val="-11"/>
                <w:sz w:val="18"/>
                <w:szCs w:val="18"/>
              </w:rPr>
              <w:drawing>
                <wp:inline distT="0" distB="0" distL="0" distR="0" wp14:anchorId="08F00647" wp14:editId="6D44102F">
                  <wp:extent cx="266065" cy="23177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7B2D7BF9" wp14:editId="37FDB89E">
                  <wp:extent cx="102235" cy="21844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07743E93"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4601CF"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052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до 420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EF7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 420 до 440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82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 440 до 520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0F3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 520 до 580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65E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 580 до 675 </w:t>
            </w:r>
          </w:p>
        </w:tc>
      </w:tr>
      <w:tr w:rsidR="00BB182B" w:rsidRPr="00BB182B" w14:paraId="7B8A917C"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9132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5C21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7CAA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B402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C852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1BA4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r>
      <w:tr w:rsidR="00BB182B" w:rsidRPr="00BB182B" w14:paraId="52F03FD4"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FC4B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DF53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9253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A889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9F69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9F5E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116 </w:t>
            </w:r>
          </w:p>
        </w:tc>
      </w:tr>
      <w:tr w:rsidR="00BB182B" w:rsidRPr="00BB182B" w14:paraId="1F9CDA20"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CD7B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712AAB5" w14:textId="77777777" w:rsidR="00DE5E19" w:rsidRPr="00BB182B" w:rsidRDefault="00DE5E19">
            <w:pPr>
              <w:pStyle w:val="FORMATTEXT"/>
              <w:rPr>
                <w:rFonts w:ascii="Times New Roman" w:hAnsi="Times New Roman" w:cs="Times New Roman"/>
                <w:sz w:val="18"/>
                <w:szCs w:val="18"/>
              </w:rPr>
            </w:pPr>
          </w:p>
        </w:tc>
        <w:tc>
          <w:tcPr>
            <w:tcW w:w="1500" w:type="dxa"/>
            <w:tcBorders>
              <w:top w:val="single" w:sz="6" w:space="0" w:color="auto"/>
              <w:left w:val="nil"/>
              <w:bottom w:val="nil"/>
              <w:right w:val="nil"/>
            </w:tcBorders>
            <w:tcMar>
              <w:top w:w="114" w:type="dxa"/>
              <w:left w:w="28" w:type="dxa"/>
              <w:bottom w:w="114" w:type="dxa"/>
              <w:right w:w="28" w:type="dxa"/>
            </w:tcMar>
          </w:tcPr>
          <w:p w14:paraId="422BAFAE" w14:textId="77777777" w:rsidR="00DE5E19" w:rsidRPr="00BB182B" w:rsidRDefault="00DE5E19">
            <w:pPr>
              <w:pStyle w:val="FORMATTEXT"/>
              <w:rPr>
                <w:rFonts w:ascii="Times New Roman" w:hAnsi="Times New Roman" w:cs="Times New Roman"/>
                <w:sz w:val="18"/>
                <w:szCs w:val="18"/>
              </w:rPr>
            </w:pPr>
          </w:p>
        </w:tc>
        <w:tc>
          <w:tcPr>
            <w:tcW w:w="2100" w:type="dxa"/>
            <w:tcBorders>
              <w:top w:val="single" w:sz="6" w:space="0" w:color="auto"/>
              <w:left w:val="nil"/>
              <w:bottom w:val="nil"/>
              <w:right w:val="nil"/>
            </w:tcBorders>
            <w:tcMar>
              <w:top w:w="114" w:type="dxa"/>
              <w:left w:w="28" w:type="dxa"/>
              <w:bottom w:w="114" w:type="dxa"/>
              <w:right w:w="28" w:type="dxa"/>
            </w:tcMar>
          </w:tcPr>
          <w:p w14:paraId="20FF7C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Для всех марок стали</w:t>
            </w:r>
          </w:p>
        </w:tc>
        <w:tc>
          <w:tcPr>
            <w:tcW w:w="1500" w:type="dxa"/>
            <w:tcBorders>
              <w:top w:val="single" w:sz="6" w:space="0" w:color="auto"/>
              <w:left w:val="nil"/>
              <w:bottom w:val="nil"/>
              <w:right w:val="nil"/>
            </w:tcBorders>
            <w:tcMar>
              <w:top w:w="114" w:type="dxa"/>
              <w:left w:w="28" w:type="dxa"/>
              <w:bottom w:w="114" w:type="dxa"/>
              <w:right w:w="28" w:type="dxa"/>
            </w:tcMar>
          </w:tcPr>
          <w:p w14:paraId="04564A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1500" w:type="dxa"/>
            <w:tcBorders>
              <w:top w:val="single" w:sz="6" w:space="0" w:color="auto"/>
              <w:left w:val="nil"/>
              <w:bottom w:val="nil"/>
              <w:right w:val="single" w:sz="6" w:space="0" w:color="auto"/>
            </w:tcBorders>
            <w:tcMar>
              <w:top w:w="114" w:type="dxa"/>
              <w:left w:w="28" w:type="dxa"/>
              <w:bottom w:w="114" w:type="dxa"/>
              <w:right w:w="28" w:type="dxa"/>
            </w:tcMar>
          </w:tcPr>
          <w:p w14:paraId="7D78D553" w14:textId="77777777" w:rsidR="00DE5E19" w:rsidRPr="00BB182B" w:rsidRDefault="00DE5E19">
            <w:pPr>
              <w:pStyle w:val="FORMATTEXT"/>
              <w:rPr>
                <w:rFonts w:ascii="Times New Roman" w:hAnsi="Times New Roman" w:cs="Times New Roman"/>
                <w:sz w:val="18"/>
                <w:szCs w:val="18"/>
              </w:rPr>
            </w:pPr>
          </w:p>
        </w:tc>
      </w:tr>
      <w:tr w:rsidR="00BB182B" w:rsidRPr="00BB182B" w14:paraId="651556BE"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F68B2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1050" w:type="dxa"/>
            <w:tcBorders>
              <w:top w:val="nil"/>
              <w:left w:val="single" w:sz="6" w:space="0" w:color="auto"/>
              <w:bottom w:val="nil"/>
              <w:right w:val="nil"/>
            </w:tcBorders>
            <w:tcMar>
              <w:top w:w="114" w:type="dxa"/>
              <w:left w:w="28" w:type="dxa"/>
              <w:bottom w:w="114" w:type="dxa"/>
              <w:right w:w="28" w:type="dxa"/>
            </w:tcMar>
          </w:tcPr>
          <w:p w14:paraId="4E988188"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nil"/>
              <w:bottom w:val="nil"/>
              <w:right w:val="nil"/>
            </w:tcBorders>
            <w:tcMar>
              <w:top w:w="114" w:type="dxa"/>
              <w:left w:w="28" w:type="dxa"/>
              <w:bottom w:w="114" w:type="dxa"/>
              <w:right w:w="28" w:type="dxa"/>
            </w:tcMar>
          </w:tcPr>
          <w:p w14:paraId="4BAE121A" w14:textId="77777777" w:rsidR="00DE5E19" w:rsidRPr="00BB182B" w:rsidRDefault="00DE5E19">
            <w:pPr>
              <w:pStyle w:val="FORMATTEXT"/>
              <w:rPr>
                <w:rFonts w:ascii="Times New Roman" w:hAnsi="Times New Roman" w:cs="Times New Roman"/>
                <w:sz w:val="18"/>
                <w:szCs w:val="18"/>
              </w:rPr>
            </w:pPr>
          </w:p>
        </w:tc>
        <w:tc>
          <w:tcPr>
            <w:tcW w:w="2100" w:type="dxa"/>
            <w:tcBorders>
              <w:top w:val="nil"/>
              <w:left w:val="nil"/>
              <w:bottom w:val="nil"/>
              <w:right w:val="nil"/>
            </w:tcBorders>
            <w:tcMar>
              <w:top w:w="114" w:type="dxa"/>
              <w:left w:w="28" w:type="dxa"/>
              <w:bottom w:w="114" w:type="dxa"/>
              <w:right w:w="28" w:type="dxa"/>
            </w:tcMar>
          </w:tcPr>
          <w:p w14:paraId="6FF945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То же</w:t>
            </w:r>
          </w:p>
        </w:tc>
        <w:tc>
          <w:tcPr>
            <w:tcW w:w="1500" w:type="dxa"/>
            <w:tcBorders>
              <w:top w:val="nil"/>
              <w:left w:val="nil"/>
              <w:bottom w:val="nil"/>
              <w:right w:val="nil"/>
            </w:tcBorders>
            <w:tcMar>
              <w:top w:w="114" w:type="dxa"/>
              <w:left w:w="28" w:type="dxa"/>
              <w:bottom w:w="114" w:type="dxa"/>
              <w:right w:w="28" w:type="dxa"/>
            </w:tcMar>
          </w:tcPr>
          <w:p w14:paraId="48DF2E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75 </w:t>
            </w:r>
          </w:p>
        </w:tc>
        <w:tc>
          <w:tcPr>
            <w:tcW w:w="1500" w:type="dxa"/>
            <w:tcBorders>
              <w:top w:val="nil"/>
              <w:left w:val="nil"/>
              <w:bottom w:val="nil"/>
              <w:right w:val="single" w:sz="6" w:space="0" w:color="auto"/>
            </w:tcBorders>
            <w:tcMar>
              <w:top w:w="114" w:type="dxa"/>
              <w:left w:w="28" w:type="dxa"/>
              <w:bottom w:w="114" w:type="dxa"/>
              <w:right w:w="28" w:type="dxa"/>
            </w:tcMar>
          </w:tcPr>
          <w:p w14:paraId="35003C48" w14:textId="77777777" w:rsidR="00DE5E19" w:rsidRPr="00BB182B" w:rsidRDefault="00DE5E19">
            <w:pPr>
              <w:pStyle w:val="FORMATTEXT"/>
              <w:rPr>
                <w:rFonts w:ascii="Times New Roman" w:hAnsi="Times New Roman" w:cs="Times New Roman"/>
                <w:sz w:val="18"/>
                <w:szCs w:val="18"/>
              </w:rPr>
            </w:pPr>
          </w:p>
        </w:tc>
      </w:tr>
      <w:tr w:rsidR="00BB182B" w:rsidRPr="00BB182B" w14:paraId="25AF1EE4"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EADA6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1050" w:type="dxa"/>
            <w:tcBorders>
              <w:top w:val="nil"/>
              <w:left w:val="single" w:sz="6" w:space="0" w:color="auto"/>
              <w:bottom w:val="nil"/>
              <w:right w:val="nil"/>
            </w:tcBorders>
            <w:tcMar>
              <w:top w:w="114" w:type="dxa"/>
              <w:left w:w="28" w:type="dxa"/>
              <w:bottom w:w="114" w:type="dxa"/>
              <w:right w:w="28" w:type="dxa"/>
            </w:tcMar>
          </w:tcPr>
          <w:p w14:paraId="66E859EF"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nil"/>
              <w:bottom w:val="nil"/>
              <w:right w:val="nil"/>
            </w:tcBorders>
            <w:tcMar>
              <w:top w:w="114" w:type="dxa"/>
              <w:left w:w="28" w:type="dxa"/>
              <w:bottom w:w="114" w:type="dxa"/>
              <w:right w:w="28" w:type="dxa"/>
            </w:tcMar>
          </w:tcPr>
          <w:p w14:paraId="7ACF0F3F" w14:textId="77777777" w:rsidR="00DE5E19" w:rsidRPr="00BB182B" w:rsidRDefault="00DE5E19">
            <w:pPr>
              <w:pStyle w:val="FORMATTEXT"/>
              <w:rPr>
                <w:rFonts w:ascii="Times New Roman" w:hAnsi="Times New Roman" w:cs="Times New Roman"/>
                <w:sz w:val="18"/>
                <w:szCs w:val="18"/>
              </w:rPr>
            </w:pPr>
          </w:p>
        </w:tc>
        <w:tc>
          <w:tcPr>
            <w:tcW w:w="2100" w:type="dxa"/>
            <w:tcBorders>
              <w:top w:val="nil"/>
              <w:left w:val="nil"/>
              <w:bottom w:val="nil"/>
              <w:right w:val="nil"/>
            </w:tcBorders>
            <w:tcMar>
              <w:top w:w="114" w:type="dxa"/>
              <w:left w:w="28" w:type="dxa"/>
              <w:bottom w:w="114" w:type="dxa"/>
              <w:right w:w="28" w:type="dxa"/>
            </w:tcMar>
          </w:tcPr>
          <w:p w14:paraId="7488D3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p>
        </w:tc>
        <w:tc>
          <w:tcPr>
            <w:tcW w:w="1500" w:type="dxa"/>
            <w:tcBorders>
              <w:top w:val="nil"/>
              <w:left w:val="nil"/>
              <w:bottom w:val="nil"/>
              <w:right w:val="nil"/>
            </w:tcBorders>
            <w:tcMar>
              <w:top w:w="114" w:type="dxa"/>
              <w:left w:w="28" w:type="dxa"/>
              <w:bottom w:w="114" w:type="dxa"/>
              <w:right w:w="28" w:type="dxa"/>
            </w:tcMar>
          </w:tcPr>
          <w:p w14:paraId="4027D4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1500" w:type="dxa"/>
            <w:tcBorders>
              <w:top w:val="nil"/>
              <w:left w:val="nil"/>
              <w:bottom w:val="nil"/>
              <w:right w:val="single" w:sz="6" w:space="0" w:color="auto"/>
            </w:tcBorders>
            <w:tcMar>
              <w:top w:w="114" w:type="dxa"/>
              <w:left w:w="28" w:type="dxa"/>
              <w:bottom w:w="114" w:type="dxa"/>
              <w:right w:w="28" w:type="dxa"/>
            </w:tcMar>
          </w:tcPr>
          <w:p w14:paraId="5319F3E9" w14:textId="77777777" w:rsidR="00DE5E19" w:rsidRPr="00BB182B" w:rsidRDefault="00DE5E19">
            <w:pPr>
              <w:pStyle w:val="FORMATTEXT"/>
              <w:rPr>
                <w:rFonts w:ascii="Times New Roman" w:hAnsi="Times New Roman" w:cs="Times New Roman"/>
                <w:sz w:val="18"/>
                <w:szCs w:val="18"/>
              </w:rPr>
            </w:pPr>
          </w:p>
        </w:tc>
      </w:tr>
      <w:tr w:rsidR="00BB182B" w:rsidRPr="00BB182B" w14:paraId="5D402971"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A40E4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1050" w:type="dxa"/>
            <w:tcBorders>
              <w:top w:val="nil"/>
              <w:left w:val="single" w:sz="6" w:space="0" w:color="auto"/>
              <w:bottom w:val="nil"/>
              <w:right w:val="nil"/>
            </w:tcBorders>
            <w:tcMar>
              <w:top w:w="114" w:type="dxa"/>
              <w:left w:w="28" w:type="dxa"/>
              <w:bottom w:w="114" w:type="dxa"/>
              <w:right w:w="28" w:type="dxa"/>
            </w:tcMar>
          </w:tcPr>
          <w:p w14:paraId="36803EEA"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nil"/>
              <w:bottom w:val="nil"/>
              <w:right w:val="nil"/>
            </w:tcBorders>
            <w:tcMar>
              <w:top w:w="114" w:type="dxa"/>
              <w:left w:w="28" w:type="dxa"/>
              <w:bottom w:w="114" w:type="dxa"/>
              <w:right w:w="28" w:type="dxa"/>
            </w:tcMar>
          </w:tcPr>
          <w:p w14:paraId="70FA7989" w14:textId="77777777" w:rsidR="00DE5E19" w:rsidRPr="00BB182B" w:rsidRDefault="00DE5E19">
            <w:pPr>
              <w:pStyle w:val="FORMATTEXT"/>
              <w:rPr>
                <w:rFonts w:ascii="Times New Roman" w:hAnsi="Times New Roman" w:cs="Times New Roman"/>
                <w:sz w:val="18"/>
                <w:szCs w:val="18"/>
              </w:rPr>
            </w:pPr>
          </w:p>
        </w:tc>
        <w:tc>
          <w:tcPr>
            <w:tcW w:w="2100" w:type="dxa"/>
            <w:tcBorders>
              <w:top w:val="nil"/>
              <w:left w:val="nil"/>
              <w:bottom w:val="nil"/>
              <w:right w:val="nil"/>
            </w:tcBorders>
            <w:tcMar>
              <w:top w:w="114" w:type="dxa"/>
              <w:left w:w="28" w:type="dxa"/>
              <w:bottom w:w="114" w:type="dxa"/>
              <w:right w:w="28" w:type="dxa"/>
            </w:tcMar>
          </w:tcPr>
          <w:p w14:paraId="541577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p>
        </w:tc>
        <w:tc>
          <w:tcPr>
            <w:tcW w:w="1500" w:type="dxa"/>
            <w:tcBorders>
              <w:top w:val="nil"/>
              <w:left w:val="nil"/>
              <w:bottom w:val="nil"/>
              <w:right w:val="nil"/>
            </w:tcBorders>
            <w:tcMar>
              <w:top w:w="114" w:type="dxa"/>
              <w:left w:w="28" w:type="dxa"/>
              <w:bottom w:w="114" w:type="dxa"/>
              <w:right w:w="28" w:type="dxa"/>
            </w:tcMar>
          </w:tcPr>
          <w:p w14:paraId="569657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 </w:t>
            </w:r>
          </w:p>
        </w:tc>
        <w:tc>
          <w:tcPr>
            <w:tcW w:w="1500" w:type="dxa"/>
            <w:tcBorders>
              <w:top w:val="nil"/>
              <w:left w:val="nil"/>
              <w:bottom w:val="nil"/>
              <w:right w:val="single" w:sz="6" w:space="0" w:color="auto"/>
            </w:tcBorders>
            <w:tcMar>
              <w:top w:w="114" w:type="dxa"/>
              <w:left w:w="28" w:type="dxa"/>
              <w:bottom w:w="114" w:type="dxa"/>
              <w:right w:w="28" w:type="dxa"/>
            </w:tcMar>
          </w:tcPr>
          <w:p w14:paraId="60B00F19" w14:textId="77777777" w:rsidR="00DE5E19" w:rsidRPr="00BB182B" w:rsidRDefault="00DE5E19">
            <w:pPr>
              <w:pStyle w:val="FORMATTEXT"/>
              <w:rPr>
                <w:rFonts w:ascii="Times New Roman" w:hAnsi="Times New Roman" w:cs="Times New Roman"/>
                <w:sz w:val="18"/>
                <w:szCs w:val="18"/>
              </w:rPr>
            </w:pPr>
          </w:p>
        </w:tc>
      </w:tr>
      <w:tr w:rsidR="00BB182B" w:rsidRPr="00BB182B" w14:paraId="463FC6A8"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182BB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c>
          <w:tcPr>
            <w:tcW w:w="1050" w:type="dxa"/>
            <w:tcBorders>
              <w:top w:val="nil"/>
              <w:left w:val="single" w:sz="6" w:space="0" w:color="auto"/>
              <w:bottom w:val="nil"/>
              <w:right w:val="nil"/>
            </w:tcBorders>
            <w:tcMar>
              <w:top w:w="114" w:type="dxa"/>
              <w:left w:w="28" w:type="dxa"/>
              <w:bottom w:w="114" w:type="dxa"/>
              <w:right w:w="28" w:type="dxa"/>
            </w:tcMar>
          </w:tcPr>
          <w:p w14:paraId="0F5E1E18"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nil"/>
              <w:bottom w:val="nil"/>
              <w:right w:val="nil"/>
            </w:tcBorders>
            <w:tcMar>
              <w:top w:w="114" w:type="dxa"/>
              <w:left w:w="28" w:type="dxa"/>
              <w:bottom w:w="114" w:type="dxa"/>
              <w:right w:w="28" w:type="dxa"/>
            </w:tcMar>
          </w:tcPr>
          <w:p w14:paraId="28B5471A" w14:textId="77777777" w:rsidR="00DE5E19" w:rsidRPr="00BB182B" w:rsidRDefault="00DE5E19">
            <w:pPr>
              <w:pStyle w:val="FORMATTEXT"/>
              <w:rPr>
                <w:rFonts w:ascii="Times New Roman" w:hAnsi="Times New Roman" w:cs="Times New Roman"/>
                <w:sz w:val="18"/>
                <w:szCs w:val="18"/>
              </w:rPr>
            </w:pPr>
          </w:p>
        </w:tc>
        <w:tc>
          <w:tcPr>
            <w:tcW w:w="2100" w:type="dxa"/>
            <w:tcBorders>
              <w:top w:val="nil"/>
              <w:left w:val="nil"/>
              <w:bottom w:val="nil"/>
              <w:right w:val="nil"/>
            </w:tcBorders>
            <w:tcMar>
              <w:top w:w="114" w:type="dxa"/>
              <w:left w:w="28" w:type="dxa"/>
              <w:bottom w:w="114" w:type="dxa"/>
              <w:right w:w="28" w:type="dxa"/>
            </w:tcMar>
          </w:tcPr>
          <w:p w14:paraId="4D7581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p>
        </w:tc>
        <w:tc>
          <w:tcPr>
            <w:tcW w:w="1500" w:type="dxa"/>
            <w:tcBorders>
              <w:top w:val="nil"/>
              <w:left w:val="nil"/>
              <w:bottom w:val="nil"/>
              <w:right w:val="nil"/>
            </w:tcBorders>
            <w:tcMar>
              <w:top w:w="114" w:type="dxa"/>
              <w:left w:w="28" w:type="dxa"/>
              <w:bottom w:w="114" w:type="dxa"/>
              <w:right w:w="28" w:type="dxa"/>
            </w:tcMar>
          </w:tcPr>
          <w:p w14:paraId="2FEC83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 </w:t>
            </w:r>
          </w:p>
        </w:tc>
        <w:tc>
          <w:tcPr>
            <w:tcW w:w="1500" w:type="dxa"/>
            <w:tcBorders>
              <w:top w:val="nil"/>
              <w:left w:val="nil"/>
              <w:bottom w:val="nil"/>
              <w:right w:val="single" w:sz="6" w:space="0" w:color="auto"/>
            </w:tcBorders>
            <w:tcMar>
              <w:top w:w="114" w:type="dxa"/>
              <w:left w:w="28" w:type="dxa"/>
              <w:bottom w:w="114" w:type="dxa"/>
              <w:right w:w="28" w:type="dxa"/>
            </w:tcMar>
          </w:tcPr>
          <w:p w14:paraId="1F882D55" w14:textId="77777777" w:rsidR="00DE5E19" w:rsidRPr="00BB182B" w:rsidRDefault="00DE5E19">
            <w:pPr>
              <w:pStyle w:val="FORMATTEXT"/>
              <w:rPr>
                <w:rFonts w:ascii="Times New Roman" w:hAnsi="Times New Roman" w:cs="Times New Roman"/>
                <w:sz w:val="18"/>
                <w:szCs w:val="18"/>
              </w:rPr>
            </w:pPr>
          </w:p>
        </w:tc>
      </w:tr>
      <w:tr w:rsidR="00BB182B" w:rsidRPr="00BB182B" w14:paraId="7E9A75A3"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B4FE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158FF043"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nil"/>
              <w:bottom w:val="single" w:sz="6" w:space="0" w:color="auto"/>
              <w:right w:val="nil"/>
            </w:tcBorders>
            <w:tcMar>
              <w:top w:w="114" w:type="dxa"/>
              <w:left w:w="28" w:type="dxa"/>
              <w:bottom w:w="114" w:type="dxa"/>
              <w:right w:w="28" w:type="dxa"/>
            </w:tcMar>
          </w:tcPr>
          <w:p w14:paraId="4E00FB14" w14:textId="77777777" w:rsidR="00DE5E19" w:rsidRPr="00BB182B" w:rsidRDefault="00DE5E19">
            <w:pPr>
              <w:pStyle w:val="FORMATTEXT"/>
              <w:rPr>
                <w:rFonts w:ascii="Times New Roman" w:hAnsi="Times New Roman" w:cs="Times New Roman"/>
                <w:sz w:val="18"/>
                <w:szCs w:val="18"/>
              </w:rPr>
            </w:pPr>
          </w:p>
        </w:tc>
        <w:tc>
          <w:tcPr>
            <w:tcW w:w="2100" w:type="dxa"/>
            <w:tcBorders>
              <w:top w:val="nil"/>
              <w:left w:val="nil"/>
              <w:bottom w:val="single" w:sz="6" w:space="0" w:color="auto"/>
              <w:right w:val="nil"/>
            </w:tcBorders>
            <w:tcMar>
              <w:top w:w="114" w:type="dxa"/>
              <w:left w:w="28" w:type="dxa"/>
              <w:bottom w:w="114" w:type="dxa"/>
              <w:right w:w="28" w:type="dxa"/>
            </w:tcMar>
          </w:tcPr>
          <w:p w14:paraId="16AD05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p>
        </w:tc>
        <w:tc>
          <w:tcPr>
            <w:tcW w:w="1500" w:type="dxa"/>
            <w:tcBorders>
              <w:top w:val="nil"/>
              <w:left w:val="nil"/>
              <w:bottom w:val="single" w:sz="6" w:space="0" w:color="auto"/>
              <w:right w:val="nil"/>
            </w:tcBorders>
            <w:tcMar>
              <w:top w:w="114" w:type="dxa"/>
              <w:left w:w="28" w:type="dxa"/>
              <w:bottom w:w="114" w:type="dxa"/>
              <w:right w:w="28" w:type="dxa"/>
            </w:tcMar>
          </w:tcPr>
          <w:p w14:paraId="06C0C9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 </w:t>
            </w:r>
          </w:p>
        </w:tc>
        <w:tc>
          <w:tcPr>
            <w:tcW w:w="1500" w:type="dxa"/>
            <w:tcBorders>
              <w:top w:val="nil"/>
              <w:left w:val="nil"/>
              <w:bottom w:val="single" w:sz="6" w:space="0" w:color="auto"/>
              <w:right w:val="single" w:sz="6" w:space="0" w:color="auto"/>
            </w:tcBorders>
            <w:tcMar>
              <w:top w:w="114" w:type="dxa"/>
              <w:left w:w="28" w:type="dxa"/>
              <w:bottom w:w="114" w:type="dxa"/>
              <w:right w:w="28" w:type="dxa"/>
            </w:tcMar>
          </w:tcPr>
          <w:p w14:paraId="2D039C93" w14:textId="77777777" w:rsidR="00DE5E19" w:rsidRPr="00BB182B" w:rsidRDefault="00DE5E19">
            <w:pPr>
              <w:pStyle w:val="FORMATTEXT"/>
              <w:rPr>
                <w:rFonts w:ascii="Times New Roman" w:hAnsi="Times New Roman" w:cs="Times New Roman"/>
                <w:sz w:val="18"/>
                <w:szCs w:val="18"/>
              </w:rPr>
            </w:pPr>
          </w:p>
        </w:tc>
      </w:tr>
    </w:tbl>
    <w:p w14:paraId="069FDDF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E11ED12" w14:textId="0582540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12.1.3 Стальные конструкции и их элементы, непосредственно воспринимающие нагрузки с количеством циклов нагружений менее 10</w:t>
      </w:r>
      <w:r w:rsidR="00A6381C" w:rsidRPr="00BB182B">
        <w:rPr>
          <w:rFonts w:ascii="Times New Roman" w:hAnsi="Times New Roman" w:cs="Times New Roman"/>
          <w:noProof/>
          <w:position w:val="-10"/>
        </w:rPr>
        <w:drawing>
          <wp:inline distT="0" distB="0" distL="0" distR="0" wp14:anchorId="1AFA09C7" wp14:editId="6D984455">
            <wp:extent cx="102235" cy="21844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следует проектировать с применением таких конструктивных решений, которые не вызывают значительной концентрации напряжений. В других случаях стальные конструкции и их элементы следует проверять расчетом на малоцикловую усталость по правилам проектирования.</w:t>
      </w:r>
    </w:p>
    <w:p w14:paraId="50C09DCF" w14:textId="77777777" w:rsidR="00DE5E19" w:rsidRPr="00BB182B" w:rsidRDefault="00DE5E19">
      <w:pPr>
        <w:pStyle w:val="FORMATTEXT"/>
        <w:ind w:firstLine="568"/>
        <w:jc w:val="both"/>
        <w:rPr>
          <w:rFonts w:ascii="Times New Roman" w:hAnsi="Times New Roman" w:cs="Times New Roman"/>
        </w:rPr>
      </w:pPr>
    </w:p>
    <w:p w14:paraId="0872F8FA" w14:textId="77777777" w:rsidR="00DE5E19" w:rsidRPr="00BB182B" w:rsidRDefault="00DE5E19">
      <w:pPr>
        <w:pStyle w:val="FORMATTEXT"/>
        <w:jc w:val="both"/>
        <w:rPr>
          <w:rFonts w:ascii="Times New Roman" w:hAnsi="Times New Roman" w:cs="Times New Roman"/>
        </w:rPr>
      </w:pPr>
    </w:p>
    <w:p w14:paraId="3DC63C14" w14:textId="77777777" w:rsidR="00DE5E19" w:rsidRDefault="00DE5E19">
      <w:pPr>
        <w:pStyle w:val="FORMATTEXT"/>
        <w:jc w:val="both"/>
        <w:rPr>
          <w:rFonts w:ascii="Times New Roman" w:hAnsi="Times New Roman" w:cs="Times New Roman"/>
        </w:rPr>
      </w:pPr>
    </w:p>
    <w:p w14:paraId="78FB9A03" w14:textId="77777777" w:rsidR="00BB182B" w:rsidRDefault="00BB182B">
      <w:pPr>
        <w:pStyle w:val="FORMATTEXT"/>
        <w:jc w:val="both"/>
        <w:rPr>
          <w:rFonts w:ascii="Times New Roman" w:hAnsi="Times New Roman" w:cs="Times New Roman"/>
        </w:rPr>
      </w:pPr>
    </w:p>
    <w:p w14:paraId="6750619E" w14:textId="77777777" w:rsidR="00BB182B" w:rsidRDefault="00BB182B">
      <w:pPr>
        <w:pStyle w:val="FORMATTEXT"/>
        <w:jc w:val="both"/>
        <w:rPr>
          <w:rFonts w:ascii="Times New Roman" w:hAnsi="Times New Roman" w:cs="Times New Roman"/>
        </w:rPr>
      </w:pPr>
    </w:p>
    <w:p w14:paraId="11BDE668" w14:textId="77777777" w:rsidR="00BB182B" w:rsidRDefault="00BB182B">
      <w:pPr>
        <w:pStyle w:val="FORMATTEXT"/>
        <w:jc w:val="both"/>
        <w:rPr>
          <w:rFonts w:ascii="Times New Roman" w:hAnsi="Times New Roman" w:cs="Times New Roman"/>
        </w:rPr>
      </w:pPr>
    </w:p>
    <w:p w14:paraId="3D3CEEDC" w14:textId="77777777" w:rsidR="00BB182B" w:rsidRDefault="00BB182B">
      <w:pPr>
        <w:pStyle w:val="FORMATTEXT"/>
        <w:jc w:val="both"/>
        <w:rPr>
          <w:rFonts w:ascii="Times New Roman" w:hAnsi="Times New Roman" w:cs="Times New Roman"/>
        </w:rPr>
      </w:pPr>
    </w:p>
    <w:p w14:paraId="65A447E9" w14:textId="77777777" w:rsidR="00BB182B" w:rsidRPr="00BB182B" w:rsidRDefault="00BB182B">
      <w:pPr>
        <w:pStyle w:val="FORMATTEXT"/>
        <w:jc w:val="both"/>
        <w:rPr>
          <w:rFonts w:ascii="Times New Roman" w:hAnsi="Times New Roman" w:cs="Times New Roman"/>
        </w:rPr>
      </w:pPr>
    </w:p>
    <w:p w14:paraId="6A67954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36</w:t>
      </w:r>
    </w:p>
    <w:p w14:paraId="22D5AFC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300"/>
      </w:tblGrid>
      <w:tr w:rsidR="00BB182B" w:rsidRPr="00BB182B" w14:paraId="35A7DA7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49AD0" w14:textId="2C59390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Напряженное состояние (для </w:t>
            </w:r>
            <w:r w:rsidR="00A6381C" w:rsidRPr="00BB182B">
              <w:rPr>
                <w:rFonts w:ascii="Times New Roman" w:hAnsi="Times New Roman" w:cs="Times New Roman"/>
                <w:noProof/>
                <w:position w:val="-11"/>
                <w:sz w:val="18"/>
                <w:szCs w:val="18"/>
              </w:rPr>
              <w:drawing>
                <wp:inline distT="0" distB="0" distL="0" distR="0" wp14:anchorId="0555D6C3" wp14:editId="4F19D04F">
                  <wp:extent cx="340995" cy="23177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408A2" w14:textId="404E348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асимметрии напряжений </w:t>
            </w:r>
            <w:r w:rsidR="00A6381C" w:rsidRPr="00BB182B">
              <w:rPr>
                <w:rFonts w:ascii="Times New Roman" w:hAnsi="Times New Roman" w:cs="Times New Roman"/>
                <w:noProof/>
                <w:position w:val="-8"/>
                <w:sz w:val="18"/>
                <w:szCs w:val="18"/>
              </w:rPr>
              <w:drawing>
                <wp:inline distT="0" distB="0" distL="0" distR="0" wp14:anchorId="491CA48C" wp14:editId="5DF2A26E">
                  <wp:extent cx="122555" cy="16383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C1E6B" w14:textId="367ACD1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Формулы для вычисления коэффициента </w:t>
            </w:r>
            <w:r w:rsidR="00A6381C" w:rsidRPr="00BB182B">
              <w:rPr>
                <w:rFonts w:ascii="Times New Roman" w:hAnsi="Times New Roman" w:cs="Times New Roman"/>
                <w:noProof/>
                <w:position w:val="-11"/>
                <w:sz w:val="18"/>
                <w:szCs w:val="18"/>
              </w:rPr>
              <w:drawing>
                <wp:inline distT="0" distB="0" distL="0" distR="0" wp14:anchorId="6AE1610E" wp14:editId="273EFCF3">
                  <wp:extent cx="191135" cy="23177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BB182B" w:rsidRPr="00BB182B" w14:paraId="14B7C7BD"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7501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Растяжение</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989DC" w14:textId="53970ABE"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635539E3" wp14:editId="4B1DDC3E">
                  <wp:extent cx="655320" cy="19812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EA9735" w14:textId="4935C90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579AB791" wp14:editId="067ECAC6">
                  <wp:extent cx="450215" cy="41656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450215" cy="416560"/>
                          </a:xfrm>
                          <a:prstGeom prst="rect">
                            <a:avLst/>
                          </a:prstGeom>
                          <a:noFill/>
                          <a:ln>
                            <a:noFill/>
                          </a:ln>
                        </pic:spPr>
                      </pic:pic>
                    </a:graphicData>
                  </a:graphic>
                </wp:inline>
              </w:drawing>
            </w:r>
          </w:p>
        </w:tc>
      </w:tr>
      <w:tr w:rsidR="00BB182B" w:rsidRPr="00BB182B" w14:paraId="1D304D0C"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9765E52" w14:textId="77777777" w:rsidR="00DE5E19" w:rsidRPr="00BB182B" w:rsidRDefault="00DE5E19">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D0D669F" w14:textId="6E1D4F0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5812A69" wp14:editId="443CDDFF">
                  <wp:extent cx="675640" cy="19812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75640" cy="198120"/>
                          </a:xfrm>
                          <a:prstGeom prst="rect">
                            <a:avLst/>
                          </a:prstGeom>
                          <a:noFill/>
                          <a:ln>
                            <a:noFill/>
                          </a:ln>
                        </pic:spPr>
                      </pic:pic>
                    </a:graphicData>
                  </a:graphic>
                </wp:inline>
              </w:drawing>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0626E51D" w14:textId="6DD5C5D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2744FE33" wp14:editId="65C5BC4D">
                  <wp:extent cx="457200" cy="41656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457200" cy="416560"/>
                          </a:xfrm>
                          <a:prstGeom prst="rect">
                            <a:avLst/>
                          </a:prstGeom>
                          <a:noFill/>
                          <a:ln>
                            <a:noFill/>
                          </a:ln>
                        </pic:spPr>
                      </pic:pic>
                    </a:graphicData>
                  </a:graphic>
                </wp:inline>
              </w:drawing>
            </w:r>
          </w:p>
        </w:tc>
      </w:tr>
      <w:tr w:rsidR="00BB182B" w:rsidRPr="00BB182B" w14:paraId="51965C1D"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089216" w14:textId="77777777" w:rsidR="00DE5E19" w:rsidRPr="00BB182B" w:rsidRDefault="00DE5E19">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D92FD5" w14:textId="15A44EF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CD8AE44" wp14:editId="4ECC7B55">
                  <wp:extent cx="648335" cy="19812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648335" cy="198120"/>
                          </a:xfrm>
                          <a:prstGeom prst="rect">
                            <a:avLst/>
                          </a:prstGeom>
                          <a:noFill/>
                          <a:ln>
                            <a:noFill/>
                          </a:ln>
                        </pic:spPr>
                      </pic:pic>
                    </a:graphicData>
                  </a:graphic>
                </wp:inline>
              </w:drawing>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0CD00D" w14:textId="7A77DAE9"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3FA221F9" wp14:editId="52CF6C3A">
                  <wp:extent cx="340995" cy="41656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340995" cy="416560"/>
                          </a:xfrm>
                          <a:prstGeom prst="rect">
                            <a:avLst/>
                          </a:prstGeom>
                          <a:noFill/>
                          <a:ln>
                            <a:noFill/>
                          </a:ln>
                        </pic:spPr>
                      </pic:pic>
                    </a:graphicData>
                  </a:graphic>
                </wp:inline>
              </w:drawing>
            </w:r>
          </w:p>
        </w:tc>
      </w:tr>
      <w:tr w:rsidR="00BB182B" w:rsidRPr="00BB182B" w14:paraId="6D8EC40B"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892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Сжатие</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30E98" w14:textId="6D385A9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49FE1AEF" wp14:editId="1731D155">
                  <wp:extent cx="641350" cy="19812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641350" cy="198120"/>
                          </a:xfrm>
                          <a:prstGeom prst="rect">
                            <a:avLst/>
                          </a:prstGeom>
                          <a:noFill/>
                          <a:ln>
                            <a:noFill/>
                          </a:ln>
                        </pic:spPr>
                      </pic:pic>
                    </a:graphicData>
                  </a:graphic>
                </wp:inline>
              </w:drawing>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3A932" w14:textId="39E8E74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345C159F" wp14:editId="51295684">
                  <wp:extent cx="340995" cy="41656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40995" cy="416560"/>
                          </a:xfrm>
                          <a:prstGeom prst="rect">
                            <a:avLst/>
                          </a:prstGeom>
                          <a:noFill/>
                          <a:ln>
                            <a:noFill/>
                          </a:ln>
                        </pic:spPr>
                      </pic:pic>
                    </a:graphicData>
                  </a:graphic>
                </wp:inline>
              </w:drawing>
            </w:r>
          </w:p>
        </w:tc>
      </w:tr>
    </w:tbl>
    <w:p w14:paraId="1903D4E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30A9162" w14:textId="77777777" w:rsidR="00DE5E19" w:rsidRPr="00BB182B" w:rsidRDefault="00DE5E19">
      <w:pPr>
        <w:pStyle w:val="HEADERTEXT"/>
        <w:rPr>
          <w:rFonts w:ascii="Times New Roman" w:hAnsi="Times New Roman" w:cs="Times New Roman"/>
          <w:b/>
          <w:bCs/>
          <w:color w:val="auto"/>
        </w:rPr>
      </w:pPr>
    </w:p>
    <w:p w14:paraId="077827AF" w14:textId="77777777" w:rsidR="00DE5E19" w:rsidRPr="00BB182B" w:rsidRDefault="00DE5E19">
      <w:pPr>
        <w:pStyle w:val="HEADERTEXT"/>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w:t>
      </w:r>
    </w:p>
    <w:p w14:paraId="27971834" w14:textId="77777777" w:rsidR="00DE5E19" w:rsidRPr="00BB182B" w:rsidRDefault="00DE5E19">
      <w:pPr>
        <w:pStyle w:val="HEADERTEXT"/>
        <w:jc w:val="both"/>
        <w:outlineLvl w:val="3"/>
        <w:rPr>
          <w:rFonts w:ascii="Times New Roman" w:hAnsi="Times New Roman" w:cs="Times New Roman"/>
          <w:b/>
          <w:bCs/>
          <w:color w:val="auto"/>
        </w:rPr>
      </w:pPr>
    </w:p>
    <w:p w14:paraId="6A883C22" w14:textId="77777777" w:rsidR="00DE5E19" w:rsidRPr="00BB182B" w:rsidRDefault="00DE5E19">
      <w:pPr>
        <w:pStyle w:val="HEADERTEXT"/>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w:t>
      </w:r>
      <w:r w:rsidR="00652D04">
        <w:rPr>
          <w:rFonts w:ascii="Times New Roman" w:hAnsi="Times New Roman" w:cs="Times New Roman"/>
          <w:b/>
          <w:bCs/>
          <w:color w:val="auto"/>
        </w:rPr>
        <w:fldChar w:fldCharType="begin"/>
      </w:r>
      <w:r w:rsidR="00652D04" w:rsidRPr="00BB182B">
        <w:rPr>
          <w:rFonts w:ascii="Times New Roman" w:hAnsi="Times New Roman" w:cs="Times New Roman"/>
          <w:b/>
          <w:bCs/>
          <w:color w:val="auto"/>
        </w:rPr>
        <w:instrText xml:space="preserve">tc </w:instrText>
      </w:r>
      <w:r w:rsidRPr="00BB182B">
        <w:rPr>
          <w:rFonts w:ascii="Times New Roman" w:hAnsi="Times New Roman" w:cs="Times New Roman"/>
          <w:b/>
          <w:bCs/>
          <w:color w:val="auto"/>
        </w:rPr>
        <w:instrText xml:space="preserve"> \l 0 </w:instrText>
      </w:r>
      <w:r w:rsidR="00652D04" w:rsidRPr="00BB182B">
        <w:rPr>
          <w:rFonts w:ascii="Times New Roman" w:hAnsi="Times New Roman" w:cs="Times New Roman"/>
          <w:b/>
          <w:bCs/>
          <w:color w:val="auto"/>
        </w:rPr>
        <w:instrText>"</w:instrText>
      </w:r>
      <w:r w:rsidRPr="00BB182B">
        <w:rPr>
          <w:rFonts w:ascii="Times New Roman" w:hAnsi="Times New Roman" w:cs="Times New Roman"/>
          <w:b/>
          <w:bCs/>
          <w:color w:val="auto"/>
        </w:rPr>
        <w:instrText>312.2 Расчёт балок крановых путей</w:instrText>
      </w:r>
      <w:r w:rsidR="00652D04" w:rsidRPr="00BB182B">
        <w:rPr>
          <w:rFonts w:ascii="Times New Roman" w:hAnsi="Times New Roman" w:cs="Times New Roman"/>
          <w:b/>
          <w:bCs/>
          <w:color w:val="auto"/>
        </w:rPr>
        <w:instrText>"</w:instrText>
      </w:r>
      <w:r w:rsidR="00652D04">
        <w:rPr>
          <w:rFonts w:ascii="Times New Roman" w:hAnsi="Times New Roman" w:cs="Times New Roman"/>
          <w:b/>
          <w:bCs/>
          <w:color w:val="auto"/>
        </w:rPr>
        <w:fldChar w:fldCharType="end"/>
      </w:r>
    </w:p>
    <w:p w14:paraId="0777DBDE" w14:textId="77777777" w:rsidR="00DE5E19" w:rsidRPr="00BB182B" w:rsidRDefault="00DE5E19">
      <w:pPr>
        <w:pStyle w:val="HEADERTEXT"/>
        <w:rPr>
          <w:rFonts w:ascii="Times New Roman" w:hAnsi="Times New Roman" w:cs="Times New Roman"/>
          <w:b/>
          <w:bCs/>
          <w:color w:val="auto"/>
        </w:rPr>
      </w:pPr>
    </w:p>
    <w:p w14:paraId="1C3A7C43"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12.2 Расчет балок крановых путей </w:t>
      </w:r>
    </w:p>
    <w:p w14:paraId="0ABDDB0D" w14:textId="1AC1F56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на усталость балок крановых путей следует выполнять согласно требованиям 12.1.1 и 12.1.2 на действие крановых нагрузок, определяемых согласно СП 20.13330. При этом следует принимать </w:t>
      </w:r>
      <w:r w:rsidR="00A6381C" w:rsidRPr="00BB182B">
        <w:rPr>
          <w:rFonts w:ascii="Times New Roman" w:hAnsi="Times New Roman" w:cs="Times New Roman"/>
          <w:noProof/>
          <w:position w:val="-7"/>
        </w:rPr>
        <w:drawing>
          <wp:inline distT="0" distB="0" distL="0" distR="0" wp14:anchorId="4BB64396" wp14:editId="7235F341">
            <wp:extent cx="143510" cy="14351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=0,77 при кранах групп режимов работы 7К (в цехах металлургических производств) и 8К и </w:t>
      </w:r>
      <w:r w:rsidR="00A6381C" w:rsidRPr="00BB182B">
        <w:rPr>
          <w:rFonts w:ascii="Times New Roman" w:hAnsi="Times New Roman" w:cs="Times New Roman"/>
          <w:noProof/>
          <w:position w:val="-7"/>
        </w:rPr>
        <w:drawing>
          <wp:inline distT="0" distB="0" distL="0" distR="0" wp14:anchorId="2A4BAEA1" wp14:editId="1B5A5C32">
            <wp:extent cx="143510" cy="14351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=1,1 - в остальных случаях. Расчет на усталость верхней зоны стенок составных балок крановых путей под действием крановых нагрузок, определяемых согласно СП 20.13330, следует выполнять по формуле</w:t>
      </w:r>
    </w:p>
    <w:p w14:paraId="30894ADB" w14:textId="77777777" w:rsidR="00DE5E19" w:rsidRPr="00BB182B" w:rsidRDefault="00DE5E19">
      <w:pPr>
        <w:pStyle w:val="FORMATTEXT"/>
        <w:ind w:firstLine="568"/>
        <w:jc w:val="both"/>
        <w:rPr>
          <w:rFonts w:ascii="Times New Roman" w:hAnsi="Times New Roman" w:cs="Times New Roman"/>
        </w:rPr>
      </w:pPr>
    </w:p>
    <w:p w14:paraId="1E0971D4" w14:textId="7AE9EF6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4"/>
        </w:rPr>
        <w:drawing>
          <wp:inline distT="0" distB="0" distL="0" distR="0" wp14:anchorId="347727DD" wp14:editId="7945841B">
            <wp:extent cx="2934335" cy="31369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934335" cy="313690"/>
                    </a:xfrm>
                    <a:prstGeom prst="rect">
                      <a:avLst/>
                    </a:prstGeom>
                    <a:noFill/>
                    <a:ln>
                      <a:noFill/>
                    </a:ln>
                  </pic:spPr>
                </pic:pic>
              </a:graphicData>
            </a:graphic>
          </wp:inline>
        </w:drawing>
      </w:r>
      <w:r w:rsidR="00DE5E19" w:rsidRPr="00BB182B">
        <w:rPr>
          <w:rFonts w:ascii="Times New Roman" w:hAnsi="Times New Roman" w:cs="Times New Roman"/>
        </w:rPr>
        <w:t xml:space="preserve">,                              (173) </w:t>
      </w:r>
    </w:p>
    <w:p w14:paraId="6B608351" w14:textId="77777777" w:rsidR="00DE5E19" w:rsidRPr="00BB182B" w:rsidRDefault="00DE5E19">
      <w:pPr>
        <w:pStyle w:val="FORMATTEXT"/>
        <w:jc w:val="both"/>
        <w:rPr>
          <w:rFonts w:ascii="Times New Roman" w:hAnsi="Times New Roman" w:cs="Times New Roman"/>
        </w:rPr>
      </w:pPr>
    </w:p>
    <w:p w14:paraId="709AA831" w14:textId="77777777" w:rsidR="00DE5E19" w:rsidRPr="00BB182B" w:rsidRDefault="00DE5E19">
      <w:pPr>
        <w:pStyle w:val="FORMATTEXT"/>
        <w:jc w:val="both"/>
        <w:rPr>
          <w:rFonts w:ascii="Times New Roman" w:hAnsi="Times New Roman" w:cs="Times New Roman"/>
        </w:rPr>
      </w:pPr>
    </w:p>
    <w:p w14:paraId="7833640C" w14:textId="32B9B4B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A4106CD" wp14:editId="4D578C99">
            <wp:extent cx="198120" cy="231775"/>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расчетное сопротивление усталости, принимаемое для всех марок сталей, равным для балок со сварными и фрикционными поясными соединениями соответственно:</w:t>
      </w:r>
    </w:p>
    <w:p w14:paraId="669211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сжатой верхней зоны стенки (сечения в пролете балки)</w:t>
      </w:r>
    </w:p>
    <w:p w14:paraId="0CA7E0B4" w14:textId="77777777" w:rsidR="00DE5E19" w:rsidRPr="00BB182B" w:rsidRDefault="00DE5E19">
      <w:pPr>
        <w:pStyle w:val="FORMATTEXT"/>
        <w:ind w:firstLine="568"/>
        <w:jc w:val="both"/>
        <w:rPr>
          <w:rFonts w:ascii="Times New Roman" w:hAnsi="Times New Roman" w:cs="Times New Roman"/>
        </w:rPr>
      </w:pPr>
    </w:p>
    <w:p w14:paraId="1F641855" w14:textId="14B950FE"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0BAEC52F" wp14:editId="037759B6">
            <wp:extent cx="198120" cy="231775"/>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=75 H/мм</w:t>
      </w:r>
      <w:r w:rsidRPr="00BB182B">
        <w:rPr>
          <w:rFonts w:ascii="Times New Roman" w:hAnsi="Times New Roman" w:cs="Times New Roman"/>
          <w:noProof/>
          <w:position w:val="-10"/>
        </w:rPr>
        <w:drawing>
          <wp:inline distT="0" distB="0" distL="0" distR="0" wp14:anchorId="4ACF6654" wp14:editId="4C014C25">
            <wp:extent cx="102235" cy="21844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rPr>
        <w:t xml:space="preserve"> и 96 Н/мм</w:t>
      </w:r>
      <w:r w:rsidRPr="00BB182B">
        <w:rPr>
          <w:rFonts w:ascii="Times New Roman" w:hAnsi="Times New Roman" w:cs="Times New Roman"/>
          <w:noProof/>
          <w:position w:val="-10"/>
        </w:rPr>
        <w:drawing>
          <wp:inline distT="0" distB="0" distL="0" distR="0" wp14:anchorId="11957E95" wp14:editId="65D5DF75">
            <wp:extent cx="102235" cy="21844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E063E8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растянутой верхней зоны стенки (опорные сечения неразрезных балок)</w:t>
      </w:r>
    </w:p>
    <w:p w14:paraId="3099D674" w14:textId="77777777" w:rsidR="00DE5E19" w:rsidRPr="00BB182B" w:rsidRDefault="00DE5E19">
      <w:pPr>
        <w:pStyle w:val="FORMATTEXT"/>
        <w:ind w:firstLine="568"/>
        <w:jc w:val="both"/>
        <w:rPr>
          <w:rFonts w:ascii="Times New Roman" w:hAnsi="Times New Roman" w:cs="Times New Roman"/>
        </w:rPr>
      </w:pPr>
    </w:p>
    <w:p w14:paraId="18C4DAF6" w14:textId="185DD615"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2F25DA58" wp14:editId="45639527">
            <wp:extent cx="198120" cy="231775"/>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=65 Н/мм</w:t>
      </w:r>
      <w:r w:rsidRPr="00BB182B">
        <w:rPr>
          <w:rFonts w:ascii="Times New Roman" w:hAnsi="Times New Roman" w:cs="Times New Roman"/>
          <w:noProof/>
          <w:position w:val="-10"/>
        </w:rPr>
        <w:drawing>
          <wp:inline distT="0" distB="0" distL="0" distR="0" wp14:anchorId="5A362EFE" wp14:editId="1ED57567">
            <wp:extent cx="102235" cy="21844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rPr>
        <w:t xml:space="preserve"> и 89 Н/мм</w:t>
      </w:r>
      <w:r w:rsidRPr="00BB182B">
        <w:rPr>
          <w:rFonts w:ascii="Times New Roman" w:hAnsi="Times New Roman" w:cs="Times New Roman"/>
          <w:noProof/>
          <w:position w:val="-10"/>
        </w:rPr>
        <w:drawing>
          <wp:inline distT="0" distB="0" distL="0" distR="0" wp14:anchorId="6BB5BBFC" wp14:editId="1D3A1760">
            <wp:extent cx="102235" cy="21844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310D9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Значения напряжений в формуле (173) следует определять по формулам (67).</w:t>
      </w:r>
    </w:p>
    <w:p w14:paraId="4870E337" w14:textId="77777777" w:rsidR="00DE5E19" w:rsidRPr="00BB182B" w:rsidRDefault="00DE5E19">
      <w:pPr>
        <w:pStyle w:val="FORMATTEXT"/>
        <w:ind w:firstLine="568"/>
        <w:jc w:val="both"/>
        <w:rPr>
          <w:rFonts w:ascii="Times New Roman" w:hAnsi="Times New Roman" w:cs="Times New Roman"/>
        </w:rPr>
      </w:pPr>
    </w:p>
    <w:p w14:paraId="2DC9818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267C16DA" w14:textId="77777777" w:rsidR="00DE5E19" w:rsidRPr="00BB182B" w:rsidRDefault="00DE5E19">
      <w:pPr>
        <w:pStyle w:val="FORMATTEXT"/>
        <w:ind w:firstLine="568"/>
        <w:jc w:val="both"/>
        <w:rPr>
          <w:rFonts w:ascii="Times New Roman" w:hAnsi="Times New Roman" w:cs="Times New Roman"/>
        </w:rPr>
      </w:pPr>
    </w:p>
    <w:p w14:paraId="0185831D" w14:textId="77777777" w:rsidR="00DE5E19" w:rsidRPr="00BB182B" w:rsidRDefault="00DE5E19">
      <w:pPr>
        <w:pStyle w:val="FORMATTEXT"/>
        <w:ind w:firstLine="568"/>
        <w:jc w:val="both"/>
        <w:rPr>
          <w:rFonts w:ascii="Times New Roman" w:hAnsi="Times New Roman" w:cs="Times New Roman"/>
        </w:rPr>
      </w:pPr>
    </w:p>
    <w:p w14:paraId="7A03A1CF"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213 Проектирование стальных конструкций с учетом предотвращения хрупкого разрушения</w:instrText>
      </w:r>
      <w:r w:rsidRPr="00BB182B">
        <w:rPr>
          <w:rFonts w:ascii="Times New Roman" w:hAnsi="Times New Roman" w:cs="Times New Roman"/>
        </w:rPr>
        <w:instrText>"</w:instrText>
      </w:r>
      <w:r>
        <w:rPr>
          <w:rFonts w:ascii="Times New Roman" w:hAnsi="Times New Roman" w:cs="Times New Roman"/>
        </w:rPr>
        <w:fldChar w:fldCharType="end"/>
      </w:r>
    </w:p>
    <w:p w14:paraId="78637DD4" w14:textId="77777777" w:rsidR="00DE5E19" w:rsidRPr="00BB182B" w:rsidRDefault="00DE5E19">
      <w:pPr>
        <w:pStyle w:val="HEADERTEXT"/>
        <w:rPr>
          <w:rFonts w:ascii="Times New Roman" w:hAnsi="Times New Roman" w:cs="Times New Roman"/>
          <w:b/>
          <w:bCs/>
          <w:color w:val="auto"/>
        </w:rPr>
      </w:pPr>
    </w:p>
    <w:p w14:paraId="1BDF2E85"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13 Проектирование стальных конструкций с учетом предотвращения хрупкого разрушения </w:t>
      </w:r>
    </w:p>
    <w:p w14:paraId="5C086B9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13.1 При проектировании стальных конструкций следует исключать возможность хрупкого разрушения, возникающую вследствие неблагоприятного влияния сочетания следующих факторов:</w:t>
      </w:r>
    </w:p>
    <w:p w14:paraId="4A13B647" w14:textId="77777777" w:rsidR="00DE5E19" w:rsidRPr="00BB182B" w:rsidRDefault="00DE5E19">
      <w:pPr>
        <w:pStyle w:val="FORMATTEXT"/>
        <w:ind w:firstLine="568"/>
        <w:jc w:val="both"/>
        <w:rPr>
          <w:rFonts w:ascii="Times New Roman" w:hAnsi="Times New Roman" w:cs="Times New Roman"/>
        </w:rPr>
      </w:pPr>
    </w:p>
    <w:p w14:paraId="71448D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пониженной температуры, при которой сталь в зависимости от ее химического состава, структуры и толщины проката переходит в хрупкое состояние;</w:t>
      </w:r>
    </w:p>
    <w:p w14:paraId="6DF14018" w14:textId="77777777" w:rsidR="00DE5E19" w:rsidRPr="00BB182B" w:rsidRDefault="00DE5E19">
      <w:pPr>
        <w:pStyle w:val="FORMATTEXT"/>
        <w:ind w:firstLine="568"/>
        <w:jc w:val="both"/>
        <w:rPr>
          <w:rFonts w:ascii="Times New Roman" w:hAnsi="Times New Roman" w:cs="Times New Roman"/>
        </w:rPr>
      </w:pPr>
    </w:p>
    <w:p w14:paraId="5B34C1D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действия подвижных, динамических и вибрационных нагрузок;</w:t>
      </w:r>
    </w:p>
    <w:p w14:paraId="11FD4F51" w14:textId="77777777" w:rsidR="00DE5E19" w:rsidRPr="00BB182B" w:rsidRDefault="00DE5E19">
      <w:pPr>
        <w:pStyle w:val="FORMATTEXT"/>
        <w:ind w:firstLine="568"/>
        <w:jc w:val="both"/>
        <w:rPr>
          <w:rFonts w:ascii="Times New Roman" w:hAnsi="Times New Roman" w:cs="Times New Roman"/>
        </w:rPr>
      </w:pPr>
    </w:p>
    <w:p w14:paraId="3DD893B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высоких местных напряжений, вызванных воздействием сосредоточенных нагрузок или деформаций деталей соединения, а также сварочных и остаточных напряжений;</w:t>
      </w:r>
    </w:p>
    <w:p w14:paraId="38A7C3A6" w14:textId="77777777" w:rsidR="00DE5E19" w:rsidRPr="00BB182B" w:rsidRDefault="00DE5E19">
      <w:pPr>
        <w:pStyle w:val="FORMATTEXT"/>
        <w:ind w:firstLine="568"/>
        <w:jc w:val="both"/>
        <w:rPr>
          <w:rFonts w:ascii="Times New Roman" w:hAnsi="Times New Roman" w:cs="Times New Roman"/>
        </w:rPr>
      </w:pPr>
    </w:p>
    <w:p w14:paraId="17098DE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концентраторов напряжений, ориентированных поперек направления действия растягивающих напряжений.</w:t>
      </w:r>
    </w:p>
    <w:p w14:paraId="64966FAC" w14:textId="77777777" w:rsidR="00DE5E19" w:rsidRPr="00BB182B" w:rsidRDefault="00DE5E19">
      <w:pPr>
        <w:pStyle w:val="FORMATTEXT"/>
        <w:ind w:firstLine="568"/>
        <w:jc w:val="both"/>
        <w:rPr>
          <w:rFonts w:ascii="Times New Roman" w:hAnsi="Times New Roman" w:cs="Times New Roman"/>
        </w:rPr>
      </w:pPr>
    </w:p>
    <w:p w14:paraId="7A470A9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w:t>
      </w:r>
    </w:p>
    <w:p w14:paraId="126F809B" w14:textId="77777777" w:rsidR="00DE5E19" w:rsidRPr="00BB182B" w:rsidRDefault="00DE5E19">
      <w:pPr>
        <w:pStyle w:val="FORMATTEXT"/>
        <w:ind w:firstLine="568"/>
        <w:jc w:val="both"/>
        <w:rPr>
          <w:rFonts w:ascii="Times New Roman" w:hAnsi="Times New Roman" w:cs="Times New Roman"/>
        </w:rPr>
      </w:pPr>
    </w:p>
    <w:p w14:paraId="5AA5841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13.2 Для предотвращения хрупкого разрушения конструкций следует: </w:t>
      </w:r>
    </w:p>
    <w:p w14:paraId="1ACA2328" w14:textId="77777777" w:rsidR="00DE5E19" w:rsidRPr="00BB182B" w:rsidRDefault="00DE5E19">
      <w:pPr>
        <w:pStyle w:val="FORMATTEXT"/>
        <w:ind w:firstLine="568"/>
        <w:jc w:val="both"/>
        <w:rPr>
          <w:rFonts w:ascii="Times New Roman" w:hAnsi="Times New Roman" w:cs="Times New Roman"/>
        </w:rPr>
      </w:pPr>
    </w:p>
    <w:p w14:paraId="57B3681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выбирать сталь согласно требованиям 5.2 и таблице В.1 (приложение В);</w:t>
      </w:r>
    </w:p>
    <w:p w14:paraId="18ADC4F4" w14:textId="77777777" w:rsidR="00DE5E19" w:rsidRPr="00BB182B" w:rsidRDefault="00DE5E19">
      <w:pPr>
        <w:pStyle w:val="FORMATTEXT"/>
        <w:ind w:firstLine="568"/>
        <w:jc w:val="both"/>
        <w:rPr>
          <w:rFonts w:ascii="Times New Roman" w:hAnsi="Times New Roman" w:cs="Times New Roman"/>
        </w:rPr>
      </w:pPr>
    </w:p>
    <w:p w14:paraId="5D6982C1" w14:textId="047CF53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расположении сварных швов в зонах действия растягивающих напряжений, превышающих 0,4</w:t>
      </w:r>
      <w:r w:rsidR="00A6381C" w:rsidRPr="00BB182B">
        <w:rPr>
          <w:rFonts w:ascii="Times New Roman" w:hAnsi="Times New Roman" w:cs="Times New Roman"/>
          <w:noProof/>
          <w:position w:val="-11"/>
        </w:rPr>
        <w:drawing>
          <wp:inline distT="0" distB="0" distL="0" distR="0" wp14:anchorId="35F99A19" wp14:editId="33CE180A">
            <wp:extent cx="218440" cy="23876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следует назначать повышенные объемы неразрушающих методов их контроля;</w:t>
      </w:r>
    </w:p>
    <w:p w14:paraId="33CA1635" w14:textId="77777777" w:rsidR="00DE5E19" w:rsidRPr="00BB182B" w:rsidRDefault="00DE5E19">
      <w:pPr>
        <w:pStyle w:val="FORMATTEXT"/>
        <w:ind w:firstLine="568"/>
        <w:jc w:val="both"/>
        <w:rPr>
          <w:rFonts w:ascii="Times New Roman" w:hAnsi="Times New Roman" w:cs="Times New Roman"/>
        </w:rPr>
      </w:pPr>
    </w:p>
    <w:p w14:paraId="6AC2BEE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принимать меры по снижению неблагоприятного влияния концентрации напряжений и наклепа, вызванных конструктивным решением или возникающих при различных технологических операциях (правка, гибка, гильотинная резка, продавливание отверстий и т.п.);</w:t>
      </w:r>
    </w:p>
    <w:p w14:paraId="4C2280FA" w14:textId="77777777" w:rsidR="00DE5E19" w:rsidRPr="00BB182B" w:rsidRDefault="00DE5E19">
      <w:pPr>
        <w:pStyle w:val="FORMATTEXT"/>
        <w:ind w:firstLine="568"/>
        <w:jc w:val="both"/>
        <w:rPr>
          <w:rFonts w:ascii="Times New Roman" w:hAnsi="Times New Roman" w:cs="Times New Roman"/>
        </w:rPr>
      </w:pPr>
    </w:p>
    <w:p w14:paraId="62BAE79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избегать пересечений сварных швов;</w:t>
      </w:r>
    </w:p>
    <w:p w14:paraId="37534D7E" w14:textId="77777777" w:rsidR="00DE5E19" w:rsidRPr="00BB182B" w:rsidRDefault="00DE5E19">
      <w:pPr>
        <w:pStyle w:val="FORMATTEXT"/>
        <w:ind w:firstLine="568"/>
        <w:jc w:val="both"/>
        <w:rPr>
          <w:rFonts w:ascii="Times New Roman" w:hAnsi="Times New Roman" w:cs="Times New Roman"/>
        </w:rPr>
      </w:pPr>
    </w:p>
    <w:p w14:paraId="11D0B91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применять выводные планки и неразрушающие методы контроля качества швов - для сварных соединений;</w:t>
      </w:r>
    </w:p>
    <w:p w14:paraId="0F5A34F3" w14:textId="77777777" w:rsidR="00DE5E19" w:rsidRPr="00BB182B" w:rsidRDefault="00DE5E19">
      <w:pPr>
        <w:pStyle w:val="FORMATTEXT"/>
        <w:ind w:firstLine="568"/>
        <w:jc w:val="both"/>
        <w:rPr>
          <w:rFonts w:ascii="Times New Roman" w:hAnsi="Times New Roman" w:cs="Times New Roman"/>
        </w:rPr>
      </w:pPr>
    </w:p>
    <w:p w14:paraId="12AE169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учитывать, что конструкции со сплошной стенкой имеют меньше концентраторов напряжений, чем решетчатые;</w:t>
      </w:r>
    </w:p>
    <w:p w14:paraId="3BA536D5" w14:textId="77777777" w:rsidR="00DE5E19" w:rsidRPr="00BB182B" w:rsidRDefault="00DE5E19">
      <w:pPr>
        <w:pStyle w:val="FORMATTEXT"/>
        <w:ind w:firstLine="568"/>
        <w:jc w:val="both"/>
        <w:rPr>
          <w:rFonts w:ascii="Times New Roman" w:hAnsi="Times New Roman" w:cs="Times New Roman"/>
        </w:rPr>
      </w:pPr>
    </w:p>
    <w:p w14:paraId="4C35680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не доводить фланговые швы до оси стыка не менее чем на 25 мм с каждой стороны - в стыках элементов, перекрываемых накладками;</w:t>
      </w:r>
    </w:p>
    <w:p w14:paraId="37E424BD" w14:textId="77777777" w:rsidR="00DE5E19" w:rsidRPr="00BB182B" w:rsidRDefault="00DE5E19">
      <w:pPr>
        <w:pStyle w:val="FORMATTEXT"/>
        <w:ind w:firstLine="568"/>
        <w:jc w:val="both"/>
        <w:rPr>
          <w:rFonts w:ascii="Times New Roman" w:hAnsi="Times New Roman" w:cs="Times New Roman"/>
        </w:rPr>
      </w:pPr>
    </w:p>
    <w:p w14:paraId="466244D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гильотинной резке кромок и продавливании отверстий применять наименьшие толщины элементов сечения;</w:t>
      </w:r>
    </w:p>
    <w:p w14:paraId="42F7F8AC" w14:textId="77777777" w:rsidR="00DE5E19" w:rsidRPr="00BB182B" w:rsidRDefault="00DE5E19">
      <w:pPr>
        <w:pStyle w:val="FORMATTEXT"/>
        <w:ind w:firstLine="568"/>
        <w:jc w:val="both"/>
        <w:rPr>
          <w:rFonts w:ascii="Times New Roman" w:hAnsi="Times New Roman" w:cs="Times New Roman"/>
        </w:rPr>
      </w:pPr>
    </w:p>
    <w:p w14:paraId="3E0BAF0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крепить фасонки связей, вспомогательных и других второстепенных элементов к растянутым элементам конструкций на болтах.</w:t>
      </w:r>
    </w:p>
    <w:p w14:paraId="6146A9DC" w14:textId="77777777" w:rsidR="00DE5E19" w:rsidRPr="00BB182B" w:rsidRDefault="00DE5E19">
      <w:pPr>
        <w:pStyle w:val="FORMATTEXT"/>
        <w:ind w:firstLine="568"/>
        <w:jc w:val="both"/>
        <w:rPr>
          <w:rFonts w:ascii="Times New Roman" w:hAnsi="Times New Roman" w:cs="Times New Roman"/>
        </w:rPr>
      </w:pPr>
    </w:p>
    <w:p w14:paraId="6EEF429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w:t>
      </w:r>
    </w:p>
    <w:p w14:paraId="6BDAD413" w14:textId="77777777" w:rsidR="00DE5E19" w:rsidRPr="00BB182B" w:rsidRDefault="00DE5E19">
      <w:pPr>
        <w:pStyle w:val="FORMATTEXT"/>
        <w:ind w:firstLine="568"/>
        <w:jc w:val="both"/>
        <w:rPr>
          <w:rFonts w:ascii="Times New Roman" w:hAnsi="Times New Roman" w:cs="Times New Roman"/>
        </w:rPr>
      </w:pPr>
    </w:p>
    <w:p w14:paraId="4506DDB4" w14:textId="17B9B15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13.3 При применении в сварных соединениях проката толщиной </w:t>
      </w:r>
      <w:r w:rsidR="00A6381C" w:rsidRPr="00BB182B">
        <w:rPr>
          <w:rFonts w:ascii="Times New Roman" w:hAnsi="Times New Roman" w:cs="Times New Roman"/>
          <w:noProof/>
          <w:position w:val="-8"/>
        </w:rPr>
        <w:drawing>
          <wp:inline distT="0" distB="0" distL="0" distR="0" wp14:anchorId="43998C1F" wp14:editId="1761A312">
            <wp:extent cx="238760" cy="16383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BB182B">
        <w:rPr>
          <w:rFonts w:ascii="Times New Roman" w:hAnsi="Times New Roman" w:cs="Times New Roman"/>
        </w:rPr>
        <w:t xml:space="preserve">25 мм из сталей С245 и выше в тавровых и угловых соединениях, а также у сварных швов с полным проплавлением, один из элементов в которых испытывает растягивающие напряжения по толщине листа, и остального проката толщиной более 40 мм возникает риск появления слоистого разрушения (дефекта в прокате, образующегося под действием сварки, в виде слоистых трещин, параллельных плоскости проката). Такой дефект обнаруживается при ультразвуковом контроле качества швов. </w:t>
      </w:r>
    </w:p>
    <w:p w14:paraId="3374258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Возникновение слоистого разрушения существенно зависит от формы соединений и расположения сварных швов, от размера шва, толщины свариваемых элементов, степени жесткости соединения и технологии сварки, а также от категории сплошности проката по ГОСТ 27772, ГОСТ Р 54864, ГОСТ Р 57837, ГОСТ Р 58064.</w:t>
      </w:r>
    </w:p>
    <w:p w14:paraId="09D04513" w14:textId="77777777" w:rsidR="00DE5E19" w:rsidRPr="00BB182B" w:rsidRDefault="00DE5E19">
      <w:pPr>
        <w:pStyle w:val="FORMATTEXT"/>
        <w:ind w:firstLine="568"/>
        <w:jc w:val="both"/>
        <w:rPr>
          <w:rFonts w:ascii="Times New Roman" w:hAnsi="Times New Roman" w:cs="Times New Roman"/>
        </w:rPr>
      </w:pPr>
    </w:p>
    <w:p w14:paraId="15F690A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w:t>
      </w:r>
    </w:p>
    <w:p w14:paraId="2F17B9E6" w14:textId="77777777" w:rsidR="00DE5E19" w:rsidRPr="00BB182B" w:rsidRDefault="00DE5E19">
      <w:pPr>
        <w:pStyle w:val="FORMATTEXT"/>
        <w:ind w:firstLine="568"/>
        <w:jc w:val="both"/>
        <w:rPr>
          <w:rFonts w:ascii="Times New Roman" w:hAnsi="Times New Roman" w:cs="Times New Roman"/>
        </w:rPr>
      </w:pPr>
    </w:p>
    <w:p w14:paraId="3C43699F" w14:textId="213FD84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13.4 Склонность проката к слоистым разрушениям следует определять при испытаниях на растяжение по значению относительного сужения </w:t>
      </w:r>
      <w:r w:rsidR="00A6381C" w:rsidRPr="00BB182B">
        <w:rPr>
          <w:rFonts w:ascii="Times New Roman" w:hAnsi="Times New Roman" w:cs="Times New Roman"/>
          <w:noProof/>
          <w:position w:val="-10"/>
        </w:rPr>
        <w:drawing>
          <wp:inline distT="0" distB="0" distL="0" distR="0" wp14:anchorId="74A14F56" wp14:editId="69EC171E">
            <wp:extent cx="218440" cy="21844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BB182B">
        <w:rPr>
          <w:rFonts w:ascii="Times New Roman" w:hAnsi="Times New Roman" w:cs="Times New Roman"/>
        </w:rPr>
        <w:t>на образцах, ось которых нормальна к поверхности проката.</w:t>
      </w:r>
    </w:p>
    <w:p w14:paraId="0137D407" w14:textId="77777777" w:rsidR="00DE5E19" w:rsidRPr="00BB182B" w:rsidRDefault="00DE5E19">
      <w:pPr>
        <w:pStyle w:val="FORMATTEXT"/>
        <w:ind w:firstLine="568"/>
        <w:jc w:val="both"/>
        <w:rPr>
          <w:rFonts w:ascii="Times New Roman" w:hAnsi="Times New Roman" w:cs="Times New Roman"/>
        </w:rPr>
      </w:pPr>
    </w:p>
    <w:p w14:paraId="55CDCD2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534475B6" w14:textId="77777777" w:rsidR="00DE5E19" w:rsidRPr="00BB182B" w:rsidRDefault="00DE5E19">
      <w:pPr>
        <w:pStyle w:val="FORMATTEXT"/>
        <w:ind w:firstLine="568"/>
        <w:jc w:val="both"/>
        <w:rPr>
          <w:rFonts w:ascii="Times New Roman" w:hAnsi="Times New Roman" w:cs="Times New Roman"/>
        </w:rPr>
      </w:pPr>
    </w:p>
    <w:p w14:paraId="0464A7E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13.5 Возможность слоистого разрушения исключается соблюдением условия </w:t>
      </w:r>
    </w:p>
    <w:p w14:paraId="248AFCA7" w14:textId="1E8D13B4"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6B6D7A6B" wp14:editId="1934EDA2">
            <wp:extent cx="675640" cy="23876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030B4613" w14:textId="0771F4B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61FE5587" wp14:editId="0E2DA079">
            <wp:extent cx="273050" cy="23876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 суммарный фактор риска, %; </w:t>
      </w:r>
    </w:p>
    <w:p w14:paraId="628BEB3E" w14:textId="74121F8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75240337" wp14:editId="579E6EEB">
            <wp:extent cx="273050" cy="21844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DE5E19" w:rsidRPr="00BB182B">
        <w:rPr>
          <w:rFonts w:ascii="Times New Roman" w:hAnsi="Times New Roman" w:cs="Times New Roman"/>
        </w:rPr>
        <w:t xml:space="preserve">- нормируемое, %, значение фактора риска для проката в соответствии с действующим стандартом; </w:t>
      </w:r>
      <w:r w:rsidRPr="00BB182B">
        <w:rPr>
          <w:rFonts w:ascii="Times New Roman" w:hAnsi="Times New Roman" w:cs="Times New Roman"/>
          <w:noProof/>
          <w:position w:val="-10"/>
        </w:rPr>
        <w:drawing>
          <wp:inline distT="0" distB="0" distL="0" distR="0" wp14:anchorId="019C59C2" wp14:editId="008EC1A4">
            <wp:extent cx="273050" cy="21844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DE5E19" w:rsidRPr="00BB182B">
        <w:rPr>
          <w:rFonts w:ascii="Times New Roman" w:hAnsi="Times New Roman" w:cs="Times New Roman"/>
        </w:rPr>
        <w:t xml:space="preserve">=15, </w:t>
      </w:r>
      <w:r w:rsidRPr="00BB182B">
        <w:rPr>
          <w:rFonts w:ascii="Times New Roman" w:hAnsi="Times New Roman" w:cs="Times New Roman"/>
          <w:noProof/>
          <w:position w:val="-10"/>
        </w:rPr>
        <w:drawing>
          <wp:inline distT="0" distB="0" distL="0" distR="0" wp14:anchorId="662C15DB" wp14:editId="31ED3B51">
            <wp:extent cx="273050" cy="21844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DE5E19" w:rsidRPr="00BB182B">
        <w:rPr>
          <w:rFonts w:ascii="Times New Roman" w:hAnsi="Times New Roman" w:cs="Times New Roman"/>
        </w:rPr>
        <w:t xml:space="preserve">=25, </w:t>
      </w:r>
      <w:r w:rsidRPr="00BB182B">
        <w:rPr>
          <w:rFonts w:ascii="Times New Roman" w:hAnsi="Times New Roman" w:cs="Times New Roman"/>
          <w:noProof/>
          <w:position w:val="-10"/>
        </w:rPr>
        <w:drawing>
          <wp:inline distT="0" distB="0" distL="0" distR="0" wp14:anchorId="444F5D1C" wp14:editId="3936BA12">
            <wp:extent cx="273050" cy="21844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DE5E19" w:rsidRPr="00BB182B">
        <w:rPr>
          <w:rFonts w:ascii="Times New Roman" w:hAnsi="Times New Roman" w:cs="Times New Roman"/>
        </w:rPr>
        <w:t xml:space="preserve">=35 соответственно для групп качества проката Z15, Z25, Z35. </w:t>
      </w:r>
    </w:p>
    <w:p w14:paraId="2CCC870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этом прокат по 13.3 должен удовлетворять: для конструкций группы 1 по приложению В (для сооружений класса КС-3 по ГОСТ 27751), а также для фланцевых соединений по 15.9.10 и в случае, когда усилие нормально к поверхности листа, - требованиям группы качества Z35; для других конструкций групп 1, 2, 3 по приложению В (для сооружений класса КС-2 по ГОСТ 27751) - требованиям группы качества Z25; для конструкций группы 4 по приложению В (для сооружений </w:t>
      </w:r>
      <w:r w:rsidRPr="00BB182B">
        <w:rPr>
          <w:rFonts w:ascii="Times New Roman" w:hAnsi="Times New Roman" w:cs="Times New Roman"/>
        </w:rPr>
        <w:lastRenderedPageBreak/>
        <w:t xml:space="preserve">класса КС-1 по ГОСТ 27751) - требованиям группы качества Z15. </w:t>
      </w:r>
    </w:p>
    <w:p w14:paraId="3D65492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71B316D5" w14:textId="075062E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Расчетное значение </w:t>
      </w:r>
      <w:r w:rsidR="00A6381C" w:rsidRPr="00BB182B">
        <w:rPr>
          <w:rFonts w:ascii="Times New Roman" w:hAnsi="Times New Roman" w:cs="Times New Roman"/>
          <w:noProof/>
          <w:position w:val="-11"/>
        </w:rPr>
        <w:drawing>
          <wp:inline distT="0" distB="0" distL="0" distR="0" wp14:anchorId="33B3C55A" wp14:editId="1115AB11">
            <wp:extent cx="266065" cy="23876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w:t>
      </w:r>
    </w:p>
    <w:p w14:paraId="7E7FCAC8" w14:textId="77777777" w:rsidR="00DE5E19" w:rsidRPr="00BB182B" w:rsidRDefault="00DE5E19">
      <w:pPr>
        <w:pStyle w:val="FORMATTEXT"/>
        <w:ind w:firstLine="568"/>
        <w:jc w:val="both"/>
        <w:rPr>
          <w:rFonts w:ascii="Times New Roman" w:hAnsi="Times New Roman" w:cs="Times New Roman"/>
        </w:rPr>
      </w:pPr>
    </w:p>
    <w:p w14:paraId="07935FF5" w14:textId="48DF8B4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2A6E0CB" wp14:editId="6BA23531">
            <wp:extent cx="2245360" cy="23876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245360" cy="238760"/>
                    </a:xfrm>
                    <a:prstGeom prst="rect">
                      <a:avLst/>
                    </a:prstGeom>
                    <a:noFill/>
                    <a:ln>
                      <a:noFill/>
                    </a:ln>
                  </pic:spPr>
                </pic:pic>
              </a:graphicData>
            </a:graphic>
          </wp:inline>
        </w:drawing>
      </w:r>
      <w:r w:rsidR="00DE5E19" w:rsidRPr="00BB182B">
        <w:rPr>
          <w:rFonts w:ascii="Times New Roman" w:hAnsi="Times New Roman" w:cs="Times New Roman"/>
        </w:rPr>
        <w:t xml:space="preserve">,                                         (174) </w:t>
      </w:r>
    </w:p>
    <w:p w14:paraId="3BD4F2E0" w14:textId="77777777" w:rsidR="00DE5E19" w:rsidRPr="00BB182B" w:rsidRDefault="00DE5E19">
      <w:pPr>
        <w:pStyle w:val="FORMATTEXT"/>
        <w:jc w:val="both"/>
        <w:rPr>
          <w:rFonts w:ascii="Times New Roman" w:hAnsi="Times New Roman" w:cs="Times New Roman"/>
        </w:rPr>
      </w:pPr>
    </w:p>
    <w:p w14:paraId="7376500B" w14:textId="77777777" w:rsidR="00DE5E19" w:rsidRPr="00BB182B" w:rsidRDefault="00DE5E19">
      <w:pPr>
        <w:pStyle w:val="FORMATTEXT"/>
        <w:jc w:val="both"/>
        <w:rPr>
          <w:rFonts w:ascii="Times New Roman" w:hAnsi="Times New Roman" w:cs="Times New Roman"/>
        </w:rPr>
      </w:pPr>
    </w:p>
    <w:p w14:paraId="1CE99994" w14:textId="1B5550A1"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270A9015" wp14:editId="5B9C6ED9">
            <wp:extent cx="273050" cy="23876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 форма соединения и расположение сварных швов; </w:t>
      </w:r>
    </w:p>
    <w:p w14:paraId="48B585AD" w14:textId="1ECAF91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5B464247" wp14:editId="16964B14">
            <wp:extent cx="266065" cy="21844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DE5E19" w:rsidRPr="00BB182B">
        <w:rPr>
          <w:rFonts w:ascii="Times New Roman" w:hAnsi="Times New Roman" w:cs="Times New Roman"/>
        </w:rPr>
        <w:t>- толщина свариваемого проката;</w:t>
      </w:r>
    </w:p>
    <w:p w14:paraId="76D61F8D" w14:textId="77777777" w:rsidR="00DE5E19" w:rsidRPr="00BB182B" w:rsidRDefault="00DE5E19">
      <w:pPr>
        <w:pStyle w:val="FORMATTEXT"/>
        <w:ind w:firstLine="568"/>
        <w:jc w:val="both"/>
        <w:rPr>
          <w:rFonts w:ascii="Times New Roman" w:hAnsi="Times New Roman" w:cs="Times New Roman"/>
        </w:rPr>
      </w:pPr>
    </w:p>
    <w:p w14:paraId="0F855F09" w14:textId="6BF3946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31699707" wp14:editId="609C6C4C">
            <wp:extent cx="307340" cy="21844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DE5E19" w:rsidRPr="00BB182B">
        <w:rPr>
          <w:rFonts w:ascii="Times New Roman" w:hAnsi="Times New Roman" w:cs="Times New Roman"/>
        </w:rPr>
        <w:t>- катет шва;</w:t>
      </w:r>
    </w:p>
    <w:p w14:paraId="0A9B84A9" w14:textId="77777777" w:rsidR="00DE5E19" w:rsidRPr="00BB182B" w:rsidRDefault="00DE5E19">
      <w:pPr>
        <w:pStyle w:val="FORMATTEXT"/>
        <w:ind w:firstLine="568"/>
        <w:jc w:val="both"/>
        <w:rPr>
          <w:rFonts w:ascii="Times New Roman" w:hAnsi="Times New Roman" w:cs="Times New Roman"/>
        </w:rPr>
      </w:pPr>
    </w:p>
    <w:p w14:paraId="0B3CF734" w14:textId="0E8A1B3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3AD3BD56" wp14:editId="6021DF8D">
            <wp:extent cx="293370" cy="21844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DE5E19" w:rsidRPr="00BB182B">
        <w:rPr>
          <w:rFonts w:ascii="Times New Roman" w:hAnsi="Times New Roman" w:cs="Times New Roman"/>
        </w:rPr>
        <w:t>- степень жесткости соединения;</w:t>
      </w:r>
    </w:p>
    <w:p w14:paraId="3CE43505" w14:textId="77777777" w:rsidR="00DE5E19" w:rsidRPr="00BB182B" w:rsidRDefault="00DE5E19">
      <w:pPr>
        <w:pStyle w:val="FORMATTEXT"/>
        <w:ind w:firstLine="568"/>
        <w:jc w:val="both"/>
        <w:rPr>
          <w:rFonts w:ascii="Times New Roman" w:hAnsi="Times New Roman" w:cs="Times New Roman"/>
        </w:rPr>
      </w:pPr>
    </w:p>
    <w:p w14:paraId="19D2E453" w14:textId="72B47AD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8136541" wp14:editId="7A5A3BC9">
            <wp:extent cx="259080" cy="23177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rPr>
        <w:t>- влияние технологии сварки (суммарный фактор от числа проходов, последовательности наложения швов и подогрева).</w:t>
      </w:r>
    </w:p>
    <w:p w14:paraId="4A8E0005" w14:textId="77777777" w:rsidR="00DE5E19" w:rsidRPr="00BB182B" w:rsidRDefault="00DE5E19">
      <w:pPr>
        <w:pStyle w:val="FORMATTEXT"/>
        <w:ind w:firstLine="568"/>
        <w:jc w:val="both"/>
        <w:rPr>
          <w:rFonts w:ascii="Times New Roman" w:hAnsi="Times New Roman" w:cs="Times New Roman"/>
        </w:rPr>
      </w:pPr>
    </w:p>
    <w:p w14:paraId="44A39EAD" w14:textId="791C3CB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Значения </w:t>
      </w:r>
      <w:r w:rsidR="00A6381C" w:rsidRPr="00BB182B">
        <w:rPr>
          <w:rFonts w:ascii="Times New Roman" w:hAnsi="Times New Roman" w:cs="Times New Roman"/>
          <w:noProof/>
          <w:position w:val="-11"/>
        </w:rPr>
        <w:drawing>
          <wp:inline distT="0" distB="0" distL="0" distR="0" wp14:anchorId="4B2066B9" wp14:editId="6EF6475A">
            <wp:extent cx="273050" cy="23876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3511A791" wp14:editId="53C75295">
            <wp:extent cx="266065" cy="21844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01562FC9" wp14:editId="0983BC52">
            <wp:extent cx="307340" cy="21844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6273D7C8" wp14:editId="64D85CB7">
            <wp:extent cx="293370" cy="21844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12A027B" wp14:editId="14CB906C">
            <wp:extent cx="259080" cy="231775"/>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представлены в таблице 37.</w:t>
      </w:r>
    </w:p>
    <w:p w14:paraId="540B2B0A" w14:textId="77777777" w:rsidR="00DE5E19" w:rsidRPr="00BB182B" w:rsidRDefault="00DE5E19">
      <w:pPr>
        <w:pStyle w:val="FORMATTEXT"/>
        <w:ind w:firstLine="568"/>
        <w:jc w:val="both"/>
        <w:rPr>
          <w:rFonts w:ascii="Times New Roman" w:hAnsi="Times New Roman" w:cs="Times New Roman"/>
        </w:rPr>
      </w:pPr>
    </w:p>
    <w:p w14:paraId="4B7EF074" w14:textId="501C7A2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Расчетное значение </w:t>
      </w:r>
      <w:r w:rsidR="00A6381C" w:rsidRPr="00BB182B">
        <w:rPr>
          <w:rFonts w:ascii="Times New Roman" w:hAnsi="Times New Roman" w:cs="Times New Roman"/>
          <w:noProof/>
          <w:position w:val="-11"/>
        </w:rPr>
        <w:drawing>
          <wp:inline distT="0" distB="0" distL="0" distR="0" wp14:anchorId="13ADDA10" wp14:editId="118255A6">
            <wp:extent cx="266065" cy="23876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может быть уменьшено на 50% в случае работы материала на статическое сжатие по толщине и увеличено на 10% - в случае действия по толщине динамических или вибрационных нагрузок.</w:t>
      </w:r>
    </w:p>
    <w:p w14:paraId="5FDB7977" w14:textId="77777777" w:rsidR="00DE5E19" w:rsidRPr="00BB182B" w:rsidRDefault="00DE5E19">
      <w:pPr>
        <w:pStyle w:val="FORMATTEXT"/>
        <w:ind w:firstLine="568"/>
        <w:jc w:val="both"/>
        <w:rPr>
          <w:rFonts w:ascii="Times New Roman" w:hAnsi="Times New Roman" w:cs="Times New Roman"/>
        </w:rPr>
      </w:pPr>
    </w:p>
    <w:p w14:paraId="01CFB69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w:t>
      </w:r>
    </w:p>
    <w:p w14:paraId="189C1845" w14:textId="77777777" w:rsidR="00DE5E19" w:rsidRPr="00BB182B" w:rsidRDefault="00DE5E19">
      <w:pPr>
        <w:pStyle w:val="FORMATTEXT"/>
        <w:ind w:firstLine="568"/>
        <w:jc w:val="both"/>
        <w:rPr>
          <w:rFonts w:ascii="Times New Roman" w:hAnsi="Times New Roman" w:cs="Times New Roman"/>
        </w:rPr>
      </w:pPr>
    </w:p>
    <w:p w14:paraId="375BD401" w14:textId="77777777" w:rsidR="00DE5E19" w:rsidRPr="00BB182B" w:rsidRDefault="00DE5E19">
      <w:pPr>
        <w:pStyle w:val="FORMATTEXT"/>
        <w:jc w:val="both"/>
        <w:rPr>
          <w:rFonts w:ascii="Times New Roman" w:hAnsi="Times New Roman" w:cs="Times New Roman"/>
        </w:rPr>
      </w:pPr>
    </w:p>
    <w:p w14:paraId="58E0F909" w14:textId="77777777" w:rsidR="00DE5E19" w:rsidRPr="00BB182B" w:rsidRDefault="00DE5E19">
      <w:pPr>
        <w:pStyle w:val="FORMATTEXT"/>
        <w:jc w:val="both"/>
        <w:rPr>
          <w:rFonts w:ascii="Times New Roman" w:hAnsi="Times New Roman" w:cs="Times New Roman"/>
        </w:rPr>
      </w:pPr>
    </w:p>
    <w:p w14:paraId="49BEC3D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37</w:t>
      </w:r>
    </w:p>
    <w:p w14:paraId="366B9BF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4950"/>
        <w:gridCol w:w="1500"/>
      </w:tblGrid>
      <w:tr w:rsidR="00BB182B" w:rsidRPr="00BB182B" w14:paraId="5D9C4F2B"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C4267" w14:textId="724C922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Форма соединения и расположение сварного шва, </w:t>
            </w:r>
            <w:r w:rsidR="00A6381C" w:rsidRPr="00BB182B">
              <w:rPr>
                <w:rFonts w:ascii="Times New Roman" w:hAnsi="Times New Roman" w:cs="Times New Roman"/>
                <w:noProof/>
                <w:position w:val="-11"/>
                <w:sz w:val="18"/>
                <w:szCs w:val="18"/>
              </w:rPr>
              <w:drawing>
                <wp:inline distT="0" distB="0" distL="0" distR="0" wp14:anchorId="0F936631" wp14:editId="5A971D51">
                  <wp:extent cx="273050" cy="238760"/>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r>
      <w:tr w:rsidR="00BB182B" w:rsidRPr="00BB182B" w14:paraId="5291EC21"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618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Характеристики сварных соединений</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6DA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Фактор риска, %</w:t>
            </w:r>
          </w:p>
        </w:tc>
      </w:tr>
      <w:tr w:rsidR="00BB182B" w:rsidRPr="00BB182B" w14:paraId="41E89240"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C89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Соединение без напряжений в направлении Z</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CA3F3B" w14:textId="77777777" w:rsidR="00DE5E19" w:rsidRPr="00BB182B" w:rsidRDefault="00DE5E19">
            <w:pPr>
              <w:pStyle w:val="FORMATTEXT"/>
              <w:rPr>
                <w:rFonts w:ascii="Times New Roman" w:hAnsi="Times New Roman" w:cs="Times New Roman"/>
                <w:sz w:val="18"/>
                <w:szCs w:val="18"/>
              </w:rPr>
            </w:pPr>
          </w:p>
        </w:tc>
      </w:tr>
      <w:tr w:rsidR="00BB182B" w:rsidRPr="00BB182B" w14:paraId="0BA6CEE3"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F7699" w14:textId="20B1C4C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7"/>
                <w:sz w:val="24"/>
                <w:szCs w:val="24"/>
              </w:rPr>
              <w:drawing>
                <wp:inline distT="0" distB="0" distL="0" distR="0" wp14:anchorId="24C41921" wp14:editId="638FDA2C">
                  <wp:extent cx="4783455" cy="65532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4783455" cy="655320"/>
                          </a:xfrm>
                          <a:prstGeom prst="rect">
                            <a:avLst/>
                          </a:prstGeom>
                          <a:noFill/>
                          <a:ln>
                            <a:noFill/>
                          </a:ln>
                        </pic:spPr>
                      </pic:pic>
                    </a:graphicData>
                  </a:graphic>
                </wp:inline>
              </w:drawing>
            </w:r>
          </w:p>
          <w:p w14:paraId="27B57ACA"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45B7D" w14:textId="04E006B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204CABA" wp14:editId="4EC8B54C">
                  <wp:extent cx="273050" cy="23876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=-25</w:t>
            </w:r>
          </w:p>
        </w:tc>
      </w:tr>
      <w:tr w:rsidR="00BB182B" w:rsidRPr="00BB182B" w14:paraId="761EB439"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B93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Угловое соединение с симметрично расположенным швом</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01EE9" w14:textId="77777777" w:rsidR="00DE5E19" w:rsidRPr="00BB182B" w:rsidRDefault="00DE5E19">
            <w:pPr>
              <w:pStyle w:val="FORMATTEXT"/>
              <w:rPr>
                <w:rFonts w:ascii="Times New Roman" w:hAnsi="Times New Roman" w:cs="Times New Roman"/>
                <w:sz w:val="18"/>
                <w:szCs w:val="18"/>
              </w:rPr>
            </w:pPr>
          </w:p>
        </w:tc>
      </w:tr>
      <w:tr w:rsidR="00BB182B" w:rsidRPr="00BB182B" w14:paraId="7122BFE6"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4D7E9" w14:textId="753AE81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4"/>
                <w:sz w:val="24"/>
                <w:szCs w:val="24"/>
              </w:rPr>
              <w:drawing>
                <wp:inline distT="0" distB="0" distL="0" distR="0" wp14:anchorId="5CE1FCD6" wp14:editId="35E38A3C">
                  <wp:extent cx="873760" cy="579755"/>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873760" cy="579755"/>
                          </a:xfrm>
                          <a:prstGeom prst="rect">
                            <a:avLst/>
                          </a:prstGeom>
                          <a:noFill/>
                          <a:ln>
                            <a:noFill/>
                          </a:ln>
                        </pic:spPr>
                      </pic:pic>
                    </a:graphicData>
                  </a:graphic>
                </wp:inline>
              </w:drawing>
            </w:r>
          </w:p>
          <w:p w14:paraId="560BBA05"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EC2A62" w14:textId="7CC26B4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4AD9194" wp14:editId="504EDEB3">
                  <wp:extent cx="273050" cy="23876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=-10</w:t>
            </w:r>
          </w:p>
        </w:tc>
      </w:tr>
      <w:tr w:rsidR="00BB182B" w:rsidRPr="00BB182B" w14:paraId="39063D95"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8D3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Соединение с промежуточным наплавленным слоем</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4C0270" w14:textId="77777777" w:rsidR="00DE5E19" w:rsidRPr="00BB182B" w:rsidRDefault="00DE5E19">
            <w:pPr>
              <w:pStyle w:val="FORMATTEXT"/>
              <w:rPr>
                <w:rFonts w:ascii="Times New Roman" w:hAnsi="Times New Roman" w:cs="Times New Roman"/>
                <w:sz w:val="18"/>
                <w:szCs w:val="18"/>
              </w:rPr>
            </w:pPr>
          </w:p>
        </w:tc>
      </w:tr>
      <w:tr w:rsidR="00BB182B" w:rsidRPr="00BB182B" w14:paraId="4715B2F3"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54E21" w14:textId="3B085F8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3"/>
                <w:sz w:val="24"/>
                <w:szCs w:val="24"/>
              </w:rPr>
              <w:drawing>
                <wp:inline distT="0" distB="0" distL="0" distR="0" wp14:anchorId="71B6D3EC" wp14:editId="109B90A2">
                  <wp:extent cx="2914015" cy="55245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914015" cy="552450"/>
                          </a:xfrm>
                          <a:prstGeom prst="rect">
                            <a:avLst/>
                          </a:prstGeom>
                          <a:noFill/>
                          <a:ln>
                            <a:noFill/>
                          </a:ln>
                        </pic:spPr>
                      </pic:pic>
                    </a:graphicData>
                  </a:graphic>
                </wp:inline>
              </w:drawing>
            </w:r>
          </w:p>
          <w:p w14:paraId="12432008"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3096CB" w14:textId="1836F4C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DECF9ED" wp14:editId="220796F5">
                  <wp:extent cx="273050" cy="23876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=-5</w:t>
            </w:r>
          </w:p>
        </w:tc>
      </w:tr>
      <w:tr w:rsidR="00BB182B" w:rsidRPr="00BB182B" w14:paraId="1ADBB085"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EFF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Обычное тавровое соединение с угловыми швами</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2B07EB" w14:textId="77777777" w:rsidR="00DE5E19" w:rsidRPr="00BB182B" w:rsidRDefault="00DE5E19">
            <w:pPr>
              <w:pStyle w:val="FORMATTEXT"/>
              <w:rPr>
                <w:rFonts w:ascii="Times New Roman" w:hAnsi="Times New Roman" w:cs="Times New Roman"/>
                <w:sz w:val="18"/>
                <w:szCs w:val="18"/>
              </w:rPr>
            </w:pPr>
          </w:p>
        </w:tc>
      </w:tr>
      <w:tr w:rsidR="00BB182B" w:rsidRPr="00BB182B" w14:paraId="261AEDEE"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F9263" w14:textId="392024F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6"/>
                <w:sz w:val="24"/>
                <w:szCs w:val="24"/>
              </w:rPr>
              <w:lastRenderedPageBreak/>
              <w:drawing>
                <wp:inline distT="0" distB="0" distL="0" distR="0" wp14:anchorId="573CAFDF" wp14:editId="33EA287D">
                  <wp:extent cx="1972310" cy="36195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972310" cy="361950"/>
                          </a:xfrm>
                          <a:prstGeom prst="rect">
                            <a:avLst/>
                          </a:prstGeom>
                          <a:noFill/>
                          <a:ln>
                            <a:noFill/>
                          </a:ln>
                        </pic:spPr>
                      </pic:pic>
                    </a:graphicData>
                  </a:graphic>
                </wp:inline>
              </w:drawing>
            </w:r>
          </w:p>
          <w:p w14:paraId="656FE962"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59338A" w14:textId="1187775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E33CF62" wp14:editId="123B8C71">
                  <wp:extent cx="273050" cy="23876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=0</w:t>
            </w:r>
          </w:p>
        </w:tc>
      </w:tr>
      <w:tr w:rsidR="00BB182B" w:rsidRPr="00BB182B" w14:paraId="0D2BE50C"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691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Тавровое соединение с угловыми швами с полным или частичным проваром</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9BB998" w14:textId="77777777" w:rsidR="00DE5E19" w:rsidRPr="00BB182B" w:rsidRDefault="00DE5E19">
            <w:pPr>
              <w:pStyle w:val="FORMATTEXT"/>
              <w:rPr>
                <w:rFonts w:ascii="Times New Roman" w:hAnsi="Times New Roman" w:cs="Times New Roman"/>
                <w:sz w:val="18"/>
                <w:szCs w:val="18"/>
              </w:rPr>
            </w:pPr>
          </w:p>
        </w:tc>
      </w:tr>
      <w:tr w:rsidR="00BB182B" w:rsidRPr="00BB182B" w14:paraId="63465BBE"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EB541" w14:textId="26AFB1C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34A7C67B" wp14:editId="0951EAF7">
                  <wp:extent cx="4373880" cy="41656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4373880" cy="416560"/>
                          </a:xfrm>
                          <a:prstGeom prst="rect">
                            <a:avLst/>
                          </a:prstGeom>
                          <a:noFill/>
                          <a:ln>
                            <a:noFill/>
                          </a:ln>
                        </pic:spPr>
                      </pic:pic>
                    </a:graphicData>
                  </a:graphic>
                </wp:inline>
              </w:drawing>
            </w:r>
          </w:p>
          <w:p w14:paraId="317C6BC9"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3FCA73" w14:textId="61F0AA7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3763B65" wp14:editId="2133F953">
                  <wp:extent cx="273050" cy="23876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=+3</w:t>
            </w:r>
          </w:p>
        </w:tc>
      </w:tr>
      <w:tr w:rsidR="00BB182B" w:rsidRPr="00BB182B" w14:paraId="08567643"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A6A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Соединение с угловыми швами, расположенными вблизи свободного торца листа</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083E9A" w14:textId="77777777" w:rsidR="00DE5E19" w:rsidRPr="00BB182B" w:rsidRDefault="00DE5E19">
            <w:pPr>
              <w:pStyle w:val="FORMATTEXT"/>
              <w:rPr>
                <w:rFonts w:ascii="Times New Roman" w:hAnsi="Times New Roman" w:cs="Times New Roman"/>
                <w:sz w:val="18"/>
                <w:szCs w:val="18"/>
              </w:rPr>
            </w:pPr>
          </w:p>
        </w:tc>
      </w:tr>
      <w:tr w:rsidR="00BB182B" w:rsidRPr="00BB182B" w14:paraId="47E037B7"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3936C" w14:textId="3E9BA78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6"/>
                <w:sz w:val="24"/>
                <w:szCs w:val="24"/>
              </w:rPr>
              <w:drawing>
                <wp:inline distT="0" distB="0" distL="0" distR="0" wp14:anchorId="09D15BF3" wp14:editId="179EB53D">
                  <wp:extent cx="2429510" cy="36830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429510" cy="368300"/>
                          </a:xfrm>
                          <a:prstGeom prst="rect">
                            <a:avLst/>
                          </a:prstGeom>
                          <a:noFill/>
                          <a:ln>
                            <a:noFill/>
                          </a:ln>
                        </pic:spPr>
                      </pic:pic>
                    </a:graphicData>
                  </a:graphic>
                </wp:inline>
              </w:drawing>
            </w:r>
          </w:p>
          <w:p w14:paraId="3C3B8115"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D3DD5E" w14:textId="587B069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FC12CFA" wp14:editId="7FDCE646">
                  <wp:extent cx="273050" cy="23876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=+5</w:t>
            </w:r>
          </w:p>
        </w:tc>
      </w:tr>
      <w:tr w:rsidR="00BB182B" w:rsidRPr="00BB182B" w14:paraId="0689AD19"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635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Угловые соединения с полным проваром</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0A0C60" w14:textId="77777777" w:rsidR="00DE5E19" w:rsidRPr="00BB182B" w:rsidRDefault="00DE5E19">
            <w:pPr>
              <w:pStyle w:val="FORMATTEXT"/>
              <w:rPr>
                <w:rFonts w:ascii="Times New Roman" w:hAnsi="Times New Roman" w:cs="Times New Roman"/>
                <w:sz w:val="18"/>
                <w:szCs w:val="18"/>
              </w:rPr>
            </w:pPr>
          </w:p>
        </w:tc>
      </w:tr>
      <w:tr w:rsidR="00BB182B" w:rsidRPr="00BB182B" w14:paraId="7BACC1AB"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2530C" w14:textId="61247A2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70E75965" wp14:editId="1630972E">
                  <wp:extent cx="2149475" cy="31369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149475" cy="313690"/>
                          </a:xfrm>
                          <a:prstGeom prst="rect">
                            <a:avLst/>
                          </a:prstGeom>
                          <a:noFill/>
                          <a:ln>
                            <a:noFill/>
                          </a:ln>
                        </pic:spPr>
                      </pic:pic>
                    </a:graphicData>
                  </a:graphic>
                </wp:inline>
              </w:drawing>
            </w:r>
          </w:p>
          <w:p w14:paraId="3BF8F1B0"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5CD037" w14:textId="6913466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65D6B14" wp14:editId="0646E6DC">
                  <wp:extent cx="273050" cy="23876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=+8</w:t>
            </w:r>
          </w:p>
        </w:tc>
      </w:tr>
      <w:tr w:rsidR="00BB182B" w:rsidRPr="00BB182B" w14:paraId="3F998887"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EA858" w14:textId="5E419B1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Толщина листа, </w:t>
            </w:r>
            <w:r w:rsidRPr="00BB182B">
              <w:rPr>
                <w:rFonts w:ascii="Times New Roman" w:hAnsi="Times New Roman" w:cs="Times New Roman"/>
                <w:i/>
                <w:iCs/>
                <w:sz w:val="18"/>
                <w:szCs w:val="18"/>
              </w:rPr>
              <w:t>S</w:t>
            </w:r>
            <w:r w:rsidRPr="00BB182B">
              <w:rPr>
                <w:rFonts w:ascii="Times New Roman" w:hAnsi="Times New Roman" w:cs="Times New Roman"/>
                <w:sz w:val="18"/>
                <w:szCs w:val="18"/>
              </w:rPr>
              <w:t xml:space="preserve">, мм, работающего в Z направлении, </w:t>
            </w:r>
            <w:r w:rsidR="00A6381C" w:rsidRPr="00BB182B">
              <w:rPr>
                <w:rFonts w:ascii="Times New Roman" w:hAnsi="Times New Roman" w:cs="Times New Roman"/>
                <w:noProof/>
                <w:position w:val="-10"/>
                <w:sz w:val="18"/>
                <w:szCs w:val="18"/>
              </w:rPr>
              <w:drawing>
                <wp:inline distT="0" distB="0" distL="0" distR="0" wp14:anchorId="78E1D3FA" wp14:editId="778FAF36">
                  <wp:extent cx="266065" cy="21844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D0F1C" w14:textId="7083065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0A8E0573" wp14:editId="5A32F8E3">
                  <wp:extent cx="716280" cy="21844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p>
        </w:tc>
      </w:tr>
      <w:tr w:rsidR="00BB182B" w:rsidRPr="00BB182B" w14:paraId="75BBD869"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77757" w14:textId="5251D8F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Величина катета углового шва, </w:t>
            </w:r>
            <w:r w:rsidR="00A6381C" w:rsidRPr="00BB182B">
              <w:rPr>
                <w:rFonts w:ascii="Times New Roman" w:hAnsi="Times New Roman" w:cs="Times New Roman"/>
                <w:noProof/>
                <w:position w:val="-7"/>
                <w:sz w:val="18"/>
                <w:szCs w:val="18"/>
              </w:rPr>
              <w:drawing>
                <wp:inline distT="0" distB="0" distL="0" distR="0" wp14:anchorId="0573C859" wp14:editId="7BFA7470">
                  <wp:extent cx="122555" cy="14351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sz w:val="18"/>
                <w:szCs w:val="18"/>
              </w:rPr>
              <w:t xml:space="preserve">, мм, </w:t>
            </w:r>
            <w:r w:rsidR="00A6381C" w:rsidRPr="00BB182B">
              <w:rPr>
                <w:rFonts w:ascii="Times New Roman" w:hAnsi="Times New Roman" w:cs="Times New Roman"/>
                <w:noProof/>
                <w:position w:val="-10"/>
                <w:sz w:val="18"/>
                <w:szCs w:val="18"/>
              </w:rPr>
              <w:drawing>
                <wp:inline distT="0" distB="0" distL="0" distR="0" wp14:anchorId="45D9C151" wp14:editId="75CFF8C9">
                  <wp:extent cx="307340" cy="21844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p>
          <w:p w14:paraId="1F4A0559" w14:textId="77777777" w:rsidR="00DE5E19" w:rsidRPr="00BB182B" w:rsidRDefault="00DE5E19">
            <w:pPr>
              <w:pStyle w:val="FORMATTEXT"/>
              <w:rPr>
                <w:rFonts w:ascii="Times New Roman" w:hAnsi="Times New Roman" w:cs="Times New Roman"/>
                <w:sz w:val="18"/>
                <w:szCs w:val="18"/>
              </w:rPr>
            </w:pPr>
          </w:p>
        </w:tc>
      </w:tr>
      <w:tr w:rsidR="00BB182B" w:rsidRPr="00BB182B" w14:paraId="014153F2"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A1AA6" w14:textId="7CEDFE6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3"/>
                <w:sz w:val="24"/>
                <w:szCs w:val="24"/>
              </w:rPr>
              <w:drawing>
                <wp:inline distT="0" distB="0" distL="0" distR="0" wp14:anchorId="4DDA291A" wp14:editId="4A4CBCA6">
                  <wp:extent cx="962025" cy="54610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962025" cy="546100"/>
                          </a:xfrm>
                          <a:prstGeom prst="rect">
                            <a:avLst/>
                          </a:prstGeom>
                          <a:noFill/>
                          <a:ln>
                            <a:noFill/>
                          </a:ln>
                        </pic:spPr>
                      </pic:pic>
                    </a:graphicData>
                  </a:graphic>
                </wp:inline>
              </w:drawing>
            </w:r>
          </w:p>
          <w:p w14:paraId="7B8D185C" w14:textId="77777777" w:rsidR="00DE5E19" w:rsidRPr="00BB182B" w:rsidRDefault="00DE5E19">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EC7B41" w14:textId="236B55A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45679AC5" wp14:editId="72E3ACDB">
                  <wp:extent cx="723265" cy="21844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723265" cy="218440"/>
                          </a:xfrm>
                          <a:prstGeom prst="rect">
                            <a:avLst/>
                          </a:prstGeom>
                          <a:noFill/>
                          <a:ln>
                            <a:noFill/>
                          </a:ln>
                        </pic:spPr>
                      </pic:pic>
                    </a:graphicData>
                  </a:graphic>
                </wp:inline>
              </w:drawing>
            </w:r>
          </w:p>
        </w:tc>
      </w:tr>
      <w:tr w:rsidR="00BB182B" w:rsidRPr="00BB182B" w14:paraId="6129D624"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E0A9C" w14:textId="595BBEF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Степень жесткости соединения, </w:t>
            </w:r>
            <w:r w:rsidR="00A6381C" w:rsidRPr="00BB182B">
              <w:rPr>
                <w:rFonts w:ascii="Times New Roman" w:hAnsi="Times New Roman" w:cs="Times New Roman"/>
                <w:noProof/>
                <w:position w:val="-10"/>
                <w:sz w:val="18"/>
                <w:szCs w:val="18"/>
              </w:rPr>
              <w:drawing>
                <wp:inline distT="0" distB="0" distL="0" distR="0" wp14:anchorId="32A9469E" wp14:editId="0B8DC8C4">
                  <wp:extent cx="293370" cy="21844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p>
        </w:tc>
      </w:tr>
      <w:tr w:rsidR="00BB182B" w:rsidRPr="00BB182B" w14:paraId="23FC8A32"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915B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Низкая - возможна свободная усадка</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30A3E" w14:textId="4549FE7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306E714" wp14:editId="3E0447F9">
                  <wp:extent cx="293370" cy="21844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DE5E19" w:rsidRPr="00BB182B">
              <w:rPr>
                <w:rFonts w:ascii="Times New Roman" w:hAnsi="Times New Roman" w:cs="Times New Roman"/>
                <w:sz w:val="18"/>
                <w:szCs w:val="18"/>
              </w:rPr>
              <w:t>=0</w:t>
            </w:r>
          </w:p>
        </w:tc>
      </w:tr>
      <w:tr w:rsidR="00BB182B" w:rsidRPr="00BB182B" w14:paraId="09166CBF"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E774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Средняя - частично возможны усадка шва и деформация конструкции</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3DA32" w14:textId="70EDDB2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ADBAF46" wp14:editId="7BB52F8B">
                  <wp:extent cx="293370" cy="21844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DE5E19" w:rsidRPr="00BB182B">
              <w:rPr>
                <w:rFonts w:ascii="Times New Roman" w:hAnsi="Times New Roman" w:cs="Times New Roman"/>
                <w:sz w:val="18"/>
                <w:szCs w:val="18"/>
              </w:rPr>
              <w:t>=+3</w:t>
            </w:r>
          </w:p>
        </w:tc>
      </w:tr>
      <w:tr w:rsidR="00BB182B" w:rsidRPr="00BB182B" w14:paraId="22595E7B" w14:textId="77777777">
        <w:tblPrEx>
          <w:tblCellMar>
            <w:top w:w="0" w:type="dxa"/>
            <w:bottom w:w="0" w:type="dxa"/>
          </w:tblCellMar>
        </w:tblPrEx>
        <w:tc>
          <w:tcPr>
            <w:tcW w:w="7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69C8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Высокая - жесткое закрепление без усадки шва</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01E5A" w14:textId="7AEFEE8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38DFF56F" wp14:editId="3C53EE76">
                  <wp:extent cx="293370" cy="21844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DE5E19" w:rsidRPr="00BB182B">
              <w:rPr>
                <w:rFonts w:ascii="Times New Roman" w:hAnsi="Times New Roman" w:cs="Times New Roman"/>
                <w:sz w:val="18"/>
                <w:szCs w:val="18"/>
              </w:rPr>
              <w:t>=+5</w:t>
            </w:r>
          </w:p>
        </w:tc>
      </w:tr>
      <w:tr w:rsidR="00BB182B" w:rsidRPr="00BB182B" w14:paraId="296699EA"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A4ADB" w14:textId="3C3393E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Технология сварки, </w:t>
            </w:r>
            <w:r w:rsidR="00A6381C" w:rsidRPr="00BB182B">
              <w:rPr>
                <w:rFonts w:ascii="Times New Roman" w:hAnsi="Times New Roman" w:cs="Times New Roman"/>
                <w:noProof/>
                <w:position w:val="-11"/>
                <w:sz w:val="18"/>
                <w:szCs w:val="18"/>
              </w:rPr>
              <w:drawing>
                <wp:inline distT="0" distB="0" distL="0" distR="0" wp14:anchorId="02D77779" wp14:editId="6E07CC40">
                  <wp:extent cx="266065" cy="231775"/>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r>
      <w:tr w:rsidR="00BB182B" w:rsidRPr="00BB182B" w14:paraId="729E47AA"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2B5E2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Число проходов</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6F3B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Один</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00074" w14:textId="2A476EC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F0F0FC3" wp14:editId="04040BDA">
                  <wp:extent cx="266065" cy="231775"/>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=0</w:t>
            </w:r>
          </w:p>
        </w:tc>
      </w:tr>
      <w:tr w:rsidR="00BB182B" w:rsidRPr="00BB182B" w14:paraId="491554F6"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3049AE" w14:textId="77777777" w:rsidR="00DE5E19" w:rsidRPr="00BB182B" w:rsidRDefault="00DE5E19">
            <w:pPr>
              <w:pStyle w:val="FORMATTEXT"/>
              <w:rPr>
                <w:rFonts w:ascii="Times New Roman" w:hAnsi="Times New Roman" w:cs="Times New Roman"/>
                <w:sz w:val="18"/>
                <w:szCs w:val="18"/>
              </w:rPr>
            </w:pP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77B0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Несколько</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81EE0" w14:textId="3F3E63F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FDC652A" wp14:editId="31525973">
                  <wp:extent cx="266065" cy="231775"/>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=-2</w:t>
            </w:r>
          </w:p>
        </w:tc>
      </w:tr>
      <w:tr w:rsidR="00BB182B" w:rsidRPr="00BB182B" w14:paraId="0CCEBD14"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6941A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Последовательность наложения швов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866C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Попеременно с одной и с другой стороны соединения</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CBD15" w14:textId="32776DF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521C503" wp14:editId="527D7828">
                  <wp:extent cx="266065" cy="231775"/>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=-2</w:t>
            </w:r>
          </w:p>
        </w:tc>
      </w:tr>
      <w:tr w:rsidR="00BB182B" w:rsidRPr="00BB182B" w14:paraId="6B39DB5C"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3851D9" w14:textId="77777777" w:rsidR="00DE5E19" w:rsidRPr="00BB182B" w:rsidRDefault="00DE5E19">
            <w:pPr>
              <w:pStyle w:val="FORMATTEXT"/>
              <w:rPr>
                <w:rFonts w:ascii="Times New Roman" w:hAnsi="Times New Roman" w:cs="Times New Roman"/>
                <w:sz w:val="18"/>
                <w:szCs w:val="18"/>
              </w:rPr>
            </w:pP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8EAC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Вначале с одной, затем с другой стороны соединения</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341A2" w14:textId="112A6ED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B8FEC3D" wp14:editId="76AE20BA">
                  <wp:extent cx="266065" cy="231775"/>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=0</w:t>
            </w:r>
          </w:p>
        </w:tc>
      </w:tr>
      <w:tr w:rsidR="00BB182B" w:rsidRPr="00BB182B" w14:paraId="3ECA436B"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A14DD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Подогрев</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3D67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Без подогрева</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8921D" w14:textId="1028F78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B66CC6F" wp14:editId="068DFCD4">
                  <wp:extent cx="266065" cy="23177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=0</w:t>
            </w:r>
          </w:p>
        </w:tc>
      </w:tr>
      <w:tr w:rsidR="00BB182B" w:rsidRPr="00BB182B" w14:paraId="6CCC2DA0"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893463" w14:textId="77777777" w:rsidR="00DE5E19" w:rsidRPr="00BB182B" w:rsidRDefault="00DE5E19">
            <w:pPr>
              <w:pStyle w:val="FORMATTEXT"/>
              <w:rPr>
                <w:rFonts w:ascii="Times New Roman" w:hAnsi="Times New Roman" w:cs="Times New Roman"/>
                <w:sz w:val="18"/>
                <w:szCs w:val="18"/>
              </w:rPr>
            </w:pP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BB5F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 подогревом</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0DC9D" w14:textId="663C997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1BD83DB" wp14:editId="02FE0619">
                  <wp:extent cx="266065" cy="231775"/>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=-8</w:t>
            </w:r>
          </w:p>
        </w:tc>
      </w:tr>
    </w:tbl>
    <w:p w14:paraId="6FFF54F9"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lastRenderedPageBreak/>
        <w:t>14 Проектирование соединений стальных конструкций</w:t>
      </w:r>
    </w:p>
    <w:p w14:paraId="316BCC6B"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314.1 Сварные соединения</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0F8DF75F" w14:textId="77777777" w:rsidR="00DE5E19" w:rsidRPr="00BB182B" w:rsidRDefault="00DE5E19">
      <w:pPr>
        <w:pStyle w:val="HEADERTEXT"/>
        <w:rPr>
          <w:rFonts w:ascii="Times New Roman" w:hAnsi="Times New Roman" w:cs="Times New Roman"/>
          <w:b/>
          <w:bCs/>
          <w:color w:val="auto"/>
        </w:rPr>
      </w:pPr>
    </w:p>
    <w:p w14:paraId="5457AA76"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14.1 Сварные соединения </w:t>
      </w:r>
    </w:p>
    <w:p w14:paraId="42335E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14.1.1 При проектировании стальных конструкций со сварными соединениями следует:</w:t>
      </w:r>
    </w:p>
    <w:p w14:paraId="47BCB149" w14:textId="77777777" w:rsidR="00DE5E19" w:rsidRPr="00BB182B" w:rsidRDefault="00DE5E19">
      <w:pPr>
        <w:pStyle w:val="FORMATTEXT"/>
        <w:ind w:firstLine="568"/>
        <w:jc w:val="both"/>
        <w:rPr>
          <w:rFonts w:ascii="Times New Roman" w:hAnsi="Times New Roman" w:cs="Times New Roman"/>
        </w:rPr>
      </w:pPr>
    </w:p>
    <w:p w14:paraId="2CEA09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назначать размеры сварных швов с учетом требований 14.1.2, 14.1.4-14.1.6, а также применять необходимое число расчетных и конструктивных сварных швов;</w:t>
      </w:r>
    </w:p>
    <w:p w14:paraId="296CCEAB" w14:textId="77777777" w:rsidR="00DE5E19" w:rsidRPr="00BB182B" w:rsidRDefault="00DE5E19">
      <w:pPr>
        <w:pStyle w:val="FORMATTEXT"/>
        <w:ind w:firstLine="568"/>
        <w:jc w:val="both"/>
        <w:rPr>
          <w:rFonts w:ascii="Times New Roman" w:hAnsi="Times New Roman" w:cs="Times New Roman"/>
        </w:rPr>
      </w:pPr>
    </w:p>
    <w:p w14:paraId="4E4138E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обеспечивать свободный доступ к местам выполнения сварных соединений с учетом выбранного вида и технологии сварки.</w:t>
      </w:r>
    </w:p>
    <w:p w14:paraId="373009DF" w14:textId="77777777" w:rsidR="00DE5E19" w:rsidRPr="00BB182B" w:rsidRDefault="00DE5E19">
      <w:pPr>
        <w:pStyle w:val="FORMATTEXT"/>
        <w:ind w:firstLine="568"/>
        <w:jc w:val="both"/>
        <w:rPr>
          <w:rFonts w:ascii="Times New Roman" w:hAnsi="Times New Roman" w:cs="Times New Roman"/>
        </w:rPr>
      </w:pPr>
    </w:p>
    <w:p w14:paraId="48F78CB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3).</w:t>
      </w:r>
    </w:p>
    <w:p w14:paraId="5BDD7CF4" w14:textId="77777777" w:rsidR="00DE5E19" w:rsidRPr="00BB182B" w:rsidRDefault="00DE5E19">
      <w:pPr>
        <w:pStyle w:val="FORMATTEXT"/>
        <w:ind w:firstLine="568"/>
        <w:jc w:val="both"/>
        <w:rPr>
          <w:rFonts w:ascii="Times New Roman" w:hAnsi="Times New Roman" w:cs="Times New Roman"/>
        </w:rPr>
      </w:pPr>
    </w:p>
    <w:p w14:paraId="5B0F72E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14.1.2 Основные типы, конструктивные элементы и размеры сварных соединений следует принимать по действующим НД.</w:t>
      </w:r>
    </w:p>
    <w:p w14:paraId="7AB7248F" w14:textId="77777777" w:rsidR="00DE5E19" w:rsidRPr="00BB182B" w:rsidRDefault="00DE5E19">
      <w:pPr>
        <w:pStyle w:val="FORMATTEXT"/>
        <w:ind w:firstLine="568"/>
        <w:jc w:val="both"/>
        <w:rPr>
          <w:rFonts w:ascii="Times New Roman" w:hAnsi="Times New Roman" w:cs="Times New Roman"/>
        </w:rPr>
      </w:pPr>
    </w:p>
    <w:p w14:paraId="5F0287B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14.1.3 При выборе электродов, сварочной проволоки и флюсов следует учитывать группы конструкций и расчетные температуры, указанные в приложениях В и Г.</w:t>
      </w:r>
    </w:p>
    <w:p w14:paraId="7F1C9A57" w14:textId="77777777" w:rsidR="00DE5E19" w:rsidRPr="00BB182B" w:rsidRDefault="00DE5E19">
      <w:pPr>
        <w:pStyle w:val="FORMATTEXT"/>
        <w:ind w:firstLine="568"/>
        <w:jc w:val="both"/>
        <w:rPr>
          <w:rFonts w:ascii="Times New Roman" w:hAnsi="Times New Roman" w:cs="Times New Roman"/>
        </w:rPr>
      </w:pPr>
    </w:p>
    <w:p w14:paraId="075A044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14.1.4 При проектировании сварных соединений следует исключать возможность хрупкого разрушения конструкций согласно требованиям раздела 13.</w:t>
      </w:r>
    </w:p>
    <w:p w14:paraId="2362D742" w14:textId="77777777" w:rsidR="00DE5E19" w:rsidRPr="00BB182B" w:rsidRDefault="00DE5E19">
      <w:pPr>
        <w:pStyle w:val="FORMATTEXT"/>
        <w:ind w:firstLine="568"/>
        <w:jc w:val="both"/>
        <w:rPr>
          <w:rFonts w:ascii="Times New Roman" w:hAnsi="Times New Roman" w:cs="Times New Roman"/>
        </w:rPr>
      </w:pPr>
    </w:p>
    <w:p w14:paraId="21E8D30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14.1.5 При проектировании тавровых и угловых сварных соединений элементов стальных конструкций с растягивающими напряжениями в направлении толщины проката для исключения возможности слоистого разрушения металла под сварным швом следует:</w:t>
      </w:r>
    </w:p>
    <w:p w14:paraId="7BF5458D" w14:textId="77777777" w:rsidR="00DE5E19" w:rsidRPr="00BB182B" w:rsidRDefault="00DE5E19">
      <w:pPr>
        <w:pStyle w:val="FORMATTEXT"/>
        <w:ind w:firstLine="568"/>
        <w:jc w:val="both"/>
        <w:rPr>
          <w:rFonts w:ascii="Times New Roman" w:hAnsi="Times New Roman" w:cs="Times New Roman"/>
        </w:rPr>
      </w:pPr>
    </w:p>
    <w:p w14:paraId="0B7A3C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применять стали для конструкций группы 1 согласно приложению В с гарантированными механическими свойствами в направлении толщины проката в соответствии с 13.5;</w:t>
      </w:r>
    </w:p>
    <w:p w14:paraId="6B6BA011" w14:textId="77777777" w:rsidR="00DE5E19" w:rsidRPr="00BB182B" w:rsidRDefault="00DE5E19">
      <w:pPr>
        <w:pStyle w:val="FORMATTEXT"/>
        <w:ind w:firstLine="568"/>
        <w:jc w:val="both"/>
        <w:rPr>
          <w:rFonts w:ascii="Times New Roman" w:hAnsi="Times New Roman" w:cs="Times New Roman"/>
        </w:rPr>
      </w:pPr>
    </w:p>
    <w:p w14:paraId="1AE8A0E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применять сварочные материалы с пониженной прочностью и повышенной пластичностью; технологические приемы сварки, направленные на снижение остаточных сварочных напряжений;</w:t>
      </w:r>
    </w:p>
    <w:p w14:paraId="69720AD8" w14:textId="77777777" w:rsidR="00DE5E19" w:rsidRPr="00BB182B" w:rsidRDefault="00DE5E19">
      <w:pPr>
        <w:pStyle w:val="FORMATTEXT"/>
        <w:ind w:firstLine="568"/>
        <w:jc w:val="both"/>
        <w:rPr>
          <w:rFonts w:ascii="Times New Roman" w:hAnsi="Times New Roman" w:cs="Times New Roman"/>
        </w:rPr>
      </w:pPr>
    </w:p>
    <w:p w14:paraId="5716F8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отказаться от применения одностороннего углового шва и перейти к двустороннему;</w:t>
      </w:r>
    </w:p>
    <w:p w14:paraId="27484641" w14:textId="77777777" w:rsidR="00DE5E19" w:rsidRPr="00BB182B" w:rsidRDefault="00DE5E19">
      <w:pPr>
        <w:pStyle w:val="FORMATTEXT"/>
        <w:ind w:firstLine="568"/>
        <w:jc w:val="both"/>
        <w:rPr>
          <w:rFonts w:ascii="Times New Roman" w:hAnsi="Times New Roman" w:cs="Times New Roman"/>
        </w:rPr>
      </w:pPr>
    </w:p>
    <w:p w14:paraId="1ABBF9D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заменять угловые соединения тавровыми и обеспечивать в них отношение ширины свеса к толщине элементов не менее 1;</w:t>
      </w:r>
    </w:p>
    <w:p w14:paraId="386C78DC" w14:textId="77777777" w:rsidR="00DE5E19" w:rsidRPr="00BB182B" w:rsidRDefault="00DE5E19">
      <w:pPr>
        <w:pStyle w:val="FORMATTEXT"/>
        <w:ind w:firstLine="568"/>
        <w:jc w:val="both"/>
        <w:rPr>
          <w:rFonts w:ascii="Times New Roman" w:hAnsi="Times New Roman" w:cs="Times New Roman"/>
        </w:rPr>
      </w:pPr>
    </w:p>
    <w:p w14:paraId="34655BE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применять разделки кромок, обеспечивающие снижение объема наплавленного металла.</w:t>
      </w:r>
    </w:p>
    <w:p w14:paraId="2F836770" w14:textId="77777777" w:rsidR="00DE5E19" w:rsidRPr="00BB182B" w:rsidRDefault="00DE5E19">
      <w:pPr>
        <w:pStyle w:val="FORMATTEXT"/>
        <w:ind w:firstLine="568"/>
        <w:jc w:val="both"/>
        <w:rPr>
          <w:rFonts w:ascii="Times New Roman" w:hAnsi="Times New Roman" w:cs="Times New Roman"/>
        </w:rPr>
      </w:pPr>
    </w:p>
    <w:p w14:paraId="5F24083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045BAEE7" w14:textId="77777777" w:rsidR="00DE5E19" w:rsidRPr="00BB182B" w:rsidRDefault="00DE5E19">
      <w:pPr>
        <w:pStyle w:val="FORMATTEXT"/>
        <w:ind w:firstLine="568"/>
        <w:jc w:val="both"/>
        <w:rPr>
          <w:rFonts w:ascii="Times New Roman" w:hAnsi="Times New Roman" w:cs="Times New Roman"/>
        </w:rPr>
      </w:pPr>
    </w:p>
    <w:p w14:paraId="4C5178A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14.1.6 Сварные стыковые соединения листовых деталей следует проектировать прямыми с полным проваром и с применением выводных планок.</w:t>
      </w:r>
    </w:p>
    <w:p w14:paraId="6C8DB8D7" w14:textId="77777777" w:rsidR="00DE5E19" w:rsidRPr="00BB182B" w:rsidRDefault="00DE5E19">
      <w:pPr>
        <w:pStyle w:val="FORMATTEXT"/>
        <w:ind w:firstLine="568"/>
        <w:jc w:val="both"/>
        <w:rPr>
          <w:rFonts w:ascii="Times New Roman" w:hAnsi="Times New Roman" w:cs="Times New Roman"/>
        </w:rPr>
      </w:pPr>
    </w:p>
    <w:p w14:paraId="13F8EFB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монтажных условиях применяется односторонняя сварка с подваркой корня и сварка на остающейся стальной подкладке.</w:t>
      </w:r>
    </w:p>
    <w:p w14:paraId="501110A1" w14:textId="77777777" w:rsidR="00DE5E19" w:rsidRPr="00BB182B" w:rsidRDefault="00DE5E19">
      <w:pPr>
        <w:pStyle w:val="FORMATTEXT"/>
        <w:ind w:firstLine="568"/>
        <w:jc w:val="both"/>
        <w:rPr>
          <w:rFonts w:ascii="Times New Roman" w:hAnsi="Times New Roman" w:cs="Times New Roman"/>
        </w:rPr>
      </w:pPr>
    </w:p>
    <w:p w14:paraId="39B7BF7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14.1.7 Размеры сварных угловых швов и конструкция соединения должны удовлетворять следующим требованиям:</w:t>
      </w:r>
    </w:p>
    <w:p w14:paraId="5938FCF0" w14:textId="77777777" w:rsidR="00DE5E19" w:rsidRPr="00BB182B" w:rsidRDefault="00DE5E19">
      <w:pPr>
        <w:pStyle w:val="FORMATTEXT"/>
        <w:ind w:firstLine="568"/>
        <w:jc w:val="both"/>
        <w:rPr>
          <w:rFonts w:ascii="Times New Roman" w:hAnsi="Times New Roman" w:cs="Times New Roman"/>
        </w:rPr>
      </w:pPr>
    </w:p>
    <w:p w14:paraId="7A4C72AD" w14:textId="7F8BC2B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а) катет углового шва </w:t>
      </w:r>
      <w:r w:rsidR="00A6381C" w:rsidRPr="00BB182B">
        <w:rPr>
          <w:rFonts w:ascii="Times New Roman" w:hAnsi="Times New Roman" w:cs="Times New Roman"/>
          <w:noProof/>
          <w:position w:val="-11"/>
        </w:rPr>
        <w:drawing>
          <wp:inline distT="0" distB="0" distL="0" distR="0" wp14:anchorId="0E7857FB" wp14:editId="53D3CDD2">
            <wp:extent cx="198120" cy="23876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не должен превышать 1,2</w:t>
      </w:r>
      <w:r w:rsidRPr="00BB182B">
        <w:rPr>
          <w:rFonts w:ascii="Times New Roman" w:hAnsi="Times New Roman" w:cs="Times New Roman"/>
          <w:i/>
          <w:iCs/>
        </w:rPr>
        <w:t>t</w:t>
      </w:r>
      <w:r w:rsidRPr="00BB182B">
        <w:rPr>
          <w:rFonts w:ascii="Times New Roman" w:hAnsi="Times New Roman" w:cs="Times New Roman"/>
        </w:rPr>
        <w:t xml:space="preserve">, где </w:t>
      </w:r>
      <w:r w:rsidRPr="00BB182B">
        <w:rPr>
          <w:rFonts w:ascii="Times New Roman" w:hAnsi="Times New Roman" w:cs="Times New Roman"/>
          <w:i/>
          <w:iCs/>
        </w:rPr>
        <w:t>t</w:t>
      </w:r>
      <w:r w:rsidRPr="00BB182B">
        <w:rPr>
          <w:rFonts w:ascii="Times New Roman" w:hAnsi="Times New Roman" w:cs="Times New Roman"/>
        </w:rPr>
        <w:t xml:space="preserve"> - наименьшая из толщин свариваемых элементов;</w:t>
      </w:r>
    </w:p>
    <w:p w14:paraId="61D861D7" w14:textId="77777777" w:rsidR="00DE5E19" w:rsidRPr="00BB182B" w:rsidRDefault="00DE5E19">
      <w:pPr>
        <w:pStyle w:val="FORMATTEXT"/>
        <w:ind w:firstLine="568"/>
        <w:jc w:val="both"/>
        <w:rPr>
          <w:rFonts w:ascii="Times New Roman" w:hAnsi="Times New Roman" w:cs="Times New Roman"/>
        </w:rPr>
      </w:pPr>
    </w:p>
    <w:p w14:paraId="452E4CD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катет шва, наложенного на закругленную кромку фасонного проката толщиной </w:t>
      </w:r>
      <w:r w:rsidRPr="00BB182B">
        <w:rPr>
          <w:rFonts w:ascii="Times New Roman" w:hAnsi="Times New Roman" w:cs="Times New Roman"/>
          <w:i/>
          <w:iCs/>
        </w:rPr>
        <w:t>t</w:t>
      </w:r>
      <w:r w:rsidRPr="00BB182B">
        <w:rPr>
          <w:rFonts w:ascii="Times New Roman" w:hAnsi="Times New Roman" w:cs="Times New Roman"/>
        </w:rPr>
        <w:t>, не должен превышать 0,9</w:t>
      </w:r>
      <w:r w:rsidRPr="00BB182B">
        <w:rPr>
          <w:rFonts w:ascii="Times New Roman" w:hAnsi="Times New Roman" w:cs="Times New Roman"/>
          <w:i/>
          <w:iCs/>
        </w:rPr>
        <w:t>t</w:t>
      </w:r>
      <w:r w:rsidRPr="00BB182B">
        <w:rPr>
          <w:rFonts w:ascii="Times New Roman" w:hAnsi="Times New Roman" w:cs="Times New Roman"/>
        </w:rPr>
        <w:t>;</w:t>
      </w:r>
    </w:p>
    <w:p w14:paraId="1C46EF36" w14:textId="77777777" w:rsidR="00DE5E19" w:rsidRPr="00BB182B" w:rsidRDefault="00DE5E19">
      <w:pPr>
        <w:pStyle w:val="FORMATTEXT"/>
        <w:ind w:firstLine="568"/>
        <w:jc w:val="both"/>
        <w:rPr>
          <w:rFonts w:ascii="Times New Roman" w:hAnsi="Times New Roman" w:cs="Times New Roman"/>
        </w:rPr>
      </w:pPr>
    </w:p>
    <w:p w14:paraId="68539DF1" w14:textId="3FA21D0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 катет углового шва </w:t>
      </w:r>
      <w:r w:rsidR="00A6381C" w:rsidRPr="00BB182B">
        <w:rPr>
          <w:rFonts w:ascii="Times New Roman" w:hAnsi="Times New Roman" w:cs="Times New Roman"/>
          <w:noProof/>
          <w:position w:val="-11"/>
        </w:rPr>
        <w:drawing>
          <wp:inline distT="0" distB="0" distL="0" distR="0" wp14:anchorId="39D3EF8E" wp14:editId="0B6BBF9A">
            <wp:extent cx="211455" cy="23876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BB182B">
        <w:rPr>
          <w:rFonts w:ascii="Times New Roman" w:hAnsi="Times New Roman" w:cs="Times New Roman"/>
        </w:rPr>
        <w:t>должен удовлетворять требованиям расчета или быть не меньше указанного в таблице 38;</w:t>
      </w:r>
    </w:p>
    <w:p w14:paraId="6ADF10A6" w14:textId="77777777" w:rsidR="00DE5E19" w:rsidRPr="00BB182B" w:rsidRDefault="00DE5E19">
      <w:pPr>
        <w:pStyle w:val="FORMATTEXT"/>
        <w:ind w:firstLine="568"/>
        <w:jc w:val="both"/>
        <w:rPr>
          <w:rFonts w:ascii="Times New Roman" w:hAnsi="Times New Roman" w:cs="Times New Roman"/>
        </w:rPr>
      </w:pPr>
    </w:p>
    <w:p w14:paraId="0A8E91F1" w14:textId="77777777" w:rsidR="00BB182B" w:rsidRDefault="00BB182B">
      <w:pPr>
        <w:pStyle w:val="FORMATTEXT"/>
        <w:jc w:val="both"/>
        <w:rPr>
          <w:rFonts w:ascii="Times New Roman" w:hAnsi="Times New Roman" w:cs="Times New Roman"/>
        </w:rPr>
      </w:pPr>
    </w:p>
    <w:p w14:paraId="1A8171BE" w14:textId="77777777" w:rsidR="00BB182B" w:rsidRDefault="00BB182B">
      <w:pPr>
        <w:pStyle w:val="FORMATTEXT"/>
        <w:jc w:val="both"/>
        <w:rPr>
          <w:rFonts w:ascii="Times New Roman" w:hAnsi="Times New Roman" w:cs="Times New Roman"/>
        </w:rPr>
      </w:pPr>
    </w:p>
    <w:p w14:paraId="72F5396C" w14:textId="77777777" w:rsidR="00BB182B" w:rsidRDefault="00BB182B">
      <w:pPr>
        <w:pStyle w:val="FORMATTEXT"/>
        <w:jc w:val="both"/>
        <w:rPr>
          <w:rFonts w:ascii="Times New Roman" w:hAnsi="Times New Roman" w:cs="Times New Roman"/>
        </w:rPr>
      </w:pPr>
    </w:p>
    <w:p w14:paraId="44A8D54D" w14:textId="77777777" w:rsidR="00BB182B" w:rsidRDefault="00BB182B">
      <w:pPr>
        <w:pStyle w:val="FORMATTEXT"/>
        <w:jc w:val="both"/>
        <w:rPr>
          <w:rFonts w:ascii="Times New Roman" w:hAnsi="Times New Roman" w:cs="Times New Roman"/>
        </w:rPr>
      </w:pPr>
    </w:p>
    <w:p w14:paraId="1C0BC890" w14:textId="77777777" w:rsidR="00BB182B" w:rsidRDefault="00BB182B">
      <w:pPr>
        <w:pStyle w:val="FORMATTEXT"/>
        <w:jc w:val="both"/>
        <w:rPr>
          <w:rFonts w:ascii="Times New Roman" w:hAnsi="Times New Roman" w:cs="Times New Roman"/>
        </w:rPr>
      </w:pPr>
    </w:p>
    <w:p w14:paraId="0B19EAC6" w14:textId="77777777" w:rsidR="00BB182B" w:rsidRDefault="00BB182B">
      <w:pPr>
        <w:pStyle w:val="FORMATTEXT"/>
        <w:jc w:val="both"/>
        <w:rPr>
          <w:rFonts w:ascii="Times New Roman" w:hAnsi="Times New Roman" w:cs="Times New Roman"/>
        </w:rPr>
      </w:pPr>
    </w:p>
    <w:p w14:paraId="7C5052B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38</w:t>
      </w:r>
    </w:p>
    <w:p w14:paraId="30823DC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2100"/>
        <w:gridCol w:w="600"/>
        <w:gridCol w:w="900"/>
        <w:gridCol w:w="750"/>
        <w:gridCol w:w="900"/>
        <w:gridCol w:w="900"/>
        <w:gridCol w:w="750"/>
      </w:tblGrid>
      <w:tr w:rsidR="00BB182B" w:rsidRPr="00BB182B" w14:paraId="304BE908"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89BD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Тип соединения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28BA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Вид сварки </w:t>
            </w:r>
          </w:p>
        </w:tc>
        <w:tc>
          <w:tcPr>
            <w:tcW w:w="48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C9C10" w14:textId="2DEA6BF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Минимальный катет шва </w:t>
            </w:r>
            <w:r w:rsidR="00A6381C" w:rsidRPr="00BB182B">
              <w:rPr>
                <w:rFonts w:ascii="Times New Roman" w:hAnsi="Times New Roman" w:cs="Times New Roman"/>
                <w:noProof/>
                <w:position w:val="-11"/>
                <w:sz w:val="18"/>
                <w:szCs w:val="18"/>
              </w:rPr>
              <w:drawing>
                <wp:inline distT="0" distB="0" distL="0" distR="0" wp14:anchorId="1299FD58" wp14:editId="2D40E6FE">
                  <wp:extent cx="198120" cy="238760"/>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xml:space="preserve">, мм, при толщине более толстого из свариваемых элементов </w:t>
            </w:r>
            <w:r w:rsidR="00A6381C" w:rsidRPr="00BB182B">
              <w:rPr>
                <w:rFonts w:ascii="Times New Roman" w:hAnsi="Times New Roman" w:cs="Times New Roman"/>
                <w:noProof/>
                <w:position w:val="-8"/>
                <w:sz w:val="18"/>
                <w:szCs w:val="18"/>
              </w:rPr>
              <w:drawing>
                <wp:inline distT="0" distB="0" distL="0" distR="0" wp14:anchorId="3898DBE1" wp14:editId="0AA2F6DF">
                  <wp:extent cx="143510" cy="16383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 xml:space="preserve">*, мм </w:t>
            </w:r>
          </w:p>
        </w:tc>
      </w:tr>
      <w:tr w:rsidR="00BB182B" w:rsidRPr="00BB182B" w14:paraId="72A518E3"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379BDD" w14:textId="77777777" w:rsidR="00DE5E19" w:rsidRPr="00BB182B" w:rsidRDefault="00DE5E19">
            <w:pPr>
              <w:pStyle w:val="FORMATTEXT"/>
              <w:jc w:val="center"/>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363D2" w14:textId="77777777" w:rsidR="00DE5E19" w:rsidRPr="00BB182B" w:rsidRDefault="00DE5E19">
            <w:pPr>
              <w:pStyle w:val="FORMATTEXT"/>
              <w:jc w:val="center"/>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956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830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770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A16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015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6FB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33-40 </w:t>
            </w:r>
          </w:p>
        </w:tc>
      </w:tr>
      <w:tr w:rsidR="00BB182B" w:rsidRPr="00BB182B" w14:paraId="39E8B73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8A5F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Тавровое с двусторонними угловыми швами; нахлесточное и угловое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C3C4F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Ручная дуговая, автоматическая и механизированная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899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C95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03A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102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FF6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2C0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r>
      <w:tr w:rsidR="00BB182B" w:rsidRPr="00BB182B" w14:paraId="7BB72C1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9F82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Угловое и тавровое с односторонними угловыми швами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40A51C" w14:textId="77777777" w:rsidR="00DE5E19" w:rsidRPr="00BB182B" w:rsidRDefault="00DE5E19">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B19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EBB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BF4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EDC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A1F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21E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 </w:t>
            </w:r>
          </w:p>
        </w:tc>
      </w:tr>
      <w:tr w:rsidR="00BB182B" w:rsidRPr="00BB182B" w14:paraId="1040FE5C" w14:textId="77777777">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25820" w14:textId="7766BF2C"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При условии </w:t>
            </w:r>
            <w:r w:rsidR="00A6381C" w:rsidRPr="00BB182B">
              <w:rPr>
                <w:rFonts w:ascii="Times New Roman" w:hAnsi="Times New Roman" w:cs="Times New Roman"/>
                <w:noProof/>
                <w:position w:val="-9"/>
                <w:sz w:val="18"/>
                <w:szCs w:val="18"/>
              </w:rPr>
              <w:drawing>
                <wp:inline distT="0" distB="0" distL="0" distR="0" wp14:anchorId="5B382872" wp14:editId="061BE682">
                  <wp:extent cx="525145" cy="19812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52514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где </w:t>
            </w:r>
            <w:r w:rsidR="00A6381C" w:rsidRPr="00BB182B">
              <w:rPr>
                <w:rFonts w:ascii="Times New Roman" w:hAnsi="Times New Roman" w:cs="Times New Roman"/>
                <w:noProof/>
                <w:position w:val="-8"/>
                <w:sz w:val="18"/>
                <w:szCs w:val="18"/>
              </w:rPr>
              <w:drawing>
                <wp:inline distT="0" distB="0" distL="0" distR="0" wp14:anchorId="147471DC" wp14:editId="4A46E6E4">
                  <wp:extent cx="88900" cy="14986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BB182B">
              <w:rPr>
                <w:rFonts w:ascii="Times New Roman" w:hAnsi="Times New Roman" w:cs="Times New Roman"/>
                <w:sz w:val="18"/>
                <w:szCs w:val="18"/>
              </w:rPr>
              <w:t xml:space="preserve">- толщина более тонкого из свариваемых элементов. </w:t>
            </w:r>
          </w:p>
          <w:p w14:paraId="699B9645" w14:textId="77777777" w:rsidR="00DE5E19" w:rsidRPr="00BB182B" w:rsidRDefault="00DE5E19">
            <w:pPr>
              <w:pStyle w:val="FORMATTEXT"/>
              <w:rPr>
                <w:rFonts w:ascii="Times New Roman" w:hAnsi="Times New Roman" w:cs="Times New Roman"/>
                <w:sz w:val="18"/>
                <w:szCs w:val="18"/>
              </w:rPr>
            </w:pPr>
          </w:p>
          <w:p w14:paraId="10E0BC5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18A554CE" w14:textId="77777777" w:rsidR="00DE5E19" w:rsidRPr="00BB182B" w:rsidRDefault="00DE5E19">
            <w:pPr>
              <w:pStyle w:val="FORMATTEXT"/>
              <w:rPr>
                <w:rFonts w:ascii="Times New Roman" w:hAnsi="Times New Roman" w:cs="Times New Roman"/>
                <w:sz w:val="18"/>
                <w:szCs w:val="18"/>
              </w:rPr>
            </w:pPr>
          </w:p>
          <w:p w14:paraId="19B33376" w14:textId="6D2673AA"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1 В конструкциях из стали с пределом текучести свыше 590 Н/мм</w:t>
            </w:r>
            <w:r w:rsidR="00A6381C" w:rsidRPr="00BB182B">
              <w:rPr>
                <w:rFonts w:ascii="Times New Roman" w:hAnsi="Times New Roman" w:cs="Times New Roman"/>
                <w:noProof/>
                <w:position w:val="-10"/>
                <w:sz w:val="18"/>
                <w:szCs w:val="18"/>
              </w:rPr>
              <w:drawing>
                <wp:inline distT="0" distB="0" distL="0" distR="0" wp14:anchorId="5240D399" wp14:editId="351E7976">
                  <wp:extent cx="102235" cy="21844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минимальный катет швов следует принимать по технологическим регламентам на изготовление. </w:t>
            </w:r>
          </w:p>
          <w:p w14:paraId="0AC9FA6E" w14:textId="77777777" w:rsidR="00DE5E19" w:rsidRPr="00BB182B" w:rsidRDefault="00DE5E19">
            <w:pPr>
              <w:pStyle w:val="FORMATTEXT"/>
              <w:rPr>
                <w:rFonts w:ascii="Times New Roman" w:hAnsi="Times New Roman" w:cs="Times New Roman"/>
                <w:sz w:val="18"/>
                <w:szCs w:val="18"/>
              </w:rPr>
            </w:pPr>
          </w:p>
          <w:p w14:paraId="01990929" w14:textId="669C3540"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 Для всех сталей при толщине элементов более 40 мм минимальный катет сварного шва </w:t>
            </w:r>
            <w:r w:rsidR="00A6381C" w:rsidRPr="00BB182B">
              <w:rPr>
                <w:rFonts w:ascii="Times New Roman" w:hAnsi="Times New Roman" w:cs="Times New Roman"/>
                <w:noProof/>
                <w:position w:val="-11"/>
                <w:sz w:val="18"/>
                <w:szCs w:val="18"/>
              </w:rPr>
              <w:drawing>
                <wp:inline distT="0" distB="0" distL="0" distR="0" wp14:anchorId="1C0263C9" wp14:editId="2C4177C3">
                  <wp:extent cx="198120" cy="23876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следует принимать по расчету.</w:t>
            </w:r>
          </w:p>
          <w:p w14:paraId="67010A09" w14:textId="77777777" w:rsidR="00DE5E19" w:rsidRPr="00BB182B" w:rsidRDefault="00DE5E19">
            <w:pPr>
              <w:pStyle w:val="FORMATTEXT"/>
              <w:rPr>
                <w:rFonts w:ascii="Times New Roman" w:hAnsi="Times New Roman" w:cs="Times New Roman"/>
                <w:sz w:val="18"/>
                <w:szCs w:val="18"/>
              </w:rPr>
            </w:pPr>
          </w:p>
          <w:p w14:paraId="2DEAF88D" w14:textId="1ACB8234"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 При толщине более тонкого из свариваемых элементов </w:t>
            </w:r>
            <w:r w:rsidRPr="00BB182B">
              <w:rPr>
                <w:rFonts w:ascii="Times New Roman" w:hAnsi="Times New Roman" w:cs="Times New Roman"/>
                <w:i/>
                <w:iCs/>
                <w:sz w:val="18"/>
                <w:szCs w:val="18"/>
              </w:rPr>
              <w:t>t</w:t>
            </w:r>
            <w:r w:rsidRPr="00BB182B">
              <w:rPr>
                <w:rFonts w:ascii="Times New Roman" w:hAnsi="Times New Roman" w:cs="Times New Roman"/>
                <w:sz w:val="18"/>
                <w:szCs w:val="18"/>
              </w:rPr>
              <w:t>&lt;0,6</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минимальный катет сварного шва </w:t>
            </w:r>
            <w:r w:rsidR="00A6381C" w:rsidRPr="00BB182B">
              <w:rPr>
                <w:rFonts w:ascii="Times New Roman" w:hAnsi="Times New Roman" w:cs="Times New Roman"/>
                <w:noProof/>
                <w:position w:val="-11"/>
                <w:sz w:val="18"/>
                <w:szCs w:val="18"/>
              </w:rPr>
              <w:drawing>
                <wp:inline distT="0" distB="0" distL="0" distR="0" wp14:anchorId="22BAC946" wp14:editId="630A3CCD">
                  <wp:extent cx="211455" cy="23876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по расчету, но не более 1,2 </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w:t>
            </w:r>
          </w:p>
          <w:p w14:paraId="2A4E1323" w14:textId="77777777" w:rsidR="00DE5E19" w:rsidRPr="00BB182B" w:rsidRDefault="00DE5E19">
            <w:pPr>
              <w:pStyle w:val="FORMATTEXT"/>
              <w:rPr>
                <w:rFonts w:ascii="Times New Roman" w:hAnsi="Times New Roman" w:cs="Times New Roman"/>
                <w:sz w:val="18"/>
                <w:szCs w:val="18"/>
              </w:rPr>
            </w:pPr>
          </w:p>
        </w:tc>
      </w:tr>
    </w:tbl>
    <w:p w14:paraId="286ABE5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2146B1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38 (Измененная редакция, Изм. N 2, 3).</w:t>
      </w:r>
    </w:p>
    <w:p w14:paraId="045E2622" w14:textId="77777777" w:rsidR="00DE5E19" w:rsidRPr="00BB182B" w:rsidRDefault="00DE5E19">
      <w:pPr>
        <w:pStyle w:val="FORMATTEXT"/>
        <w:ind w:firstLine="568"/>
        <w:jc w:val="both"/>
        <w:rPr>
          <w:rFonts w:ascii="Times New Roman" w:hAnsi="Times New Roman" w:cs="Times New Roman"/>
        </w:rPr>
      </w:pPr>
    </w:p>
    <w:p w14:paraId="2AE99DBA" w14:textId="2AEAD88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расчетная длина углового шва должна быть не менее 4</w:t>
      </w:r>
      <w:r w:rsidR="00A6381C" w:rsidRPr="00BB182B">
        <w:rPr>
          <w:rFonts w:ascii="Times New Roman" w:hAnsi="Times New Roman" w:cs="Times New Roman"/>
          <w:noProof/>
          <w:position w:val="-11"/>
        </w:rPr>
        <w:drawing>
          <wp:inline distT="0" distB="0" distL="0" distR="0" wp14:anchorId="72C83F32" wp14:editId="6A6B2156">
            <wp:extent cx="198120" cy="238760"/>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 и не менее 40 мм;</w:t>
      </w:r>
    </w:p>
    <w:p w14:paraId="5F54A4F6" w14:textId="77777777" w:rsidR="00DE5E19" w:rsidRPr="00BB182B" w:rsidRDefault="00DE5E19">
      <w:pPr>
        <w:pStyle w:val="FORMATTEXT"/>
        <w:ind w:firstLine="568"/>
        <w:jc w:val="both"/>
        <w:rPr>
          <w:rFonts w:ascii="Times New Roman" w:hAnsi="Times New Roman" w:cs="Times New Roman"/>
        </w:rPr>
      </w:pPr>
    </w:p>
    <w:p w14:paraId="4D495AA4" w14:textId="6EEDC5D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г) расчетная длина флангового шва должна быть не более 85</w:t>
      </w:r>
      <w:r w:rsidR="00A6381C" w:rsidRPr="00BB182B">
        <w:rPr>
          <w:rFonts w:ascii="Times New Roman" w:hAnsi="Times New Roman" w:cs="Times New Roman"/>
          <w:noProof/>
          <w:position w:val="-11"/>
        </w:rPr>
        <w:drawing>
          <wp:inline distT="0" distB="0" distL="0" distR="0" wp14:anchorId="072D46EC" wp14:editId="4241BC9E">
            <wp:extent cx="382270" cy="23876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rPr>
        <w:t xml:space="preserve">, за исключением швов, в которых усилие действует на всем протяжении шва (здесь </w:t>
      </w:r>
      <w:r w:rsidR="00A6381C" w:rsidRPr="00BB182B">
        <w:rPr>
          <w:rFonts w:ascii="Times New Roman" w:hAnsi="Times New Roman" w:cs="Times New Roman"/>
          <w:noProof/>
          <w:position w:val="-11"/>
        </w:rPr>
        <w:drawing>
          <wp:inline distT="0" distB="0" distL="0" distR="0" wp14:anchorId="6F06729F" wp14:editId="21553C77">
            <wp:extent cx="198120" cy="23876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коэффициент, принимаемый по таблице 39);</w:t>
      </w:r>
    </w:p>
    <w:p w14:paraId="1227274A" w14:textId="77777777" w:rsidR="00DE5E19" w:rsidRPr="00BB182B" w:rsidRDefault="00DE5E19">
      <w:pPr>
        <w:pStyle w:val="FORMATTEXT"/>
        <w:ind w:firstLine="568"/>
        <w:jc w:val="both"/>
        <w:rPr>
          <w:rFonts w:ascii="Times New Roman" w:hAnsi="Times New Roman" w:cs="Times New Roman"/>
        </w:rPr>
      </w:pPr>
    </w:p>
    <w:p w14:paraId="031AEFF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 размер нахлестки должен быть не менее пяти толщин наиболее тонкого из свариваемых элементов;</w:t>
      </w:r>
    </w:p>
    <w:p w14:paraId="3B74A568" w14:textId="77777777" w:rsidR="00DE5E19" w:rsidRPr="00BB182B" w:rsidRDefault="00DE5E19">
      <w:pPr>
        <w:pStyle w:val="FORMATTEXT"/>
        <w:ind w:firstLine="568"/>
        <w:jc w:val="both"/>
        <w:rPr>
          <w:rFonts w:ascii="Times New Roman" w:hAnsi="Times New Roman" w:cs="Times New Roman"/>
        </w:rPr>
      </w:pPr>
    </w:p>
    <w:p w14:paraId="04FA55F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е) соотношение размеров катетов угловых швов следует принимать 1:1; при разных толщинах свариваемых элементов допускается принимать швы с неравными катетами; при этом катеты, примыкающие к более тонкому или более толстому элементу, должны удовлетворять требованиям 14.1.7 а) или б) соответственно;</w:t>
      </w:r>
    </w:p>
    <w:p w14:paraId="12C16ECE" w14:textId="77777777" w:rsidR="00DE5E19" w:rsidRPr="00BB182B" w:rsidRDefault="00DE5E19">
      <w:pPr>
        <w:pStyle w:val="FORMATTEXT"/>
        <w:ind w:firstLine="568"/>
        <w:jc w:val="both"/>
        <w:rPr>
          <w:rFonts w:ascii="Times New Roman" w:hAnsi="Times New Roman" w:cs="Times New Roman"/>
        </w:rPr>
      </w:pPr>
    </w:p>
    <w:p w14:paraId="21C4888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ж) угловые швы следует выполнять с плавным переходом к основному металлу; в конструкциях, возводимых в районах с расчетными температурами ниже минус 45°С, а также в случаях, когда плавный переход обеспечивает повышение расчетного сопротивления усталости сварных соединений.</w:t>
      </w:r>
    </w:p>
    <w:p w14:paraId="0BB6D65A" w14:textId="77777777" w:rsidR="00DE5E19" w:rsidRPr="00BB182B" w:rsidRDefault="00DE5E19">
      <w:pPr>
        <w:pStyle w:val="FORMATTEXT"/>
        <w:ind w:firstLine="568"/>
        <w:jc w:val="both"/>
        <w:rPr>
          <w:rFonts w:ascii="Times New Roman" w:hAnsi="Times New Roman" w:cs="Times New Roman"/>
        </w:rPr>
      </w:pPr>
    </w:p>
    <w:p w14:paraId="0049E15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 5).</w:t>
      </w:r>
    </w:p>
    <w:p w14:paraId="2D5755C6" w14:textId="77777777" w:rsidR="00DE5E19" w:rsidRPr="00BB182B" w:rsidRDefault="00DE5E19">
      <w:pPr>
        <w:pStyle w:val="FORMATTEXT"/>
        <w:ind w:firstLine="568"/>
        <w:jc w:val="both"/>
        <w:rPr>
          <w:rFonts w:ascii="Times New Roman" w:hAnsi="Times New Roman" w:cs="Times New Roman"/>
        </w:rPr>
      </w:pPr>
    </w:p>
    <w:p w14:paraId="0A824E1F" w14:textId="77777777" w:rsidR="00DE5E19" w:rsidRPr="00BB182B" w:rsidRDefault="00DE5E19">
      <w:pPr>
        <w:pStyle w:val="FORMATTEXT"/>
        <w:jc w:val="both"/>
        <w:rPr>
          <w:rFonts w:ascii="Times New Roman" w:hAnsi="Times New Roman" w:cs="Times New Roman"/>
        </w:rPr>
      </w:pPr>
    </w:p>
    <w:p w14:paraId="43FBBE2C" w14:textId="77777777" w:rsidR="00DE5E19" w:rsidRPr="00BB182B" w:rsidRDefault="00DE5E19">
      <w:pPr>
        <w:pStyle w:val="FORMATTEXT"/>
        <w:jc w:val="both"/>
        <w:rPr>
          <w:rFonts w:ascii="Times New Roman" w:hAnsi="Times New Roman" w:cs="Times New Roman"/>
        </w:rPr>
      </w:pPr>
    </w:p>
    <w:p w14:paraId="2BBB7FB1" w14:textId="77777777" w:rsidR="00BB182B" w:rsidRDefault="00BB182B">
      <w:pPr>
        <w:pStyle w:val="FORMATTEXT"/>
        <w:jc w:val="both"/>
        <w:rPr>
          <w:rFonts w:ascii="Times New Roman" w:hAnsi="Times New Roman" w:cs="Times New Roman"/>
        </w:rPr>
      </w:pPr>
    </w:p>
    <w:p w14:paraId="531E7DBE" w14:textId="77777777" w:rsidR="00BB182B" w:rsidRDefault="00BB182B">
      <w:pPr>
        <w:pStyle w:val="FORMATTEXT"/>
        <w:jc w:val="both"/>
        <w:rPr>
          <w:rFonts w:ascii="Times New Roman" w:hAnsi="Times New Roman" w:cs="Times New Roman"/>
        </w:rPr>
      </w:pPr>
    </w:p>
    <w:p w14:paraId="53CAD70F" w14:textId="77777777" w:rsidR="00BB182B" w:rsidRDefault="00BB182B">
      <w:pPr>
        <w:pStyle w:val="FORMATTEXT"/>
        <w:jc w:val="both"/>
        <w:rPr>
          <w:rFonts w:ascii="Times New Roman" w:hAnsi="Times New Roman" w:cs="Times New Roman"/>
        </w:rPr>
      </w:pPr>
    </w:p>
    <w:p w14:paraId="27A95003" w14:textId="77777777" w:rsidR="00BB182B" w:rsidRDefault="00BB182B">
      <w:pPr>
        <w:pStyle w:val="FORMATTEXT"/>
        <w:jc w:val="both"/>
        <w:rPr>
          <w:rFonts w:ascii="Times New Roman" w:hAnsi="Times New Roman" w:cs="Times New Roman"/>
        </w:rPr>
      </w:pPr>
    </w:p>
    <w:p w14:paraId="256F5CB5" w14:textId="77777777" w:rsidR="00BB182B" w:rsidRDefault="00BB182B">
      <w:pPr>
        <w:pStyle w:val="FORMATTEXT"/>
        <w:jc w:val="both"/>
        <w:rPr>
          <w:rFonts w:ascii="Times New Roman" w:hAnsi="Times New Roman" w:cs="Times New Roman"/>
        </w:rPr>
      </w:pPr>
    </w:p>
    <w:p w14:paraId="3C444885" w14:textId="77777777" w:rsidR="00BB182B" w:rsidRDefault="00BB182B">
      <w:pPr>
        <w:pStyle w:val="FORMATTEXT"/>
        <w:jc w:val="both"/>
        <w:rPr>
          <w:rFonts w:ascii="Times New Roman" w:hAnsi="Times New Roman" w:cs="Times New Roman"/>
        </w:rPr>
      </w:pPr>
    </w:p>
    <w:p w14:paraId="229EFC12" w14:textId="77777777" w:rsidR="00BB182B" w:rsidRDefault="00BB182B">
      <w:pPr>
        <w:pStyle w:val="FORMATTEXT"/>
        <w:jc w:val="both"/>
        <w:rPr>
          <w:rFonts w:ascii="Times New Roman" w:hAnsi="Times New Roman" w:cs="Times New Roman"/>
        </w:rPr>
      </w:pPr>
    </w:p>
    <w:p w14:paraId="48390BA4" w14:textId="77777777" w:rsidR="00BB182B" w:rsidRDefault="00BB182B">
      <w:pPr>
        <w:pStyle w:val="FORMATTEXT"/>
        <w:jc w:val="both"/>
        <w:rPr>
          <w:rFonts w:ascii="Times New Roman" w:hAnsi="Times New Roman" w:cs="Times New Roman"/>
        </w:rPr>
      </w:pPr>
    </w:p>
    <w:p w14:paraId="4F8068E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39</w:t>
      </w:r>
    </w:p>
    <w:p w14:paraId="0C44FCA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650"/>
        <w:gridCol w:w="1050"/>
        <w:gridCol w:w="1050"/>
        <w:gridCol w:w="900"/>
        <w:gridCol w:w="900"/>
        <w:gridCol w:w="1050"/>
      </w:tblGrid>
      <w:tr w:rsidR="00BB182B" w:rsidRPr="00BB182B" w14:paraId="118D57CD"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9C3B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Вид сварки при диаметре сварочной проволоки сплошного сечения </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мм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9138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Положение шва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2454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Коэффи-</w:t>
            </w:r>
          </w:p>
          <w:p w14:paraId="57D29F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циент </w:t>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C476F" w14:textId="187911B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коэффициентов </w:t>
            </w:r>
            <w:r w:rsidR="00A6381C" w:rsidRPr="00BB182B">
              <w:rPr>
                <w:rFonts w:ascii="Times New Roman" w:hAnsi="Times New Roman" w:cs="Times New Roman"/>
                <w:noProof/>
                <w:position w:val="-11"/>
                <w:sz w:val="18"/>
                <w:szCs w:val="18"/>
              </w:rPr>
              <w:drawing>
                <wp:inline distT="0" distB="0" distL="0" distR="0" wp14:anchorId="65682204" wp14:editId="73D04878">
                  <wp:extent cx="198120" cy="23876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0"/>
                <w:sz w:val="18"/>
                <w:szCs w:val="18"/>
              </w:rPr>
              <w:drawing>
                <wp:inline distT="0" distB="0" distL="0" distR="0" wp14:anchorId="66EDCECA" wp14:editId="10190C43">
                  <wp:extent cx="191135" cy="218440"/>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sz w:val="18"/>
                <w:szCs w:val="18"/>
              </w:rPr>
              <w:t>при нормальных режимах сварки и катетах швов, мм</w:t>
            </w:r>
          </w:p>
        </w:tc>
      </w:tr>
      <w:tr w:rsidR="00BB182B" w:rsidRPr="00BB182B" w14:paraId="4BAD2B03"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6E0B37"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B14293" w14:textId="77777777" w:rsidR="00DE5E19" w:rsidRPr="00BB182B" w:rsidRDefault="00DE5E19">
            <w:pPr>
              <w:pStyle w:val="FORMATTEXT"/>
              <w:jc w:val="center"/>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53FC83"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AF1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CFD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477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7D6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 16 </w:t>
            </w:r>
          </w:p>
        </w:tc>
      </w:tr>
      <w:tr w:rsidR="00BB182B" w:rsidRPr="00BB182B" w14:paraId="617C6AC7"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57F93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Автоматическая при </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=3-5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FFA4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 лодочку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CB763" w14:textId="50200F1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C230555" wp14:editId="2EF6E0EF">
                  <wp:extent cx="198120" cy="23876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28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43B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D96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r>
      <w:tr w:rsidR="00BB182B" w:rsidRPr="00BB182B" w14:paraId="18A01338"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7D194DE6"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CE6930" w14:textId="77777777" w:rsidR="00DE5E19" w:rsidRPr="00BB182B" w:rsidRDefault="00DE5E19">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6415C" w14:textId="1A928E2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6906192" wp14:editId="12B73C57">
                  <wp:extent cx="191135" cy="21844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28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647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42E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5D7E5DB6"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500E19CB" w14:textId="77777777" w:rsidR="00DE5E19" w:rsidRPr="00BB182B" w:rsidRDefault="00DE5E19">
            <w:pPr>
              <w:pStyle w:val="FORMATTEXT"/>
              <w:rPr>
                <w:rFonts w:ascii="Times New Roman" w:hAnsi="Times New Roman" w:cs="Times New Roman"/>
                <w:sz w:val="18"/>
                <w:szCs w:val="18"/>
              </w:rPr>
            </w:pPr>
          </w:p>
          <w:p w14:paraId="48006167" w14:textId="77777777" w:rsidR="00DE5E19" w:rsidRPr="00BB182B" w:rsidRDefault="00DE5E19">
            <w:pPr>
              <w:pStyle w:val="FORMATTEXT"/>
              <w:rPr>
                <w:rFonts w:ascii="Times New Roman" w:hAnsi="Times New Roman" w:cs="Times New Roman"/>
                <w:sz w:val="18"/>
                <w:szCs w:val="18"/>
              </w:rPr>
            </w:pPr>
          </w:p>
          <w:p w14:paraId="51A59265"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EE0E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Нижнее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6B2FB" w14:textId="590932D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BFC1A1F" wp14:editId="0FD77DFE">
                  <wp:extent cx="198120" cy="23876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D2B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3C2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40E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r>
      <w:tr w:rsidR="00BB182B" w:rsidRPr="00BB182B" w14:paraId="730D402C"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DDFC5D"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274F2F" w14:textId="77777777" w:rsidR="00DE5E19" w:rsidRPr="00BB182B" w:rsidRDefault="00DE5E19">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577EC" w14:textId="6F77305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3182E94F" wp14:editId="152960E7">
                  <wp:extent cx="191135" cy="21844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654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3F6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C3C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7233B05D"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3D79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Автоматическая и механизированная при </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=1,4-2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527C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 лодочку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44B4E" w14:textId="3E79B8B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63D5192" wp14:editId="2EF66B28">
                  <wp:extent cx="198120" cy="23876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9DC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8B3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FF9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r>
      <w:tr w:rsidR="00BB182B" w:rsidRPr="00BB182B" w14:paraId="0BBAD62C"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4401CC35"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03E0CD" w14:textId="77777777" w:rsidR="00DE5E19" w:rsidRPr="00BB182B" w:rsidRDefault="00DE5E19">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3E040" w14:textId="7FCDC66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96F07A8" wp14:editId="648FE840">
                  <wp:extent cx="191135" cy="21844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EF7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92E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4BD9C7ED"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19B6FBFA"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ED5C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Нижнее, горизонтальное, вертикальное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EA433" w14:textId="325C596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385AC05" wp14:editId="162F5F01">
                  <wp:extent cx="198120" cy="238760"/>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E36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A13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p w14:paraId="130F5417" w14:textId="77777777" w:rsidR="00DE5E19" w:rsidRPr="00BB182B" w:rsidRDefault="00DE5E19">
            <w:pPr>
              <w:pStyle w:val="FORMATTEXT"/>
              <w:rPr>
                <w:rFonts w:ascii="Times New Roman" w:hAnsi="Times New Roman" w:cs="Times New Roman"/>
                <w:sz w:val="18"/>
                <w:szCs w:val="18"/>
              </w:rPr>
            </w:pP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9B8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r>
      <w:tr w:rsidR="00BB182B" w:rsidRPr="00BB182B" w14:paraId="643153A4"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D7B406" w14:textId="77777777" w:rsidR="00DE5E19" w:rsidRPr="00BB182B" w:rsidRDefault="00DE5E19">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223DB7" w14:textId="77777777" w:rsidR="00DE5E19" w:rsidRPr="00BB182B" w:rsidRDefault="00DE5E19">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69948" w14:textId="46C3E24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A251C8D" wp14:editId="27C4DFA1">
                  <wp:extent cx="191135" cy="21844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326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28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A00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4A6C52B4"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629D7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Ручная и механизированная при </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&lt;1,4 или порошковой проволокой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06E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 лодочку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B20A9" w14:textId="016A3B1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CC513CD" wp14:editId="29962DDD">
                  <wp:extent cx="198120" cy="23876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0A2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r>
      <w:tr w:rsidR="00BB182B" w:rsidRPr="00BB182B" w14:paraId="641FDA64"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AD8FBE" w14:textId="77777777" w:rsidR="00DE5E19" w:rsidRPr="00BB182B" w:rsidRDefault="00DE5E19">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049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Нижнее, горизонтальное, вертикальное, потолочное</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C1AE0" w14:textId="50D0C28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F95A3B8" wp14:editId="150736DF">
                  <wp:extent cx="191135" cy="218440"/>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3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001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bl>
    <w:p w14:paraId="350A173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F29F14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671AD9A8" w14:textId="12BBC46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14.1.8 Для угловых швов, размеры которых установлены в соответствии с расчетом, в элементах из стали с пределом текучести до 290 Н/мм</w:t>
      </w:r>
      <w:r w:rsidR="00A6381C" w:rsidRPr="00BB182B">
        <w:rPr>
          <w:rFonts w:ascii="Times New Roman" w:hAnsi="Times New Roman" w:cs="Times New Roman"/>
          <w:noProof/>
          <w:position w:val="-10"/>
        </w:rPr>
        <w:drawing>
          <wp:inline distT="0" distB="0" distL="0" distR="0" wp14:anchorId="0AB6BA9D" wp14:editId="2F8EC22B">
            <wp:extent cx="102235" cy="21844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следует применять сварочные материалы, удовлетворяющие условиям:</w:t>
      </w:r>
    </w:p>
    <w:p w14:paraId="0C1CF533" w14:textId="77777777" w:rsidR="00DE5E19" w:rsidRPr="00BB182B" w:rsidRDefault="00DE5E19">
      <w:pPr>
        <w:pStyle w:val="FORMATTEXT"/>
        <w:ind w:firstLine="568"/>
        <w:jc w:val="both"/>
        <w:rPr>
          <w:rFonts w:ascii="Times New Roman" w:hAnsi="Times New Roman" w:cs="Times New Roman"/>
        </w:rPr>
      </w:pPr>
    </w:p>
    <w:p w14:paraId="4DF75FF9" w14:textId="34F7AD9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F21DAAD" wp14:editId="70EFA772">
            <wp:extent cx="675640" cy="238760"/>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00DE5E19" w:rsidRPr="00BB182B">
        <w:rPr>
          <w:rFonts w:ascii="Times New Roman" w:hAnsi="Times New Roman" w:cs="Times New Roman"/>
        </w:rPr>
        <w:t>- при механизированной сварке;</w:t>
      </w:r>
    </w:p>
    <w:p w14:paraId="2629A102" w14:textId="77777777" w:rsidR="00DE5E19" w:rsidRPr="00BB182B" w:rsidRDefault="00DE5E19">
      <w:pPr>
        <w:pStyle w:val="FORMATTEXT"/>
        <w:ind w:firstLine="568"/>
        <w:jc w:val="both"/>
        <w:rPr>
          <w:rFonts w:ascii="Times New Roman" w:hAnsi="Times New Roman" w:cs="Times New Roman"/>
        </w:rPr>
      </w:pPr>
    </w:p>
    <w:p w14:paraId="2612A37E" w14:textId="206DCA4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0CED6D1" wp14:editId="4F26D95E">
            <wp:extent cx="1644650" cy="23876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644650" cy="238760"/>
                    </a:xfrm>
                    <a:prstGeom prst="rect">
                      <a:avLst/>
                    </a:prstGeom>
                    <a:noFill/>
                    <a:ln>
                      <a:noFill/>
                    </a:ln>
                  </pic:spPr>
                </pic:pic>
              </a:graphicData>
            </a:graphic>
          </wp:inline>
        </w:drawing>
      </w:r>
      <w:r w:rsidR="00DE5E19" w:rsidRPr="00BB182B">
        <w:rPr>
          <w:rFonts w:ascii="Times New Roman" w:hAnsi="Times New Roman" w:cs="Times New Roman"/>
        </w:rPr>
        <w:t>- при ручной сварке;</w:t>
      </w:r>
    </w:p>
    <w:p w14:paraId="3416E37A" w14:textId="77777777" w:rsidR="00DE5E19" w:rsidRPr="00BB182B" w:rsidRDefault="00DE5E19">
      <w:pPr>
        <w:pStyle w:val="FORMATTEXT"/>
        <w:ind w:firstLine="568"/>
        <w:jc w:val="both"/>
        <w:rPr>
          <w:rFonts w:ascii="Times New Roman" w:hAnsi="Times New Roman" w:cs="Times New Roman"/>
        </w:rPr>
      </w:pPr>
    </w:p>
    <w:p w14:paraId="6D219CD4" w14:textId="5FAF4E53"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A140410" wp14:editId="2CF575A7">
            <wp:extent cx="1487805" cy="23876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487805" cy="238760"/>
                    </a:xfrm>
                    <a:prstGeom prst="rect">
                      <a:avLst/>
                    </a:prstGeom>
                    <a:noFill/>
                    <a:ln>
                      <a:noFill/>
                    </a:ln>
                  </pic:spPr>
                </pic:pic>
              </a:graphicData>
            </a:graphic>
          </wp:inline>
        </w:drawing>
      </w:r>
      <w:r w:rsidR="00DE5E19" w:rsidRPr="00BB182B">
        <w:rPr>
          <w:rFonts w:ascii="Times New Roman" w:hAnsi="Times New Roman" w:cs="Times New Roman"/>
        </w:rPr>
        <w:t>- при автоматизированной сварке.</w:t>
      </w:r>
    </w:p>
    <w:p w14:paraId="3D8A653B" w14:textId="77777777" w:rsidR="00DE5E19" w:rsidRPr="00BB182B" w:rsidRDefault="00DE5E19">
      <w:pPr>
        <w:pStyle w:val="FORMATTEXT"/>
        <w:ind w:firstLine="568"/>
        <w:jc w:val="both"/>
        <w:rPr>
          <w:rFonts w:ascii="Times New Roman" w:hAnsi="Times New Roman" w:cs="Times New Roman"/>
        </w:rPr>
      </w:pPr>
    </w:p>
    <w:p w14:paraId="015A57C9" w14:textId="3963B2F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w:t>
      </w:r>
      <w:r w:rsidR="00A6381C" w:rsidRPr="00BB182B">
        <w:rPr>
          <w:rFonts w:ascii="Times New Roman" w:hAnsi="Times New Roman" w:cs="Times New Roman"/>
          <w:noProof/>
          <w:position w:val="-11"/>
        </w:rPr>
        <w:drawing>
          <wp:inline distT="0" distB="0" distL="0" distR="0" wp14:anchorId="7CECC8A1" wp14:editId="5687F8E1">
            <wp:extent cx="218440" cy="23876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10"/>
        </w:rPr>
        <w:drawing>
          <wp:inline distT="0" distB="0" distL="0" distR="0" wp14:anchorId="22D9BB21" wp14:editId="267A9CEE">
            <wp:extent cx="191135" cy="21844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коэффициенты, зависящие от технологии сварки и катета шва и определяемые по таблице 39).</w:t>
      </w:r>
    </w:p>
    <w:p w14:paraId="01E67B36" w14:textId="77777777" w:rsidR="00DE5E19" w:rsidRPr="00BB182B" w:rsidRDefault="00DE5E19">
      <w:pPr>
        <w:pStyle w:val="FORMATTEXT"/>
        <w:ind w:firstLine="568"/>
        <w:jc w:val="both"/>
        <w:rPr>
          <w:rFonts w:ascii="Times New Roman" w:hAnsi="Times New Roman" w:cs="Times New Roman"/>
        </w:rPr>
      </w:pPr>
    </w:p>
    <w:p w14:paraId="02117B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5).</w:t>
      </w:r>
    </w:p>
    <w:p w14:paraId="73AE0614" w14:textId="77777777" w:rsidR="00DE5E19" w:rsidRPr="00BB182B" w:rsidRDefault="00DE5E19">
      <w:pPr>
        <w:pStyle w:val="FORMATTEXT"/>
        <w:ind w:firstLine="568"/>
        <w:jc w:val="both"/>
        <w:rPr>
          <w:rFonts w:ascii="Times New Roman" w:hAnsi="Times New Roman" w:cs="Times New Roman"/>
        </w:rPr>
      </w:pPr>
    </w:p>
    <w:p w14:paraId="762C11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14.1.9 Односторонние угловые швы в угловых и тавровых соединениях элементов следует применять в конструкциях нормального и пониженного уровня ответственности по классификации ГОСТ 27751, эксплуатируемых в неагрессивной или слабоагрессивной среде (классификация по СП 28.13330) в отапливаемых помещениях: </w:t>
      </w:r>
    </w:p>
    <w:p w14:paraId="13A222E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прикрепления промежуточных ребер жесткости и диафрагм;</w:t>
      </w:r>
    </w:p>
    <w:p w14:paraId="4E20D759" w14:textId="77777777" w:rsidR="00DE5E19" w:rsidRPr="00BB182B" w:rsidRDefault="00DE5E19">
      <w:pPr>
        <w:pStyle w:val="FORMATTEXT"/>
        <w:ind w:firstLine="568"/>
        <w:jc w:val="both"/>
        <w:rPr>
          <w:rFonts w:ascii="Times New Roman" w:hAnsi="Times New Roman" w:cs="Times New Roman"/>
        </w:rPr>
      </w:pPr>
    </w:p>
    <w:p w14:paraId="5CF2415B" w14:textId="694A2FE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поясных швов сварных двутавров - в конструкциях групп 2 и 3 (кроме балок с условной гибкостью стенки </w:t>
      </w:r>
      <w:r w:rsidR="00A6381C" w:rsidRPr="00BB182B">
        <w:rPr>
          <w:rFonts w:ascii="Times New Roman" w:hAnsi="Times New Roman" w:cs="Times New Roman"/>
          <w:noProof/>
          <w:position w:val="-12"/>
        </w:rPr>
        <w:lastRenderedPageBreak/>
        <w:drawing>
          <wp:inline distT="0" distB="0" distL="0" distR="0" wp14:anchorId="15ECB789" wp14:editId="1B500E88">
            <wp:extent cx="1173480" cy="266065"/>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173480" cy="266065"/>
                    </a:xfrm>
                    <a:prstGeom prst="rect">
                      <a:avLst/>
                    </a:prstGeom>
                    <a:noFill/>
                    <a:ln>
                      <a:noFill/>
                    </a:ln>
                  </pic:spPr>
                </pic:pic>
              </a:graphicData>
            </a:graphic>
          </wp:inline>
        </w:drawing>
      </w:r>
      <w:r w:rsidRPr="00BB182B">
        <w:rPr>
          <w:rFonts w:ascii="Times New Roman" w:hAnsi="Times New Roman" w:cs="Times New Roman"/>
        </w:rPr>
        <w:t xml:space="preserve">) при толщине стенки </w:t>
      </w:r>
      <w:r w:rsidR="00A6381C" w:rsidRPr="00BB182B">
        <w:rPr>
          <w:rFonts w:ascii="Times New Roman" w:hAnsi="Times New Roman" w:cs="Times New Roman"/>
          <w:noProof/>
          <w:position w:val="-11"/>
        </w:rPr>
        <w:drawing>
          <wp:inline distT="0" distB="0" distL="0" distR="0" wp14:anchorId="3549AE61" wp14:editId="2DE2CBDC">
            <wp:extent cx="163830" cy="231775"/>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в колоннах и стойках до 12 мм и в балках до 10 мм, при этом следует выполнять требования 15.3.3 и 15.5.5;</w:t>
      </w:r>
    </w:p>
    <w:p w14:paraId="54C21999" w14:textId="77777777" w:rsidR="00DE5E19" w:rsidRPr="00BB182B" w:rsidRDefault="00DE5E19">
      <w:pPr>
        <w:pStyle w:val="FORMATTEXT"/>
        <w:ind w:firstLine="568"/>
        <w:jc w:val="both"/>
        <w:rPr>
          <w:rFonts w:ascii="Times New Roman" w:hAnsi="Times New Roman" w:cs="Times New Roman"/>
        </w:rPr>
      </w:pPr>
    </w:p>
    <w:p w14:paraId="355CDEB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всех конструктивных элементов - в конструкциях группы 4.</w:t>
      </w:r>
    </w:p>
    <w:p w14:paraId="46DA08E6" w14:textId="77777777" w:rsidR="00DE5E19" w:rsidRPr="00BB182B" w:rsidRDefault="00DE5E19">
      <w:pPr>
        <w:pStyle w:val="FORMATTEXT"/>
        <w:ind w:firstLine="568"/>
        <w:jc w:val="both"/>
        <w:rPr>
          <w:rFonts w:ascii="Times New Roman" w:hAnsi="Times New Roman" w:cs="Times New Roman"/>
        </w:rPr>
      </w:pPr>
    </w:p>
    <w:p w14:paraId="35942C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Односторонние угловые швы не следует применять без дополнительных компенсирующих технологических сварочных мероприятий, гарантирующих полное проплавление в конструкциях зданий и сооружений:</w:t>
      </w:r>
    </w:p>
    <w:p w14:paraId="1073A000" w14:textId="77777777" w:rsidR="00DE5E19" w:rsidRPr="00BB182B" w:rsidRDefault="00DE5E19">
      <w:pPr>
        <w:pStyle w:val="FORMATTEXT"/>
        <w:ind w:firstLine="568"/>
        <w:jc w:val="both"/>
        <w:rPr>
          <w:rFonts w:ascii="Times New Roman" w:hAnsi="Times New Roman" w:cs="Times New Roman"/>
        </w:rPr>
      </w:pPr>
    </w:p>
    <w:p w14:paraId="3ECDCB4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класса КС-3 (ГОСТ 27751);</w:t>
      </w:r>
    </w:p>
    <w:p w14:paraId="77FD6F16" w14:textId="77777777" w:rsidR="00DE5E19" w:rsidRPr="00BB182B" w:rsidRDefault="00DE5E19">
      <w:pPr>
        <w:pStyle w:val="FORMATTEXT"/>
        <w:ind w:firstLine="568"/>
        <w:jc w:val="both"/>
        <w:rPr>
          <w:rFonts w:ascii="Times New Roman" w:hAnsi="Times New Roman" w:cs="Times New Roman"/>
        </w:rPr>
      </w:pPr>
    </w:p>
    <w:p w14:paraId="509B939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возводимых в районах с сейсмичностью 8 баллов и выше;</w:t>
      </w:r>
    </w:p>
    <w:p w14:paraId="7B7986E1" w14:textId="77777777" w:rsidR="00DE5E19" w:rsidRPr="00BB182B" w:rsidRDefault="00DE5E19">
      <w:pPr>
        <w:pStyle w:val="FORMATTEXT"/>
        <w:ind w:firstLine="568"/>
        <w:jc w:val="both"/>
        <w:rPr>
          <w:rFonts w:ascii="Times New Roman" w:hAnsi="Times New Roman" w:cs="Times New Roman"/>
        </w:rPr>
      </w:pPr>
    </w:p>
    <w:p w14:paraId="0038581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районах с расчетной температурой ниже минус 45°С;</w:t>
      </w:r>
    </w:p>
    <w:p w14:paraId="0C97D84D" w14:textId="77777777" w:rsidR="00DE5E19" w:rsidRPr="00BB182B" w:rsidRDefault="00DE5E19">
      <w:pPr>
        <w:pStyle w:val="FORMATTEXT"/>
        <w:ind w:firstLine="568"/>
        <w:jc w:val="both"/>
        <w:rPr>
          <w:rFonts w:ascii="Times New Roman" w:hAnsi="Times New Roman" w:cs="Times New Roman"/>
        </w:rPr>
      </w:pPr>
    </w:p>
    <w:p w14:paraId="3851BE1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конструкциях групп 1, 2, 3 в зданиях с кранами режимов работы 7К (в цехах металлургических производств) и 8К по классификации СП 20.13330;</w:t>
      </w:r>
    </w:p>
    <w:p w14:paraId="32F56DF4" w14:textId="77777777" w:rsidR="00DE5E19" w:rsidRPr="00BB182B" w:rsidRDefault="00DE5E19">
      <w:pPr>
        <w:pStyle w:val="FORMATTEXT"/>
        <w:ind w:firstLine="568"/>
        <w:jc w:val="both"/>
        <w:rPr>
          <w:rFonts w:ascii="Times New Roman" w:hAnsi="Times New Roman" w:cs="Times New Roman"/>
        </w:rPr>
      </w:pPr>
    </w:p>
    <w:p w14:paraId="0C8807C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балках и ригелях рамных конструкций, рассчитываемых согласно требованиям 8.2.3, 8.2.6 и 8.2.7.</w:t>
      </w:r>
    </w:p>
    <w:p w14:paraId="599E2FFC" w14:textId="77777777" w:rsidR="00DE5E19" w:rsidRPr="00BB182B" w:rsidRDefault="00DE5E19">
      <w:pPr>
        <w:pStyle w:val="FORMATTEXT"/>
        <w:ind w:firstLine="568"/>
        <w:jc w:val="both"/>
        <w:rPr>
          <w:rFonts w:ascii="Times New Roman" w:hAnsi="Times New Roman" w:cs="Times New Roman"/>
        </w:rPr>
      </w:pPr>
    </w:p>
    <w:p w14:paraId="24A3AB38" w14:textId="77777777"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В качестве дополнительных компенсирующих технологических сварочных мероприятий, гарантирующих полное проплавление корня шва, следует применять скос свариваемой кромки совместно с остающимися подкладными элементами в виде стальных пластин (полос) или керамическими формообразователями обратного (от лицевой поверхности) валика шва. Указанные швы необходимо выполнять в соответствии с технологическим регламентом на выполнение сварных соединений с подтверждением качества швов протоколами испытаний в соответствии с требованиями ГОСТ 23118.      </w:t>
      </w:r>
    </w:p>
    <w:p w14:paraId="35EC4090" w14:textId="77777777" w:rsidR="00DE5E19" w:rsidRPr="00BB182B" w:rsidRDefault="00DE5E19">
      <w:pPr>
        <w:pStyle w:val="FORMATTEXT"/>
        <w:rPr>
          <w:rFonts w:ascii="Times New Roman" w:hAnsi="Times New Roman" w:cs="Times New Roman"/>
        </w:rPr>
      </w:pPr>
      <w:r w:rsidRPr="00BB182B">
        <w:rPr>
          <w:rFonts w:ascii="Times New Roman" w:hAnsi="Times New Roman" w:cs="Times New Roman"/>
        </w:rPr>
        <w:t xml:space="preserve">      </w:t>
      </w:r>
    </w:p>
    <w:p w14:paraId="437597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 4).</w:t>
      </w:r>
    </w:p>
    <w:p w14:paraId="1134678C" w14:textId="77777777" w:rsidR="00DE5E19" w:rsidRPr="00BB182B" w:rsidRDefault="00DE5E19">
      <w:pPr>
        <w:pStyle w:val="FORMATTEXT"/>
        <w:ind w:firstLine="568"/>
        <w:jc w:val="both"/>
        <w:rPr>
          <w:rFonts w:ascii="Times New Roman" w:hAnsi="Times New Roman" w:cs="Times New Roman"/>
        </w:rPr>
      </w:pPr>
    </w:p>
    <w:p w14:paraId="2275181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14.1.10 Прерывистые угловые сварные швы при статической нагрузке и избыточной несущей способности непрерывного шва минимального размера следует применять: для соединений в конструкциях группы 4; в реконструируемых конструкциях группы 3 во всех районах (кроме имеющих расчетную температуру ниже минус 45°С); эксплуатируемых в неагрессивных или слабоагрессивных средах.</w:t>
      </w:r>
    </w:p>
    <w:p w14:paraId="0128EC1E" w14:textId="77777777" w:rsidR="00DE5E19" w:rsidRPr="00BB182B" w:rsidRDefault="00DE5E19">
      <w:pPr>
        <w:pStyle w:val="FORMATTEXT"/>
        <w:ind w:firstLine="568"/>
        <w:jc w:val="both"/>
        <w:rPr>
          <w:rFonts w:ascii="Times New Roman" w:hAnsi="Times New Roman" w:cs="Times New Roman"/>
        </w:rPr>
      </w:pPr>
    </w:p>
    <w:p w14:paraId="19F6E742" w14:textId="77777777"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Размеры сварного шва должны соответствовать требованиям 14.1.7.</w:t>
      </w:r>
    </w:p>
    <w:p w14:paraId="301296D6" w14:textId="3430628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Расстояние </w:t>
      </w:r>
      <w:r w:rsidRPr="00BB182B">
        <w:rPr>
          <w:rFonts w:ascii="Times New Roman" w:hAnsi="Times New Roman" w:cs="Times New Roman"/>
          <w:i/>
          <w:iCs/>
        </w:rPr>
        <w:t>s</w:t>
      </w:r>
      <w:r w:rsidRPr="00BB182B">
        <w:rPr>
          <w:rFonts w:ascii="Times New Roman" w:hAnsi="Times New Roman" w:cs="Times New Roman"/>
        </w:rPr>
        <w:t xml:space="preserve"> между участками сварных швов (рисунок 19) не должно превышать одного из значений: 200 мм, 12</w:t>
      </w:r>
      <w:r w:rsidR="00A6381C" w:rsidRPr="00BB182B">
        <w:rPr>
          <w:rFonts w:ascii="Times New Roman" w:hAnsi="Times New Roman" w:cs="Times New Roman"/>
          <w:noProof/>
          <w:position w:val="-11"/>
        </w:rPr>
        <w:drawing>
          <wp:inline distT="0" distB="0" distL="0" distR="0" wp14:anchorId="66B38E23" wp14:editId="2F6AEDC5">
            <wp:extent cx="266065" cy="23177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 в сжатом элементе (</w:t>
      </w:r>
      <w:r w:rsidR="00A6381C" w:rsidRPr="00BB182B">
        <w:rPr>
          <w:rFonts w:ascii="Times New Roman" w:hAnsi="Times New Roman" w:cs="Times New Roman"/>
          <w:noProof/>
          <w:position w:val="-11"/>
        </w:rPr>
        <w:drawing>
          <wp:inline distT="0" distB="0" distL="0" distR="0" wp14:anchorId="1160B8D2" wp14:editId="502471A7">
            <wp:extent cx="266065" cy="231775"/>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 - толщина самого тонкого из соединяемых элементов), 16</w:t>
      </w:r>
      <w:r w:rsidR="00A6381C" w:rsidRPr="00BB182B">
        <w:rPr>
          <w:rFonts w:ascii="Times New Roman" w:hAnsi="Times New Roman" w:cs="Times New Roman"/>
          <w:noProof/>
          <w:position w:val="-11"/>
        </w:rPr>
        <w:drawing>
          <wp:inline distT="0" distB="0" distL="0" distR="0" wp14:anchorId="469F1D8A" wp14:editId="052003F5">
            <wp:extent cx="266065" cy="231775"/>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 в растянутом элементе. В конструкциях группы 4 расстояние </w:t>
      </w:r>
      <w:r w:rsidRPr="00BB182B">
        <w:rPr>
          <w:rFonts w:ascii="Times New Roman" w:hAnsi="Times New Roman" w:cs="Times New Roman"/>
          <w:i/>
          <w:iCs/>
        </w:rPr>
        <w:t>s</w:t>
      </w:r>
      <w:r w:rsidRPr="00BB182B">
        <w:rPr>
          <w:rFonts w:ascii="Times New Roman" w:hAnsi="Times New Roman" w:cs="Times New Roman"/>
        </w:rPr>
        <w:t xml:space="preserve"> увеличивают на 50%. </w:t>
      </w:r>
    </w:p>
    <w:p w14:paraId="54315623"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525E1D46"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03C25C5D" w14:textId="265E445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5"/>
                <w:sz w:val="24"/>
                <w:szCs w:val="24"/>
              </w:rPr>
              <w:drawing>
                <wp:inline distT="0" distB="0" distL="0" distR="0" wp14:anchorId="613D1B63" wp14:editId="5F5A4D8F">
                  <wp:extent cx="3302635" cy="2640965"/>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3302635" cy="2640965"/>
                          </a:xfrm>
                          <a:prstGeom prst="rect">
                            <a:avLst/>
                          </a:prstGeom>
                          <a:noFill/>
                          <a:ln>
                            <a:noFill/>
                          </a:ln>
                        </pic:spPr>
                      </pic:pic>
                    </a:graphicData>
                  </a:graphic>
                </wp:inline>
              </w:drawing>
            </w:r>
          </w:p>
        </w:tc>
      </w:tr>
    </w:tbl>
    <w:p w14:paraId="7F95D6D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25F5909" w14:textId="77777777" w:rsidR="00DE5E19" w:rsidRPr="00BB182B" w:rsidRDefault="00DE5E19">
      <w:pPr>
        <w:pStyle w:val="FORMATTEXT"/>
        <w:jc w:val="center"/>
        <w:rPr>
          <w:rFonts w:ascii="Times New Roman" w:hAnsi="Times New Roman" w:cs="Times New Roman"/>
        </w:rPr>
      </w:pPr>
    </w:p>
    <w:p w14:paraId="0EE775D4"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i/>
          <w:iCs/>
        </w:rPr>
        <w:t>а</w:t>
      </w:r>
      <w:r w:rsidRPr="00BB182B">
        <w:rPr>
          <w:rFonts w:ascii="Times New Roman" w:hAnsi="Times New Roman" w:cs="Times New Roman"/>
        </w:rPr>
        <w:t xml:space="preserve"> - в нахлесточном соединении; </w:t>
      </w:r>
      <w:r w:rsidRPr="00BB182B">
        <w:rPr>
          <w:rFonts w:ascii="Times New Roman" w:hAnsi="Times New Roman" w:cs="Times New Roman"/>
          <w:i/>
          <w:iCs/>
        </w:rPr>
        <w:t>б</w:t>
      </w:r>
      <w:r w:rsidRPr="00BB182B">
        <w:rPr>
          <w:rFonts w:ascii="Times New Roman" w:hAnsi="Times New Roman" w:cs="Times New Roman"/>
        </w:rPr>
        <w:t xml:space="preserve"> - в тавровом соединении</w:t>
      </w:r>
    </w:p>
    <w:p w14:paraId="60A00B66" w14:textId="77777777" w:rsidR="00DE5E19" w:rsidRPr="00BB182B" w:rsidRDefault="00DE5E19">
      <w:pPr>
        <w:pStyle w:val="FORMATTEXT"/>
        <w:jc w:val="center"/>
        <w:rPr>
          <w:rFonts w:ascii="Times New Roman" w:hAnsi="Times New Roman" w:cs="Times New Roman"/>
        </w:rPr>
      </w:pPr>
    </w:p>
    <w:p w14:paraId="76E22989"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19 - Схема прерывистых угловых сварных швов </w:t>
      </w:r>
    </w:p>
    <w:p w14:paraId="5D6052AC" w14:textId="22D2E4E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При наложении прерывистого шва следует предусматривать шов по концам соединяемых частей элементов; длина </w:t>
      </w:r>
      <w:r w:rsidR="00A6381C" w:rsidRPr="00BB182B">
        <w:rPr>
          <w:rFonts w:ascii="Times New Roman" w:hAnsi="Times New Roman" w:cs="Times New Roman"/>
          <w:noProof/>
          <w:position w:val="-11"/>
        </w:rPr>
        <w:drawing>
          <wp:inline distT="0" distB="0" distL="0" distR="0" wp14:anchorId="00508028" wp14:editId="464D6971">
            <wp:extent cx="198120" cy="23177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этого шва в элементах составного сечения из пластин должна быть не менее 0,75</w:t>
      </w:r>
      <w:r w:rsidRPr="00BB182B">
        <w:rPr>
          <w:rFonts w:ascii="Times New Roman" w:hAnsi="Times New Roman" w:cs="Times New Roman"/>
          <w:i/>
          <w:iCs/>
        </w:rPr>
        <w:t>b</w:t>
      </w:r>
      <w:r w:rsidRPr="00BB182B">
        <w:rPr>
          <w:rFonts w:ascii="Times New Roman" w:hAnsi="Times New Roman" w:cs="Times New Roman"/>
        </w:rPr>
        <w:t xml:space="preserve">, где </w:t>
      </w:r>
      <w:r w:rsidRPr="00BB182B">
        <w:rPr>
          <w:rFonts w:ascii="Times New Roman" w:hAnsi="Times New Roman" w:cs="Times New Roman"/>
          <w:i/>
          <w:iCs/>
        </w:rPr>
        <w:t>b</w:t>
      </w:r>
      <w:r w:rsidRPr="00BB182B">
        <w:rPr>
          <w:rFonts w:ascii="Times New Roman" w:hAnsi="Times New Roman" w:cs="Times New Roman"/>
        </w:rPr>
        <w:t xml:space="preserve"> - ширина более узкой из соединяемых пластин.</w:t>
      </w:r>
    </w:p>
    <w:p w14:paraId="53506B85" w14:textId="77777777" w:rsidR="00DE5E19" w:rsidRPr="00BB182B" w:rsidRDefault="00DE5E19">
      <w:pPr>
        <w:pStyle w:val="FORMATTEXT"/>
        <w:ind w:firstLine="568"/>
        <w:jc w:val="both"/>
        <w:rPr>
          <w:rFonts w:ascii="Times New Roman" w:hAnsi="Times New Roman" w:cs="Times New Roman"/>
        </w:rPr>
      </w:pPr>
    </w:p>
    <w:p w14:paraId="4F39C1C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75CAED4A" w14:textId="77777777" w:rsidR="00DE5E19" w:rsidRPr="00BB182B" w:rsidRDefault="00DE5E19">
      <w:pPr>
        <w:pStyle w:val="FORMATTEXT"/>
        <w:ind w:firstLine="568"/>
        <w:jc w:val="both"/>
        <w:rPr>
          <w:rFonts w:ascii="Times New Roman" w:hAnsi="Times New Roman" w:cs="Times New Roman"/>
        </w:rPr>
      </w:pPr>
    </w:p>
    <w:p w14:paraId="04FE2A7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14.1.11 Угловые сварные швы, расположенные по периметру отверстий или прорезей, следует применять в нахлесточных соединениях в случаях, предусмотренных 14.1.10, для передачи усилий в плоскости нахлестки, предотвращения потери устойчивости элементов нахлестки или конструктивных соединений элементов.</w:t>
      </w:r>
    </w:p>
    <w:p w14:paraId="25AFF75E" w14:textId="77777777" w:rsidR="00DE5E19" w:rsidRPr="00BB182B" w:rsidRDefault="00DE5E19">
      <w:pPr>
        <w:pStyle w:val="FORMATTEXT"/>
        <w:ind w:firstLine="568"/>
        <w:jc w:val="both"/>
        <w:rPr>
          <w:rFonts w:ascii="Times New Roman" w:hAnsi="Times New Roman" w:cs="Times New Roman"/>
        </w:rPr>
      </w:pPr>
    </w:p>
    <w:p w14:paraId="6AB1865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14.1.12 Пробочные швы, заполняющие наплавленным металлом всю площадь круглых или щелевых отверстий, следует применять в нахлесточных соединениях в случаях, предусмотренных 14.1.10, только для предотвращения потери устойчивости элементов нахлестки или для конструктивных соединений элементов.</w:t>
      </w:r>
    </w:p>
    <w:p w14:paraId="377BDCD3" w14:textId="77777777" w:rsidR="00DE5E19" w:rsidRPr="00BB182B" w:rsidRDefault="00DE5E19">
      <w:pPr>
        <w:pStyle w:val="FORMATTEXT"/>
        <w:ind w:firstLine="568"/>
        <w:jc w:val="both"/>
        <w:rPr>
          <w:rFonts w:ascii="Times New Roman" w:hAnsi="Times New Roman" w:cs="Times New Roman"/>
        </w:rPr>
      </w:pPr>
    </w:p>
    <w:p w14:paraId="25D351FC" w14:textId="57FE24D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Толщина пробочного шва должна быть: не менее толщины </w:t>
      </w:r>
      <w:r w:rsidRPr="00BB182B">
        <w:rPr>
          <w:rFonts w:ascii="Times New Roman" w:hAnsi="Times New Roman" w:cs="Times New Roman"/>
          <w:i/>
          <w:iCs/>
        </w:rPr>
        <w:t>t</w:t>
      </w:r>
      <w:r w:rsidRPr="00BB182B">
        <w:rPr>
          <w:rFonts w:ascii="Times New Roman" w:hAnsi="Times New Roman" w:cs="Times New Roman"/>
        </w:rPr>
        <w:t xml:space="preserve"> просверленного или прорезанного элемента, но не более 16 мм; не менее 0,1 длины прорези или значений 0,45</w:t>
      </w:r>
      <w:r w:rsidRPr="00BB182B">
        <w:rPr>
          <w:rFonts w:ascii="Times New Roman" w:hAnsi="Times New Roman" w:cs="Times New Roman"/>
          <w:i/>
          <w:iCs/>
        </w:rPr>
        <w:t>d</w:t>
      </w:r>
      <w:r w:rsidRPr="00BB182B">
        <w:rPr>
          <w:rFonts w:ascii="Times New Roman" w:hAnsi="Times New Roman" w:cs="Times New Roman"/>
        </w:rPr>
        <w:t xml:space="preserve"> или 0,45</w:t>
      </w:r>
      <w:r w:rsidRPr="00BB182B">
        <w:rPr>
          <w:rFonts w:ascii="Times New Roman" w:hAnsi="Times New Roman" w:cs="Times New Roman"/>
          <w:i/>
          <w:iCs/>
        </w:rPr>
        <w:t>b</w:t>
      </w:r>
      <w:r w:rsidRPr="00BB182B">
        <w:rPr>
          <w:rFonts w:ascii="Times New Roman" w:hAnsi="Times New Roman" w:cs="Times New Roman"/>
        </w:rPr>
        <w:t xml:space="preserve"> (где </w:t>
      </w:r>
      <w:r w:rsidRPr="00BB182B">
        <w:rPr>
          <w:rFonts w:ascii="Times New Roman" w:hAnsi="Times New Roman" w:cs="Times New Roman"/>
          <w:i/>
          <w:iCs/>
        </w:rPr>
        <w:t>d</w:t>
      </w:r>
      <w:r w:rsidRPr="00BB182B">
        <w:rPr>
          <w:rFonts w:ascii="Times New Roman" w:hAnsi="Times New Roman" w:cs="Times New Roman"/>
        </w:rPr>
        <w:t xml:space="preserve"> и </w:t>
      </w:r>
      <w:r w:rsidRPr="00BB182B">
        <w:rPr>
          <w:rFonts w:ascii="Times New Roman" w:hAnsi="Times New Roman" w:cs="Times New Roman"/>
          <w:i/>
          <w:iCs/>
        </w:rPr>
        <w:t>b</w:t>
      </w:r>
      <w:r w:rsidRPr="00BB182B">
        <w:rPr>
          <w:rFonts w:ascii="Times New Roman" w:hAnsi="Times New Roman" w:cs="Times New Roman"/>
        </w:rPr>
        <w:t xml:space="preserve"> - диаметр отверстия и ширина прорези, равные </w:t>
      </w:r>
      <w:r w:rsidR="00A6381C" w:rsidRPr="00BB182B">
        <w:rPr>
          <w:rFonts w:ascii="Times New Roman" w:hAnsi="Times New Roman" w:cs="Times New Roman"/>
          <w:noProof/>
          <w:position w:val="-9"/>
        </w:rPr>
        <w:drawing>
          <wp:inline distT="0" distB="0" distL="0" distR="0" wp14:anchorId="2B51342E" wp14:editId="14994BD0">
            <wp:extent cx="546100" cy="18415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rsidRPr="00BB182B">
        <w:rPr>
          <w:rFonts w:ascii="Times New Roman" w:hAnsi="Times New Roman" w:cs="Times New Roman"/>
        </w:rPr>
        <w:t xml:space="preserve">мм и </w:t>
      </w:r>
      <w:r w:rsidR="00A6381C" w:rsidRPr="00BB182B">
        <w:rPr>
          <w:rFonts w:ascii="Times New Roman" w:hAnsi="Times New Roman" w:cs="Times New Roman"/>
          <w:noProof/>
          <w:position w:val="-9"/>
        </w:rPr>
        <w:drawing>
          <wp:inline distT="0" distB="0" distL="0" distR="0" wp14:anchorId="654BA4A6" wp14:editId="0AA626C5">
            <wp:extent cx="532130" cy="18415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Pr="00BB182B">
        <w:rPr>
          <w:rFonts w:ascii="Times New Roman" w:hAnsi="Times New Roman" w:cs="Times New Roman"/>
        </w:rPr>
        <w:t>мм).</w:t>
      </w:r>
    </w:p>
    <w:p w14:paraId="36FD0764" w14:textId="77777777" w:rsidR="00DE5E19" w:rsidRPr="00BB182B" w:rsidRDefault="00DE5E19">
      <w:pPr>
        <w:pStyle w:val="FORMATTEXT"/>
        <w:ind w:firstLine="568"/>
        <w:jc w:val="both"/>
        <w:rPr>
          <w:rFonts w:ascii="Times New Roman" w:hAnsi="Times New Roman" w:cs="Times New Roman"/>
        </w:rPr>
      </w:pPr>
    </w:p>
    <w:p w14:paraId="24114ED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Расстояние между центрами отверстий или продольными осями прорезей должно быть не менее 4</w:t>
      </w:r>
      <w:r w:rsidRPr="00BB182B">
        <w:rPr>
          <w:rFonts w:ascii="Times New Roman" w:hAnsi="Times New Roman" w:cs="Times New Roman"/>
          <w:i/>
          <w:iCs/>
        </w:rPr>
        <w:t>d</w:t>
      </w:r>
      <w:r w:rsidRPr="00BB182B">
        <w:rPr>
          <w:rFonts w:ascii="Times New Roman" w:hAnsi="Times New Roman" w:cs="Times New Roman"/>
        </w:rPr>
        <w:t xml:space="preserve"> или 4</w:t>
      </w:r>
      <w:r w:rsidRPr="00BB182B">
        <w:rPr>
          <w:rFonts w:ascii="Times New Roman" w:hAnsi="Times New Roman" w:cs="Times New Roman"/>
          <w:i/>
          <w:iCs/>
        </w:rPr>
        <w:t>b</w:t>
      </w:r>
      <w:r w:rsidRPr="00BB182B">
        <w:rPr>
          <w:rFonts w:ascii="Times New Roman" w:hAnsi="Times New Roman" w:cs="Times New Roman"/>
        </w:rPr>
        <w:t>.</w:t>
      </w:r>
    </w:p>
    <w:p w14:paraId="47093FFA" w14:textId="77777777" w:rsidR="00DE5E19" w:rsidRPr="00BB182B" w:rsidRDefault="00DE5E19">
      <w:pPr>
        <w:pStyle w:val="FORMATTEXT"/>
        <w:ind w:firstLine="568"/>
        <w:jc w:val="both"/>
        <w:rPr>
          <w:rFonts w:ascii="Times New Roman" w:hAnsi="Times New Roman" w:cs="Times New Roman"/>
        </w:rPr>
      </w:pPr>
    </w:p>
    <w:p w14:paraId="48E83F6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14.1.13 Комбинированные соединения, в которых часть сдвигающего усилия воспринимается фрикционным соединением, а часть - сварными швами, применяют при условии, что сварка выполнена после затяжки болтов на расчетное усилие и с последующей их дотяжкой при необходимости.</w:t>
      </w:r>
    </w:p>
    <w:p w14:paraId="10D5F7C4" w14:textId="77777777" w:rsidR="00DE5E19" w:rsidRPr="00BB182B" w:rsidRDefault="00DE5E19">
      <w:pPr>
        <w:pStyle w:val="FORMATTEXT"/>
        <w:ind w:firstLine="568"/>
        <w:jc w:val="both"/>
        <w:rPr>
          <w:rFonts w:ascii="Times New Roman" w:hAnsi="Times New Roman" w:cs="Times New Roman"/>
        </w:rPr>
      </w:pPr>
    </w:p>
    <w:p w14:paraId="7B8ED2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Распределение усилия между фрикционными и сварными соединениями следует принимать пропорционально их несущим способностям. Применение в комбинированных соединениях болтов без контролируемого натяжения, а также использование срезных соединений, не допускается.</w:t>
      </w:r>
    </w:p>
    <w:p w14:paraId="312A75BD" w14:textId="77777777" w:rsidR="00DE5E19" w:rsidRPr="00BB182B" w:rsidRDefault="00DE5E19">
      <w:pPr>
        <w:pStyle w:val="FORMATTEXT"/>
        <w:ind w:firstLine="568"/>
        <w:jc w:val="both"/>
        <w:rPr>
          <w:rFonts w:ascii="Times New Roman" w:hAnsi="Times New Roman" w:cs="Times New Roman"/>
        </w:rPr>
      </w:pPr>
    </w:p>
    <w:p w14:paraId="44F38F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14.1.14 Расчет сварных стыковых соединений при действии осевой силы </w:t>
      </w:r>
      <w:r w:rsidRPr="00BB182B">
        <w:rPr>
          <w:rFonts w:ascii="Times New Roman" w:hAnsi="Times New Roman" w:cs="Times New Roman"/>
          <w:i/>
          <w:iCs/>
        </w:rPr>
        <w:t>N</w:t>
      </w:r>
      <w:r w:rsidRPr="00BB182B">
        <w:rPr>
          <w:rFonts w:ascii="Times New Roman" w:hAnsi="Times New Roman" w:cs="Times New Roman"/>
        </w:rPr>
        <w:t>, проходящей через центр тяжести соединения, следует выполнять по формуле</w:t>
      </w:r>
    </w:p>
    <w:p w14:paraId="4EDBCCA5" w14:textId="77777777" w:rsidR="00DE5E19" w:rsidRPr="00BB182B" w:rsidRDefault="00DE5E19">
      <w:pPr>
        <w:pStyle w:val="FORMATTEXT"/>
        <w:ind w:firstLine="568"/>
        <w:jc w:val="both"/>
        <w:rPr>
          <w:rFonts w:ascii="Times New Roman" w:hAnsi="Times New Roman" w:cs="Times New Roman"/>
        </w:rPr>
      </w:pPr>
    </w:p>
    <w:p w14:paraId="6146A5E3" w14:textId="638BE93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1F857A9" wp14:editId="7A45D1BB">
            <wp:extent cx="1146175" cy="23876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E5E19" w:rsidRPr="00BB182B">
        <w:rPr>
          <w:rFonts w:ascii="Times New Roman" w:hAnsi="Times New Roman" w:cs="Times New Roman"/>
        </w:rPr>
        <w:t xml:space="preserve">,                                                        (175) </w:t>
      </w:r>
    </w:p>
    <w:p w14:paraId="6E56EE66" w14:textId="77777777" w:rsidR="00DE5E19" w:rsidRPr="00BB182B" w:rsidRDefault="00DE5E19">
      <w:pPr>
        <w:pStyle w:val="FORMATTEXT"/>
        <w:jc w:val="both"/>
        <w:rPr>
          <w:rFonts w:ascii="Times New Roman" w:hAnsi="Times New Roman" w:cs="Times New Roman"/>
        </w:rPr>
      </w:pPr>
    </w:p>
    <w:p w14:paraId="18049F57" w14:textId="77777777" w:rsidR="00DE5E19" w:rsidRPr="00BB182B" w:rsidRDefault="00DE5E19">
      <w:pPr>
        <w:pStyle w:val="FORMATTEXT"/>
        <w:jc w:val="both"/>
        <w:rPr>
          <w:rFonts w:ascii="Times New Roman" w:hAnsi="Times New Roman" w:cs="Times New Roman"/>
        </w:rPr>
      </w:pPr>
    </w:p>
    <w:p w14:paraId="04618FD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t</w:t>
      </w:r>
      <w:r w:rsidRPr="00BB182B">
        <w:rPr>
          <w:rFonts w:ascii="Times New Roman" w:hAnsi="Times New Roman" w:cs="Times New Roman"/>
        </w:rPr>
        <w:t xml:space="preserve"> - наименьшая из толщин соединяемых элементов; </w:t>
      </w:r>
    </w:p>
    <w:p w14:paraId="2DD71C25" w14:textId="72AD52FA"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F47C2B0" wp14:editId="39865D12">
            <wp:extent cx="163830" cy="231775"/>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E5E19" w:rsidRPr="00BB182B">
        <w:rPr>
          <w:rFonts w:ascii="Times New Roman" w:hAnsi="Times New Roman" w:cs="Times New Roman"/>
        </w:rPr>
        <w:t>- расчетная длина сварного шва, равная полной его длине, уменьшенной на 2</w:t>
      </w:r>
      <w:r w:rsidR="00DE5E19" w:rsidRPr="00BB182B">
        <w:rPr>
          <w:rFonts w:ascii="Times New Roman" w:hAnsi="Times New Roman" w:cs="Times New Roman"/>
          <w:i/>
          <w:iCs/>
        </w:rPr>
        <w:t>t</w:t>
      </w:r>
      <w:r w:rsidR="00DE5E19" w:rsidRPr="00BB182B">
        <w:rPr>
          <w:rFonts w:ascii="Times New Roman" w:hAnsi="Times New Roman" w:cs="Times New Roman"/>
        </w:rPr>
        <w:t>, или полной его длине, если концы шва выведены за пределы стыка.</w:t>
      </w:r>
    </w:p>
    <w:p w14:paraId="305F7B67" w14:textId="77777777" w:rsidR="00DE5E19" w:rsidRPr="00BB182B" w:rsidRDefault="00DE5E19">
      <w:pPr>
        <w:pStyle w:val="FORMATTEXT"/>
        <w:ind w:firstLine="568"/>
        <w:jc w:val="both"/>
        <w:rPr>
          <w:rFonts w:ascii="Times New Roman" w:hAnsi="Times New Roman" w:cs="Times New Roman"/>
        </w:rPr>
      </w:pPr>
    </w:p>
    <w:p w14:paraId="5A0DEE97" w14:textId="0C0B4CF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сварных стыковых соединений элементов из стали с отношением </w:t>
      </w:r>
      <w:r w:rsidR="00A6381C" w:rsidRPr="00BB182B">
        <w:rPr>
          <w:rFonts w:ascii="Times New Roman" w:hAnsi="Times New Roman" w:cs="Times New Roman"/>
          <w:noProof/>
          <w:position w:val="-11"/>
        </w:rPr>
        <w:drawing>
          <wp:inline distT="0" distB="0" distL="0" distR="0" wp14:anchorId="0F04C10B" wp14:editId="793F4A1E">
            <wp:extent cx="770890" cy="238760"/>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BB182B">
        <w:rPr>
          <w:rFonts w:ascii="Times New Roman" w:hAnsi="Times New Roman" w:cs="Times New Roman"/>
        </w:rPr>
        <w:t xml:space="preserve">, эксплуатация которых возможна и после достижения металлом предела текучести, а также из стали с пределом текучести </w:t>
      </w:r>
      <w:r w:rsidR="00A6381C" w:rsidRPr="00BB182B">
        <w:rPr>
          <w:rFonts w:ascii="Times New Roman" w:hAnsi="Times New Roman" w:cs="Times New Roman"/>
          <w:noProof/>
          <w:position w:val="-11"/>
        </w:rPr>
        <w:drawing>
          <wp:inline distT="0" distB="0" distL="0" distR="0" wp14:anchorId="446E7413" wp14:editId="4166DFB3">
            <wp:extent cx="409575" cy="23876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BB182B">
        <w:rPr>
          <w:rFonts w:ascii="Times New Roman" w:hAnsi="Times New Roman" w:cs="Times New Roman"/>
        </w:rPr>
        <w:t>440 Н/мм</w:t>
      </w:r>
      <w:r w:rsidR="00A6381C" w:rsidRPr="00BB182B">
        <w:rPr>
          <w:rFonts w:ascii="Times New Roman" w:hAnsi="Times New Roman" w:cs="Times New Roman"/>
          <w:noProof/>
          <w:position w:val="-10"/>
        </w:rPr>
        <w:drawing>
          <wp:inline distT="0" distB="0" distL="0" distR="0" wp14:anchorId="5C67D5C4" wp14:editId="66DEDC72">
            <wp:extent cx="102235" cy="21844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в формуле (175) вместо </w:t>
      </w:r>
      <w:r w:rsidR="00A6381C" w:rsidRPr="00BB182B">
        <w:rPr>
          <w:rFonts w:ascii="Times New Roman" w:hAnsi="Times New Roman" w:cs="Times New Roman"/>
          <w:noProof/>
          <w:position w:val="-11"/>
        </w:rPr>
        <w:drawing>
          <wp:inline distT="0" distB="0" distL="0" distR="0" wp14:anchorId="1680AA61" wp14:editId="6FBB0D26">
            <wp:extent cx="273050" cy="23876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w:t>
      </w:r>
      <w:r w:rsidR="00A6381C" w:rsidRPr="00BB182B">
        <w:rPr>
          <w:rFonts w:ascii="Times New Roman" w:hAnsi="Times New Roman" w:cs="Times New Roman"/>
          <w:noProof/>
          <w:position w:val="-11"/>
        </w:rPr>
        <w:drawing>
          <wp:inline distT="0" distB="0" distL="0" distR="0" wp14:anchorId="61150D79" wp14:editId="26454418">
            <wp:extent cx="525145" cy="23177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BB182B">
        <w:rPr>
          <w:rFonts w:ascii="Times New Roman" w:hAnsi="Times New Roman" w:cs="Times New Roman"/>
        </w:rPr>
        <w:t xml:space="preserve">. </w:t>
      </w:r>
    </w:p>
    <w:p w14:paraId="6386FE5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4CD7D6C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0F583ABC" w14:textId="77777777" w:rsidR="00DE5E19" w:rsidRPr="00BB182B" w:rsidRDefault="00DE5E19">
      <w:pPr>
        <w:pStyle w:val="FORMATTEXT"/>
        <w:ind w:firstLine="568"/>
        <w:jc w:val="both"/>
        <w:rPr>
          <w:rFonts w:ascii="Times New Roman" w:hAnsi="Times New Roman" w:cs="Times New Roman"/>
        </w:rPr>
      </w:pPr>
    </w:p>
    <w:p w14:paraId="46D203FB" w14:textId="01E3FF4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14.1.15 Сварные стыковые соединения, выполненные в отсутствие сплошного контроля качества неразрушающими методами, при одновременном действии в одном и том же сечении шва нормальных </w:t>
      </w:r>
      <w:r w:rsidR="00A6381C" w:rsidRPr="00BB182B">
        <w:rPr>
          <w:rFonts w:ascii="Times New Roman" w:hAnsi="Times New Roman" w:cs="Times New Roman"/>
          <w:noProof/>
          <w:position w:val="-11"/>
        </w:rPr>
        <w:drawing>
          <wp:inline distT="0" distB="0" distL="0" distR="0" wp14:anchorId="7FB2CAAC" wp14:editId="0DDA11A7">
            <wp:extent cx="273050" cy="231775"/>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09162206" wp14:editId="7F7C890F">
            <wp:extent cx="273050" cy="23876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BB182B">
        <w:rPr>
          <w:rFonts w:ascii="Times New Roman" w:hAnsi="Times New Roman" w:cs="Times New Roman"/>
        </w:rPr>
        <w:t xml:space="preserve">и касательных </w:t>
      </w:r>
      <w:r w:rsidR="00A6381C" w:rsidRPr="00BB182B">
        <w:rPr>
          <w:rFonts w:ascii="Times New Roman" w:hAnsi="Times New Roman" w:cs="Times New Roman"/>
          <w:noProof/>
          <w:position w:val="-11"/>
        </w:rPr>
        <w:drawing>
          <wp:inline distT="0" distB="0" distL="0" distR="0" wp14:anchorId="3123E545" wp14:editId="4E05930F">
            <wp:extent cx="307340" cy="23876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BB182B">
        <w:rPr>
          <w:rFonts w:ascii="Times New Roman" w:hAnsi="Times New Roman" w:cs="Times New Roman"/>
        </w:rPr>
        <w:t>напряжений следует проверять по формуле (44), принимая в ней</w:t>
      </w:r>
    </w:p>
    <w:p w14:paraId="01EF8B2E" w14:textId="77777777" w:rsidR="00DE5E19" w:rsidRPr="00BB182B" w:rsidRDefault="00DE5E19">
      <w:pPr>
        <w:pStyle w:val="FORMATTEXT"/>
        <w:ind w:firstLine="568"/>
        <w:jc w:val="both"/>
        <w:rPr>
          <w:rFonts w:ascii="Times New Roman" w:hAnsi="Times New Roman" w:cs="Times New Roman"/>
        </w:rPr>
      </w:pPr>
    </w:p>
    <w:p w14:paraId="5DBB12C4" w14:textId="278E3331"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491F5E89" wp14:editId="16391959">
            <wp:extent cx="607060" cy="231775"/>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537A78C6" wp14:editId="4AC60F22">
            <wp:extent cx="621030" cy="23876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1C7816F4" wp14:editId="2C633FC1">
            <wp:extent cx="655320" cy="238760"/>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46154C02" wp14:editId="1AB8065F">
            <wp:extent cx="607060" cy="23876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6CCBC5B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14.1.16 Расчет сварного соединения с угловыми швами, при действии силы </w:t>
      </w:r>
      <w:r w:rsidRPr="00BB182B">
        <w:rPr>
          <w:rFonts w:ascii="Times New Roman" w:hAnsi="Times New Roman" w:cs="Times New Roman"/>
          <w:i/>
          <w:iCs/>
        </w:rPr>
        <w:t>N</w:t>
      </w:r>
      <w:r w:rsidRPr="00BB182B">
        <w:rPr>
          <w:rFonts w:ascii="Times New Roman" w:hAnsi="Times New Roman" w:cs="Times New Roman"/>
        </w:rPr>
        <w:t>, проходящей через центр тяжести соединения, следует выполнять на срез (условный) по одному из двух сечений (рисунок 20) по формулам:</w:t>
      </w:r>
    </w:p>
    <w:p w14:paraId="606DE103" w14:textId="77777777" w:rsidR="00DE5E19" w:rsidRPr="00BB182B" w:rsidRDefault="00DE5E19">
      <w:pPr>
        <w:pStyle w:val="FORMATTEXT"/>
        <w:ind w:firstLine="568"/>
        <w:jc w:val="both"/>
        <w:rPr>
          <w:rFonts w:ascii="Times New Roman" w:hAnsi="Times New Roman" w:cs="Times New Roman"/>
        </w:rPr>
      </w:pPr>
    </w:p>
    <w:p w14:paraId="725E2BF2" w14:textId="67FCAFE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w:t>
      </w:r>
      <w:r w:rsidR="00A6381C" w:rsidRPr="00BB182B">
        <w:rPr>
          <w:rFonts w:ascii="Times New Roman" w:hAnsi="Times New Roman" w:cs="Times New Roman"/>
          <w:noProof/>
          <w:position w:val="-20"/>
        </w:rPr>
        <w:drawing>
          <wp:inline distT="0" distB="0" distL="0" distR="0" wp14:anchorId="3A11B980" wp14:editId="61D5F3F4">
            <wp:extent cx="695960" cy="457200"/>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695960" cy="457200"/>
                    </a:xfrm>
                    <a:prstGeom prst="rect">
                      <a:avLst/>
                    </a:prstGeom>
                    <a:noFill/>
                    <a:ln>
                      <a:noFill/>
                    </a:ln>
                  </pic:spPr>
                </pic:pic>
              </a:graphicData>
            </a:graphic>
          </wp:inline>
        </w:drawing>
      </w:r>
      <w:r w:rsidRPr="00BB182B">
        <w:rPr>
          <w:rFonts w:ascii="Times New Roman" w:hAnsi="Times New Roman" w:cs="Times New Roman"/>
        </w:rPr>
        <w:t xml:space="preserve"> по металлу шва </w:t>
      </w:r>
      <w:r w:rsidR="00A6381C" w:rsidRPr="00BB182B">
        <w:rPr>
          <w:rFonts w:ascii="Times New Roman" w:hAnsi="Times New Roman" w:cs="Times New Roman"/>
          <w:noProof/>
          <w:position w:val="-20"/>
        </w:rPr>
        <w:drawing>
          <wp:inline distT="0" distB="0" distL="0" distR="0" wp14:anchorId="550635FF" wp14:editId="192D882B">
            <wp:extent cx="1132840" cy="457200"/>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132840" cy="457200"/>
                    </a:xfrm>
                    <a:prstGeom prst="rect">
                      <a:avLst/>
                    </a:prstGeom>
                    <a:noFill/>
                    <a:ln>
                      <a:noFill/>
                    </a:ln>
                  </pic:spPr>
                </pic:pic>
              </a:graphicData>
            </a:graphic>
          </wp:inline>
        </w:drawing>
      </w:r>
      <w:r w:rsidRPr="00BB182B">
        <w:rPr>
          <w:rFonts w:ascii="Times New Roman" w:hAnsi="Times New Roman" w:cs="Times New Roman"/>
        </w:rPr>
        <w:t>;                                       (176)</w:t>
      </w:r>
    </w:p>
    <w:p w14:paraId="21C8C66C" w14:textId="77777777" w:rsidR="00DE5E19" w:rsidRPr="00BB182B" w:rsidRDefault="00DE5E19">
      <w:pPr>
        <w:pStyle w:val="FORMATTEXT"/>
        <w:ind w:firstLine="568"/>
        <w:jc w:val="both"/>
        <w:rPr>
          <w:rFonts w:ascii="Times New Roman" w:hAnsi="Times New Roman" w:cs="Times New Roman"/>
        </w:rPr>
      </w:pPr>
    </w:p>
    <w:p w14:paraId="2E70D91A" w14:textId="70CB573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при  </w:t>
      </w:r>
      <w:r w:rsidR="00A6381C" w:rsidRPr="00BB182B">
        <w:rPr>
          <w:rFonts w:ascii="Times New Roman" w:hAnsi="Times New Roman" w:cs="Times New Roman"/>
          <w:noProof/>
          <w:position w:val="-20"/>
        </w:rPr>
        <w:drawing>
          <wp:inline distT="0" distB="0" distL="0" distR="0" wp14:anchorId="6A5250F3" wp14:editId="273D2BF0">
            <wp:extent cx="695960" cy="45720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695960" cy="457200"/>
                    </a:xfrm>
                    <a:prstGeom prst="rect">
                      <a:avLst/>
                    </a:prstGeom>
                    <a:noFill/>
                    <a:ln>
                      <a:noFill/>
                    </a:ln>
                  </pic:spPr>
                </pic:pic>
              </a:graphicData>
            </a:graphic>
          </wp:inline>
        </w:drawing>
      </w:r>
      <w:r w:rsidRPr="00BB182B">
        <w:rPr>
          <w:rFonts w:ascii="Times New Roman" w:hAnsi="Times New Roman" w:cs="Times New Roman"/>
        </w:rPr>
        <w:t xml:space="preserve"> по металлу границы сплавления </w:t>
      </w:r>
      <w:r w:rsidR="00A6381C" w:rsidRPr="00BB182B">
        <w:rPr>
          <w:rFonts w:ascii="Times New Roman" w:hAnsi="Times New Roman" w:cs="Times New Roman"/>
          <w:noProof/>
          <w:position w:val="-20"/>
        </w:rPr>
        <w:drawing>
          <wp:inline distT="0" distB="0" distL="0" distR="0" wp14:anchorId="72F867E5" wp14:editId="4270948D">
            <wp:extent cx="1098550" cy="45720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098550" cy="457200"/>
                    </a:xfrm>
                    <a:prstGeom prst="rect">
                      <a:avLst/>
                    </a:prstGeom>
                    <a:noFill/>
                    <a:ln>
                      <a:noFill/>
                    </a:ln>
                  </pic:spPr>
                </pic:pic>
              </a:graphicData>
            </a:graphic>
          </wp:inline>
        </w:drawing>
      </w:r>
      <w:r w:rsidRPr="00BB182B">
        <w:rPr>
          <w:rFonts w:ascii="Times New Roman" w:hAnsi="Times New Roman" w:cs="Times New Roman"/>
        </w:rPr>
        <w:t>,            (177)</w:t>
      </w:r>
    </w:p>
    <w:p w14:paraId="3A45994E" w14:textId="77777777" w:rsidR="00DE5E19" w:rsidRPr="00BB182B" w:rsidRDefault="00DE5E19">
      <w:pPr>
        <w:pStyle w:val="FORMATTEXT"/>
        <w:ind w:firstLine="568"/>
        <w:jc w:val="both"/>
        <w:rPr>
          <w:rFonts w:ascii="Times New Roman" w:hAnsi="Times New Roman" w:cs="Times New Roman"/>
        </w:rPr>
      </w:pPr>
    </w:p>
    <w:p w14:paraId="1B171D87" w14:textId="48A10C2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EB6B26E" wp14:editId="6BEB9ADD">
            <wp:extent cx="163830" cy="231775"/>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 расчетная длина швов в сварном соединении, равная суммарной длине всех его участков за вычетом по 1 см на каждом непрерывном участке шва; </w:t>
      </w:r>
    </w:p>
    <w:p w14:paraId="60D495DD" w14:textId="4DD0003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1E7F1B8" wp14:editId="324CF7ED">
            <wp:extent cx="218440" cy="23876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0"/>
        </w:rPr>
        <w:drawing>
          <wp:inline distT="0" distB="0" distL="0" distR="0" wp14:anchorId="3A30C575" wp14:editId="3F1D385E">
            <wp:extent cx="184150" cy="21844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rPr>
        <w:t xml:space="preserve"> - коэффициенты, принимаемые по таблице 39. </w:t>
      </w:r>
    </w:p>
    <w:p w14:paraId="5686269C"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2E0D5B52"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73841B04" w14:textId="10E883F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6"/>
                <w:sz w:val="24"/>
                <w:szCs w:val="24"/>
              </w:rPr>
              <w:drawing>
                <wp:inline distT="0" distB="0" distL="0" distR="0" wp14:anchorId="7C13FA63" wp14:editId="41811AA8">
                  <wp:extent cx="1521460" cy="139192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521460" cy="1391920"/>
                          </a:xfrm>
                          <a:prstGeom prst="rect">
                            <a:avLst/>
                          </a:prstGeom>
                          <a:noFill/>
                          <a:ln>
                            <a:noFill/>
                          </a:ln>
                        </pic:spPr>
                      </pic:pic>
                    </a:graphicData>
                  </a:graphic>
                </wp:inline>
              </w:drawing>
            </w:r>
          </w:p>
        </w:tc>
      </w:tr>
    </w:tbl>
    <w:p w14:paraId="51751DC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505001E" w14:textId="77777777" w:rsidR="00DE5E19" w:rsidRPr="00BB182B" w:rsidRDefault="00DE5E19">
      <w:pPr>
        <w:pStyle w:val="FORMATTEXT"/>
        <w:jc w:val="center"/>
        <w:rPr>
          <w:rFonts w:ascii="Times New Roman" w:hAnsi="Times New Roman" w:cs="Times New Roman"/>
        </w:rPr>
      </w:pPr>
    </w:p>
    <w:p w14:paraId="7BE22CAD"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1 - по металлу шва; 2 - по металлу границы сплавления</w:t>
      </w:r>
    </w:p>
    <w:p w14:paraId="2ED8E861" w14:textId="77777777" w:rsidR="00DE5E19" w:rsidRPr="00BB182B" w:rsidRDefault="00DE5E19">
      <w:pPr>
        <w:pStyle w:val="FORMATTEXT"/>
        <w:jc w:val="center"/>
        <w:rPr>
          <w:rFonts w:ascii="Times New Roman" w:hAnsi="Times New Roman" w:cs="Times New Roman"/>
        </w:rPr>
      </w:pPr>
    </w:p>
    <w:p w14:paraId="52578AB5"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20 - Схема расчетных сечений сварного соединения с угловым швом </w:t>
      </w:r>
    </w:p>
    <w:p w14:paraId="037127C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14.1.17 Расчет сварных соединений с угловыми швами при действии момента </w:t>
      </w:r>
      <w:r w:rsidRPr="00BB182B">
        <w:rPr>
          <w:rFonts w:ascii="Times New Roman" w:hAnsi="Times New Roman" w:cs="Times New Roman"/>
          <w:i/>
          <w:iCs/>
        </w:rPr>
        <w:t>М</w:t>
      </w:r>
      <w:r w:rsidRPr="00BB182B">
        <w:rPr>
          <w:rFonts w:ascii="Times New Roman" w:hAnsi="Times New Roman" w:cs="Times New Roman"/>
        </w:rPr>
        <w:t xml:space="preserve"> в плоскости, перпендикулярной к плоскости расположения швов, следует выполнять на срез (условный) по одному из двух сечений (см. рисунок 20) по формулам:</w:t>
      </w:r>
    </w:p>
    <w:p w14:paraId="2710F2D0" w14:textId="77777777" w:rsidR="00DE5E19" w:rsidRPr="00BB182B" w:rsidRDefault="00DE5E19">
      <w:pPr>
        <w:pStyle w:val="FORMATTEXT"/>
        <w:ind w:firstLine="568"/>
        <w:jc w:val="both"/>
        <w:rPr>
          <w:rFonts w:ascii="Times New Roman" w:hAnsi="Times New Roman" w:cs="Times New Roman"/>
        </w:rPr>
      </w:pPr>
    </w:p>
    <w:p w14:paraId="503FDB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 металлу шва</w:t>
      </w:r>
    </w:p>
    <w:p w14:paraId="3CD0969F" w14:textId="77777777" w:rsidR="00DE5E19" w:rsidRPr="00BB182B" w:rsidRDefault="00DE5E19">
      <w:pPr>
        <w:pStyle w:val="FORMATTEXT"/>
        <w:ind w:firstLine="568"/>
        <w:jc w:val="both"/>
        <w:rPr>
          <w:rFonts w:ascii="Times New Roman" w:hAnsi="Times New Roman" w:cs="Times New Roman"/>
        </w:rPr>
      </w:pPr>
    </w:p>
    <w:p w14:paraId="292F1EF1" w14:textId="69BFA9B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579937D" wp14:editId="50E48498">
            <wp:extent cx="1187450" cy="238760"/>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sidR="00DE5E19" w:rsidRPr="00BB182B">
        <w:rPr>
          <w:rFonts w:ascii="Times New Roman" w:hAnsi="Times New Roman" w:cs="Times New Roman"/>
        </w:rPr>
        <w:t xml:space="preserve">;                                                        (178) </w:t>
      </w:r>
    </w:p>
    <w:p w14:paraId="0FC2BA7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 металлу границы сплавления</w:t>
      </w:r>
    </w:p>
    <w:p w14:paraId="3C789344" w14:textId="77777777" w:rsidR="00DE5E19" w:rsidRPr="00BB182B" w:rsidRDefault="00DE5E19">
      <w:pPr>
        <w:pStyle w:val="FORMATTEXT"/>
        <w:ind w:firstLine="568"/>
        <w:jc w:val="both"/>
        <w:rPr>
          <w:rFonts w:ascii="Times New Roman" w:hAnsi="Times New Roman" w:cs="Times New Roman"/>
        </w:rPr>
      </w:pPr>
    </w:p>
    <w:p w14:paraId="78B67356" w14:textId="56C0426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41BEF10" wp14:editId="4485A964">
            <wp:extent cx="1153160" cy="231775"/>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153160" cy="231775"/>
                    </a:xfrm>
                    <a:prstGeom prst="rect">
                      <a:avLst/>
                    </a:prstGeom>
                    <a:noFill/>
                    <a:ln>
                      <a:noFill/>
                    </a:ln>
                  </pic:spPr>
                </pic:pic>
              </a:graphicData>
            </a:graphic>
          </wp:inline>
        </w:drawing>
      </w:r>
      <w:r w:rsidR="00DE5E19" w:rsidRPr="00BB182B">
        <w:rPr>
          <w:rFonts w:ascii="Times New Roman" w:hAnsi="Times New Roman" w:cs="Times New Roman"/>
        </w:rPr>
        <w:t xml:space="preserve">,                                                        (179) </w:t>
      </w:r>
    </w:p>
    <w:p w14:paraId="0A73B011" w14:textId="77777777" w:rsidR="00DE5E19" w:rsidRPr="00BB182B" w:rsidRDefault="00DE5E19">
      <w:pPr>
        <w:pStyle w:val="FORMATTEXT"/>
        <w:jc w:val="both"/>
        <w:rPr>
          <w:rFonts w:ascii="Times New Roman" w:hAnsi="Times New Roman" w:cs="Times New Roman"/>
        </w:rPr>
      </w:pPr>
    </w:p>
    <w:p w14:paraId="13363F8A" w14:textId="77777777" w:rsidR="00DE5E19" w:rsidRPr="00BB182B" w:rsidRDefault="00DE5E19">
      <w:pPr>
        <w:pStyle w:val="FORMATTEXT"/>
        <w:jc w:val="both"/>
        <w:rPr>
          <w:rFonts w:ascii="Times New Roman" w:hAnsi="Times New Roman" w:cs="Times New Roman"/>
        </w:rPr>
      </w:pPr>
    </w:p>
    <w:p w14:paraId="23304FED" w14:textId="3B74824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7EAF0BAE" wp14:editId="485D3985">
            <wp:extent cx="238760" cy="23876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1C600E5F" wp14:editId="3163CE88">
            <wp:extent cx="218440" cy="21844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BB182B">
        <w:rPr>
          <w:rFonts w:ascii="Times New Roman" w:hAnsi="Times New Roman" w:cs="Times New Roman"/>
        </w:rPr>
        <w:t>- моменты сопротивления расчетных сечений сварного соединения по металлу шва и по металлу границы сплавления соответственно.</w:t>
      </w:r>
    </w:p>
    <w:p w14:paraId="0F76F2D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14.1.18 Расчет сварного соединения с угловыми швами при действии момента </w:t>
      </w:r>
      <w:r w:rsidRPr="00BB182B">
        <w:rPr>
          <w:rFonts w:ascii="Times New Roman" w:hAnsi="Times New Roman" w:cs="Times New Roman"/>
          <w:i/>
          <w:iCs/>
        </w:rPr>
        <w:t>М</w:t>
      </w:r>
      <w:r w:rsidRPr="00BB182B">
        <w:rPr>
          <w:rFonts w:ascii="Times New Roman" w:hAnsi="Times New Roman" w:cs="Times New Roman"/>
        </w:rPr>
        <w:t xml:space="preserve"> в плоскости расположения этих швов следует выполнять на срез (условный) по одному из двух сечений (см. рисунок 20) по формулам:</w:t>
      </w:r>
    </w:p>
    <w:p w14:paraId="614E0CD9" w14:textId="77777777" w:rsidR="00DE5E19" w:rsidRPr="00BB182B" w:rsidRDefault="00DE5E19">
      <w:pPr>
        <w:pStyle w:val="FORMATTEXT"/>
        <w:ind w:firstLine="568"/>
        <w:jc w:val="both"/>
        <w:rPr>
          <w:rFonts w:ascii="Times New Roman" w:hAnsi="Times New Roman" w:cs="Times New Roman"/>
        </w:rPr>
      </w:pPr>
    </w:p>
    <w:p w14:paraId="0A4FC14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 металлу шва</w:t>
      </w:r>
    </w:p>
    <w:p w14:paraId="30B61EC7" w14:textId="77777777" w:rsidR="00DE5E19" w:rsidRPr="00BB182B" w:rsidRDefault="00DE5E19">
      <w:pPr>
        <w:pStyle w:val="FORMATTEXT"/>
        <w:ind w:firstLine="568"/>
        <w:jc w:val="both"/>
        <w:rPr>
          <w:rFonts w:ascii="Times New Roman" w:hAnsi="Times New Roman" w:cs="Times New Roman"/>
        </w:rPr>
      </w:pPr>
    </w:p>
    <w:p w14:paraId="55C7804C" w14:textId="2E7B9A2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2C14053D" wp14:editId="3E3C6857">
            <wp:extent cx="1303655" cy="53213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303655" cy="532130"/>
                    </a:xfrm>
                    <a:prstGeom prst="rect">
                      <a:avLst/>
                    </a:prstGeom>
                    <a:noFill/>
                    <a:ln>
                      <a:noFill/>
                    </a:ln>
                  </pic:spPr>
                </pic:pic>
              </a:graphicData>
            </a:graphic>
          </wp:inline>
        </w:drawing>
      </w:r>
      <w:r w:rsidR="00DE5E19" w:rsidRPr="00BB182B">
        <w:rPr>
          <w:rFonts w:ascii="Times New Roman" w:hAnsi="Times New Roman" w:cs="Times New Roman"/>
        </w:rPr>
        <w:t>;                                                     (180)</w:t>
      </w:r>
    </w:p>
    <w:p w14:paraId="6191D2C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 металлу границы сплавления</w:t>
      </w:r>
    </w:p>
    <w:p w14:paraId="3250F198" w14:textId="77777777" w:rsidR="00DE5E19" w:rsidRPr="00BB182B" w:rsidRDefault="00DE5E19">
      <w:pPr>
        <w:pStyle w:val="FORMATTEXT"/>
        <w:ind w:firstLine="568"/>
        <w:jc w:val="both"/>
        <w:rPr>
          <w:rFonts w:ascii="Times New Roman" w:hAnsi="Times New Roman" w:cs="Times New Roman"/>
        </w:rPr>
      </w:pPr>
    </w:p>
    <w:p w14:paraId="66511601" w14:textId="1B5E801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1719CDE1" wp14:editId="04ED36DD">
            <wp:extent cx="1296670" cy="53213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296670" cy="532130"/>
                    </a:xfrm>
                    <a:prstGeom prst="rect">
                      <a:avLst/>
                    </a:prstGeom>
                    <a:noFill/>
                    <a:ln>
                      <a:noFill/>
                    </a:ln>
                  </pic:spPr>
                </pic:pic>
              </a:graphicData>
            </a:graphic>
          </wp:inline>
        </w:drawing>
      </w:r>
      <w:r w:rsidR="00DE5E19" w:rsidRPr="00BB182B">
        <w:rPr>
          <w:rFonts w:ascii="Times New Roman" w:hAnsi="Times New Roman" w:cs="Times New Roman"/>
        </w:rPr>
        <w:t xml:space="preserve">,                                                    (181) </w:t>
      </w:r>
    </w:p>
    <w:p w14:paraId="4FC610A2" w14:textId="77777777" w:rsidR="00DE5E19" w:rsidRPr="00BB182B" w:rsidRDefault="00DE5E19">
      <w:pPr>
        <w:pStyle w:val="FORMATTEXT"/>
        <w:jc w:val="both"/>
        <w:rPr>
          <w:rFonts w:ascii="Times New Roman" w:hAnsi="Times New Roman" w:cs="Times New Roman"/>
        </w:rPr>
      </w:pPr>
    </w:p>
    <w:p w14:paraId="7C7902BF" w14:textId="77777777" w:rsidR="00DE5E19" w:rsidRPr="00BB182B" w:rsidRDefault="00DE5E19">
      <w:pPr>
        <w:pStyle w:val="FORMATTEXT"/>
        <w:jc w:val="both"/>
        <w:rPr>
          <w:rFonts w:ascii="Times New Roman" w:hAnsi="Times New Roman" w:cs="Times New Roman"/>
        </w:rPr>
      </w:pPr>
    </w:p>
    <w:p w14:paraId="496B48C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х</w:t>
      </w:r>
      <w:r w:rsidRPr="00BB182B">
        <w:rPr>
          <w:rFonts w:ascii="Times New Roman" w:hAnsi="Times New Roman" w:cs="Times New Roman"/>
        </w:rPr>
        <w:t xml:space="preserve"> и </w:t>
      </w:r>
      <w:r w:rsidRPr="00BB182B">
        <w:rPr>
          <w:rFonts w:ascii="Times New Roman" w:hAnsi="Times New Roman" w:cs="Times New Roman"/>
          <w:i/>
          <w:iCs/>
        </w:rPr>
        <w:t>у</w:t>
      </w:r>
      <w:r w:rsidRPr="00BB182B">
        <w:rPr>
          <w:rFonts w:ascii="Times New Roman" w:hAnsi="Times New Roman" w:cs="Times New Roman"/>
        </w:rPr>
        <w:t xml:space="preserve"> - координаты точки сварного соединения, наиболее удаленной от центра тяжести </w:t>
      </w:r>
      <w:r w:rsidRPr="00BB182B">
        <w:rPr>
          <w:rFonts w:ascii="Times New Roman" w:hAnsi="Times New Roman" w:cs="Times New Roman"/>
          <w:i/>
          <w:iCs/>
        </w:rPr>
        <w:t>О</w:t>
      </w:r>
      <w:r w:rsidRPr="00BB182B">
        <w:rPr>
          <w:rFonts w:ascii="Times New Roman" w:hAnsi="Times New Roman" w:cs="Times New Roman"/>
        </w:rPr>
        <w:t xml:space="preserve"> расчетного сечения этого соединения (рисунок 21); </w:t>
      </w:r>
    </w:p>
    <w:p w14:paraId="33D4E493" w14:textId="5280854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3FBE69C" wp14:editId="41937F1E">
            <wp:extent cx="231775" cy="23876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1CADF85" wp14:editId="06C24313">
            <wp:extent cx="231775" cy="23876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xml:space="preserve">- моменты инерции расчетного сечения сварного соединения по металлу шва относительно его главных осей </w:t>
      </w:r>
      <w:r w:rsidR="00DE5E19" w:rsidRPr="00BB182B">
        <w:rPr>
          <w:rFonts w:ascii="Times New Roman" w:hAnsi="Times New Roman" w:cs="Times New Roman"/>
          <w:i/>
          <w:iCs/>
        </w:rPr>
        <w:t>х-х</w:t>
      </w:r>
      <w:r w:rsidR="00DE5E19" w:rsidRPr="00BB182B">
        <w:rPr>
          <w:rFonts w:ascii="Times New Roman" w:hAnsi="Times New Roman" w:cs="Times New Roman"/>
        </w:rPr>
        <w:t xml:space="preserve"> и </w:t>
      </w:r>
      <w:r w:rsidR="00DE5E19" w:rsidRPr="00BB182B">
        <w:rPr>
          <w:rFonts w:ascii="Times New Roman" w:hAnsi="Times New Roman" w:cs="Times New Roman"/>
          <w:i/>
          <w:iCs/>
        </w:rPr>
        <w:t>у-у</w:t>
      </w:r>
      <w:r w:rsidR="00DE5E19" w:rsidRPr="00BB182B">
        <w:rPr>
          <w:rFonts w:ascii="Times New Roman" w:hAnsi="Times New Roman" w:cs="Times New Roman"/>
        </w:rPr>
        <w:t>, соответственно;</w:t>
      </w:r>
    </w:p>
    <w:p w14:paraId="095197CC" w14:textId="77777777" w:rsidR="00DE5E19" w:rsidRPr="00BB182B" w:rsidRDefault="00DE5E19">
      <w:pPr>
        <w:pStyle w:val="FORMATTEXT"/>
        <w:ind w:firstLine="568"/>
        <w:jc w:val="both"/>
        <w:rPr>
          <w:rFonts w:ascii="Times New Roman" w:hAnsi="Times New Roman" w:cs="Times New Roman"/>
        </w:rPr>
      </w:pPr>
    </w:p>
    <w:p w14:paraId="1A393006" w14:textId="2CFF87B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lastRenderedPageBreak/>
        <w:drawing>
          <wp:inline distT="0" distB="0" distL="0" distR="0" wp14:anchorId="5EED938F" wp14:editId="26FC02AE">
            <wp:extent cx="231775" cy="231775"/>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5B42AF2A" wp14:editId="585A19F9">
            <wp:extent cx="218440" cy="238760"/>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 xml:space="preserve">- то же, по металлу границы сплавления. </w:t>
      </w:r>
    </w:p>
    <w:p w14:paraId="1EF41186"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BB182B" w:rsidRPr="00BB182B" w14:paraId="05CA984E"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14511620" w14:textId="721D7C2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6"/>
                <w:sz w:val="24"/>
                <w:szCs w:val="24"/>
              </w:rPr>
              <w:drawing>
                <wp:inline distT="0" distB="0" distL="0" distR="0" wp14:anchorId="2846C36A" wp14:editId="25E23524">
                  <wp:extent cx="2941320" cy="3159760"/>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2941320" cy="3159760"/>
                          </a:xfrm>
                          <a:prstGeom prst="rect">
                            <a:avLst/>
                          </a:prstGeom>
                          <a:noFill/>
                          <a:ln>
                            <a:noFill/>
                          </a:ln>
                        </pic:spPr>
                      </pic:pic>
                    </a:graphicData>
                  </a:graphic>
                </wp:inline>
              </w:drawing>
            </w:r>
          </w:p>
        </w:tc>
      </w:tr>
    </w:tbl>
    <w:p w14:paraId="4841912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66B1E9A" w14:textId="77777777" w:rsidR="00DE5E19" w:rsidRPr="00BB182B" w:rsidRDefault="00DE5E19">
      <w:pPr>
        <w:pStyle w:val="FORMATTEXT"/>
        <w:jc w:val="center"/>
        <w:rPr>
          <w:rFonts w:ascii="Times New Roman" w:hAnsi="Times New Roman" w:cs="Times New Roman"/>
        </w:rPr>
      </w:pPr>
    </w:p>
    <w:p w14:paraId="2681B6B7"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21 - Расчетная схема сварного соединения </w:t>
      </w:r>
    </w:p>
    <w:p w14:paraId="594B49D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14.1.19 При расчете сварного соединения с угловыми швами на одновременное действие продольной </w:t>
      </w:r>
      <w:r w:rsidRPr="00BB182B">
        <w:rPr>
          <w:rFonts w:ascii="Times New Roman" w:hAnsi="Times New Roman" w:cs="Times New Roman"/>
          <w:i/>
          <w:iCs/>
        </w:rPr>
        <w:t>N</w:t>
      </w:r>
      <w:r w:rsidRPr="00BB182B">
        <w:rPr>
          <w:rFonts w:ascii="Times New Roman" w:hAnsi="Times New Roman" w:cs="Times New Roman"/>
        </w:rPr>
        <w:t xml:space="preserve"> и поперечной </w:t>
      </w:r>
      <w:r w:rsidRPr="00BB182B">
        <w:rPr>
          <w:rFonts w:ascii="Times New Roman" w:hAnsi="Times New Roman" w:cs="Times New Roman"/>
          <w:i/>
          <w:iCs/>
        </w:rPr>
        <w:t>V</w:t>
      </w:r>
      <w:r w:rsidRPr="00BB182B">
        <w:rPr>
          <w:rFonts w:ascii="Times New Roman" w:hAnsi="Times New Roman" w:cs="Times New Roman"/>
        </w:rPr>
        <w:t xml:space="preserve"> сил и момента </w:t>
      </w:r>
      <w:r w:rsidRPr="00BB182B">
        <w:rPr>
          <w:rFonts w:ascii="Times New Roman" w:hAnsi="Times New Roman" w:cs="Times New Roman"/>
          <w:i/>
          <w:iCs/>
        </w:rPr>
        <w:t>М</w:t>
      </w:r>
      <w:r w:rsidRPr="00BB182B">
        <w:rPr>
          <w:rFonts w:ascii="Times New Roman" w:hAnsi="Times New Roman" w:cs="Times New Roman"/>
        </w:rPr>
        <w:t xml:space="preserve"> (см. рисунок 21) должны быть выполнены условия</w:t>
      </w:r>
    </w:p>
    <w:p w14:paraId="385DBD1D" w14:textId="77777777" w:rsidR="00DE5E19" w:rsidRPr="00BB182B" w:rsidRDefault="00DE5E19">
      <w:pPr>
        <w:pStyle w:val="FORMATTEXT"/>
        <w:ind w:firstLine="568"/>
        <w:jc w:val="both"/>
        <w:rPr>
          <w:rFonts w:ascii="Times New Roman" w:hAnsi="Times New Roman" w:cs="Times New Roman"/>
        </w:rPr>
      </w:pPr>
    </w:p>
    <w:p w14:paraId="7F2CD7D9" w14:textId="2163219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DC3753A" wp14:editId="7AF8445A">
            <wp:extent cx="1003300" cy="23876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00DE5E19" w:rsidRPr="00BB182B">
        <w:rPr>
          <w:rFonts w:ascii="Times New Roman" w:hAnsi="Times New Roman" w:cs="Times New Roman"/>
        </w:rPr>
        <w:t> и  </w:t>
      </w:r>
      <w:r w:rsidRPr="00BB182B">
        <w:rPr>
          <w:rFonts w:ascii="Times New Roman" w:hAnsi="Times New Roman" w:cs="Times New Roman"/>
          <w:noProof/>
          <w:position w:val="-11"/>
        </w:rPr>
        <w:drawing>
          <wp:inline distT="0" distB="0" distL="0" distR="0" wp14:anchorId="0E7502FF" wp14:editId="368DD3A4">
            <wp:extent cx="982345" cy="231775"/>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00DE5E19" w:rsidRPr="00BB182B">
        <w:rPr>
          <w:rFonts w:ascii="Times New Roman" w:hAnsi="Times New Roman" w:cs="Times New Roman"/>
        </w:rPr>
        <w:t xml:space="preserve">,                                         (182) </w:t>
      </w:r>
    </w:p>
    <w:p w14:paraId="7661A99F" w14:textId="77777777" w:rsidR="00DE5E19" w:rsidRPr="00BB182B" w:rsidRDefault="00DE5E19">
      <w:pPr>
        <w:pStyle w:val="FORMATTEXT"/>
        <w:jc w:val="both"/>
        <w:rPr>
          <w:rFonts w:ascii="Times New Roman" w:hAnsi="Times New Roman" w:cs="Times New Roman"/>
        </w:rPr>
      </w:pPr>
    </w:p>
    <w:p w14:paraId="1BB53A77" w14:textId="77777777" w:rsidR="00DE5E19" w:rsidRPr="00BB182B" w:rsidRDefault="00DE5E19">
      <w:pPr>
        <w:pStyle w:val="FORMATTEXT"/>
        <w:jc w:val="both"/>
        <w:rPr>
          <w:rFonts w:ascii="Times New Roman" w:hAnsi="Times New Roman" w:cs="Times New Roman"/>
        </w:rPr>
      </w:pPr>
    </w:p>
    <w:p w14:paraId="1290AAE5" w14:textId="1E20738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3A00AAB5" wp14:editId="51C21806">
            <wp:extent cx="198120" cy="23876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46A1B2D4" wp14:editId="60E8C233">
            <wp:extent cx="184150" cy="218440"/>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напряжения в точке расчетного сечения сварного соединения по металлу шва и по металлу границы сплавления соответственно, определяемые по формуле</w:t>
      </w:r>
    </w:p>
    <w:p w14:paraId="52F8C77E" w14:textId="2DBED19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4"/>
        </w:rPr>
        <w:drawing>
          <wp:inline distT="0" distB="0" distL="0" distR="0" wp14:anchorId="44563706" wp14:editId="46C925E0">
            <wp:extent cx="2047240" cy="313690"/>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047240" cy="313690"/>
                    </a:xfrm>
                    <a:prstGeom prst="rect">
                      <a:avLst/>
                    </a:prstGeom>
                    <a:noFill/>
                    <a:ln>
                      <a:noFill/>
                    </a:ln>
                  </pic:spPr>
                </pic:pic>
              </a:graphicData>
            </a:graphic>
          </wp:inline>
        </w:drawing>
      </w:r>
      <w:r w:rsidR="00DE5E19" w:rsidRPr="00BB182B">
        <w:rPr>
          <w:rFonts w:ascii="Times New Roman" w:hAnsi="Times New Roman" w:cs="Times New Roman"/>
        </w:rPr>
        <w:t xml:space="preserve">.                                            (183) </w:t>
      </w:r>
    </w:p>
    <w:p w14:paraId="2D09FE5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14.1.20 При выполнении нахлесточных соединений элементов толщиной до 4 мм точечным швом дуговой сварки сквозного проплавления, несущую способность одной точки следует принимать равной меньшему из двух предельных значений:</w:t>
      </w:r>
    </w:p>
    <w:p w14:paraId="737054EE" w14:textId="77777777" w:rsidR="00DE5E19" w:rsidRPr="00BB182B" w:rsidRDefault="00DE5E19">
      <w:pPr>
        <w:pStyle w:val="FORMATTEXT"/>
        <w:ind w:firstLine="568"/>
        <w:jc w:val="both"/>
        <w:rPr>
          <w:rFonts w:ascii="Times New Roman" w:hAnsi="Times New Roman" w:cs="Times New Roman"/>
        </w:rPr>
      </w:pPr>
    </w:p>
    <w:p w14:paraId="3777272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срезе</w:t>
      </w:r>
    </w:p>
    <w:p w14:paraId="71268E6F" w14:textId="77777777" w:rsidR="00DE5E19" w:rsidRPr="00BB182B" w:rsidRDefault="00DE5E19">
      <w:pPr>
        <w:pStyle w:val="FORMATTEXT"/>
        <w:ind w:firstLine="568"/>
        <w:jc w:val="both"/>
        <w:rPr>
          <w:rFonts w:ascii="Times New Roman" w:hAnsi="Times New Roman" w:cs="Times New Roman"/>
        </w:rPr>
      </w:pPr>
    </w:p>
    <w:p w14:paraId="6F333527" w14:textId="408F33E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3A89AA03" wp14:editId="55588911">
            <wp:extent cx="1105535" cy="266065"/>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105535" cy="266065"/>
                    </a:xfrm>
                    <a:prstGeom prst="rect">
                      <a:avLst/>
                    </a:prstGeom>
                    <a:noFill/>
                    <a:ln>
                      <a:noFill/>
                    </a:ln>
                  </pic:spPr>
                </pic:pic>
              </a:graphicData>
            </a:graphic>
          </wp:inline>
        </w:drawing>
      </w:r>
      <w:r w:rsidR="00DE5E19" w:rsidRPr="00BB182B">
        <w:rPr>
          <w:rFonts w:ascii="Times New Roman" w:hAnsi="Times New Roman" w:cs="Times New Roman"/>
        </w:rPr>
        <w:t xml:space="preserve">;                                                         (184) </w:t>
      </w:r>
    </w:p>
    <w:p w14:paraId="1A8B0AB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вырыве</w:t>
      </w:r>
    </w:p>
    <w:p w14:paraId="6325BC9B" w14:textId="77777777" w:rsidR="00DE5E19" w:rsidRPr="00BB182B" w:rsidRDefault="00DE5E19">
      <w:pPr>
        <w:pStyle w:val="FORMATTEXT"/>
        <w:ind w:firstLine="568"/>
        <w:jc w:val="both"/>
        <w:rPr>
          <w:rFonts w:ascii="Times New Roman" w:hAnsi="Times New Roman" w:cs="Times New Roman"/>
        </w:rPr>
      </w:pPr>
    </w:p>
    <w:p w14:paraId="39C168C4" w14:textId="661EA06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E4BFDD8" wp14:editId="4ABD958A">
            <wp:extent cx="770890" cy="231775"/>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DE5E19" w:rsidRPr="00BB182B">
        <w:rPr>
          <w:rFonts w:ascii="Times New Roman" w:hAnsi="Times New Roman" w:cs="Times New Roman"/>
        </w:rPr>
        <w:t xml:space="preserve">,                                                              (185) </w:t>
      </w:r>
    </w:p>
    <w:p w14:paraId="4BDCF49B" w14:textId="77777777" w:rsidR="00DE5E19" w:rsidRPr="00BB182B" w:rsidRDefault="00DE5E19">
      <w:pPr>
        <w:pStyle w:val="FORMATTEXT"/>
        <w:jc w:val="both"/>
        <w:rPr>
          <w:rFonts w:ascii="Times New Roman" w:hAnsi="Times New Roman" w:cs="Times New Roman"/>
        </w:rPr>
      </w:pPr>
    </w:p>
    <w:p w14:paraId="76A0AA22" w14:textId="77777777" w:rsidR="00DE5E19" w:rsidRPr="00BB182B" w:rsidRDefault="00DE5E19">
      <w:pPr>
        <w:pStyle w:val="FORMATTEXT"/>
        <w:jc w:val="both"/>
        <w:rPr>
          <w:rFonts w:ascii="Times New Roman" w:hAnsi="Times New Roman" w:cs="Times New Roman"/>
        </w:rPr>
      </w:pPr>
    </w:p>
    <w:p w14:paraId="0CABD3A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d</w:t>
      </w:r>
      <w:r w:rsidRPr="00BB182B">
        <w:rPr>
          <w:rFonts w:ascii="Times New Roman" w:hAnsi="Times New Roman" w:cs="Times New Roman"/>
        </w:rPr>
        <w:t xml:space="preserve"> - диаметр точечного шва в плоскости соединяемых элементов, принимаемый по действующим НД; </w:t>
      </w:r>
    </w:p>
    <w:p w14:paraId="36E3D73B" w14:textId="30B98BE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54562F9E" wp14:editId="698F122F">
            <wp:extent cx="122555" cy="19812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=1,1 при сварке элементов равной толщины;</w:t>
      </w:r>
    </w:p>
    <w:p w14:paraId="5DC4CE4B" w14:textId="77777777" w:rsidR="00DE5E19" w:rsidRPr="00BB182B" w:rsidRDefault="00DE5E19">
      <w:pPr>
        <w:pStyle w:val="FORMATTEXT"/>
        <w:ind w:firstLine="568"/>
        <w:jc w:val="both"/>
        <w:rPr>
          <w:rFonts w:ascii="Times New Roman" w:hAnsi="Times New Roman" w:cs="Times New Roman"/>
        </w:rPr>
      </w:pPr>
    </w:p>
    <w:p w14:paraId="622B079C" w14:textId="51AF5B7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096DACAC" wp14:editId="1CD5D093">
            <wp:extent cx="122555" cy="19812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xml:space="preserve">=1,9 при сварке элементов с разными толщинами, отличающимися в 2 и более раза; при меньшем отличии в толщинах значение </w:t>
      </w:r>
      <w:r w:rsidRPr="00BB182B">
        <w:rPr>
          <w:rFonts w:ascii="Times New Roman" w:hAnsi="Times New Roman" w:cs="Times New Roman"/>
          <w:noProof/>
          <w:position w:val="-9"/>
        </w:rPr>
        <w:drawing>
          <wp:inline distT="0" distB="0" distL="0" distR="0" wp14:anchorId="4F860804" wp14:editId="2FB17E6E">
            <wp:extent cx="122555" cy="19812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следует принимать по интерполяции;</w:t>
      </w:r>
    </w:p>
    <w:p w14:paraId="27CFC8E2" w14:textId="77777777" w:rsidR="00DE5E19" w:rsidRPr="00BB182B" w:rsidRDefault="00DE5E19">
      <w:pPr>
        <w:pStyle w:val="FORMATTEXT"/>
        <w:ind w:firstLine="568"/>
        <w:jc w:val="both"/>
        <w:rPr>
          <w:rFonts w:ascii="Times New Roman" w:hAnsi="Times New Roman" w:cs="Times New Roman"/>
        </w:rPr>
      </w:pPr>
    </w:p>
    <w:p w14:paraId="695A5E7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t</w:t>
      </w:r>
      <w:r w:rsidRPr="00BB182B">
        <w:rPr>
          <w:rFonts w:ascii="Times New Roman" w:hAnsi="Times New Roman" w:cs="Times New Roman"/>
        </w:rPr>
        <w:t xml:space="preserve"> - меньшая из толщин свариваемых элементов.</w:t>
      </w:r>
    </w:p>
    <w:p w14:paraId="4AE5F4CF" w14:textId="77777777" w:rsidR="00DE5E19" w:rsidRPr="00BB182B" w:rsidRDefault="00DE5E19">
      <w:pPr>
        <w:pStyle w:val="FORMATTEXT"/>
        <w:ind w:firstLine="568"/>
        <w:jc w:val="both"/>
        <w:rPr>
          <w:rFonts w:ascii="Times New Roman" w:hAnsi="Times New Roman" w:cs="Times New Roman"/>
        </w:rPr>
      </w:pPr>
    </w:p>
    <w:p w14:paraId="72ED88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1D921F41"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lastRenderedPageBreak/>
        <w:t xml:space="preserve">14.2 Болтовые соединения </w:t>
      </w:r>
    </w:p>
    <w:p w14:paraId="09C5C61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14.2.1 Для болтовых соединений элементов стальных конструкций следует применять болты согласно таблицам Г.3-Г.7, Г.9 (приложение Г).</w:t>
      </w:r>
    </w:p>
    <w:p w14:paraId="034C88FE" w14:textId="77777777" w:rsidR="00DE5E19" w:rsidRPr="00BB182B" w:rsidRDefault="00DE5E19">
      <w:pPr>
        <w:pStyle w:val="FORMATTEXT"/>
        <w:ind w:firstLine="568"/>
        <w:jc w:val="both"/>
        <w:rPr>
          <w:rFonts w:ascii="Times New Roman" w:hAnsi="Times New Roman" w:cs="Times New Roman"/>
        </w:rPr>
      </w:pPr>
    </w:p>
    <w:p w14:paraId="2A3033B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163BE8B8" w14:textId="77777777" w:rsidR="00DE5E19" w:rsidRPr="00BB182B" w:rsidRDefault="00DE5E19">
      <w:pPr>
        <w:pStyle w:val="FORMATTEXT"/>
        <w:ind w:firstLine="568"/>
        <w:jc w:val="both"/>
        <w:rPr>
          <w:rFonts w:ascii="Times New Roman" w:hAnsi="Times New Roman" w:cs="Times New Roman"/>
        </w:rPr>
      </w:pPr>
    </w:p>
    <w:p w14:paraId="135B960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14.2.2 Болты следует размещать согласно требованиям таблицы 40, при этом в стыках и в узлах - на минимальных расстояниях, а соединительные конструктивные болты - на максимальных расстояниях.</w:t>
      </w:r>
    </w:p>
    <w:p w14:paraId="3B97C424" w14:textId="77777777" w:rsidR="00DE5E19" w:rsidRPr="00BB182B" w:rsidRDefault="00DE5E19">
      <w:pPr>
        <w:pStyle w:val="FORMATTEXT"/>
        <w:ind w:firstLine="568"/>
        <w:jc w:val="both"/>
        <w:rPr>
          <w:rFonts w:ascii="Times New Roman" w:hAnsi="Times New Roman" w:cs="Times New Roman"/>
        </w:rPr>
      </w:pPr>
    </w:p>
    <w:p w14:paraId="484C6FF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прикреплении уголка одной полкой болтами, размещаемыми в шахматном порядке, отверстие, наиболее удаленное от его конца, следует размещать на риске, ближайшей к обушку.</w:t>
      </w:r>
    </w:p>
    <w:p w14:paraId="37715816" w14:textId="77777777" w:rsidR="00DE5E19" w:rsidRPr="00BB182B" w:rsidRDefault="00DE5E19">
      <w:pPr>
        <w:pStyle w:val="FORMATTEXT"/>
        <w:ind w:firstLine="568"/>
        <w:jc w:val="both"/>
        <w:rPr>
          <w:rFonts w:ascii="Times New Roman" w:hAnsi="Times New Roman" w:cs="Times New Roman"/>
        </w:rPr>
      </w:pPr>
    </w:p>
    <w:p w14:paraId="124D24A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14.2.3 Болты класса точности А следует применять для соединений, в которых отверстия просверлены на проектный диаметр в собранных элементах, или по кондукторам в отдельных элементах и деталях, или просверлены или продавлены на меньший диаметр в отдельных деталях с последующей рассверловкой до проектного диаметра в собранных элементах.</w:t>
      </w:r>
    </w:p>
    <w:p w14:paraId="3483DA48" w14:textId="77777777" w:rsidR="00DE5E19" w:rsidRPr="00BB182B" w:rsidRDefault="00DE5E19">
      <w:pPr>
        <w:pStyle w:val="FORMATTEXT"/>
        <w:ind w:firstLine="568"/>
        <w:jc w:val="both"/>
        <w:rPr>
          <w:rFonts w:ascii="Times New Roman" w:hAnsi="Times New Roman" w:cs="Times New Roman"/>
        </w:rPr>
      </w:pPr>
    </w:p>
    <w:p w14:paraId="4159DE2A" w14:textId="321422A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Болты класса точности В в многоболтовых соединениях следует применять для конструкций из стали с пределом текучести до 540 Н/мм</w:t>
      </w:r>
      <w:r w:rsidR="00A6381C" w:rsidRPr="00BB182B">
        <w:rPr>
          <w:rFonts w:ascii="Times New Roman" w:hAnsi="Times New Roman" w:cs="Times New Roman"/>
          <w:noProof/>
          <w:position w:val="-10"/>
        </w:rPr>
        <w:drawing>
          <wp:inline distT="0" distB="0" distL="0" distR="0" wp14:anchorId="63EE70DF" wp14:editId="0F184B79">
            <wp:extent cx="102235" cy="218440"/>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w:t>
      </w:r>
    </w:p>
    <w:p w14:paraId="2FACBB37" w14:textId="77777777" w:rsidR="00DE5E19" w:rsidRPr="00BB182B" w:rsidRDefault="00DE5E19">
      <w:pPr>
        <w:pStyle w:val="FORMATTEXT"/>
        <w:ind w:firstLine="568"/>
        <w:jc w:val="both"/>
        <w:rPr>
          <w:rFonts w:ascii="Times New Roman" w:hAnsi="Times New Roman" w:cs="Times New Roman"/>
        </w:rPr>
      </w:pPr>
    </w:p>
    <w:p w14:paraId="1096EB2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соединениях, где болты работают преимущественно на растяжение, следует применять болты класса точности В или болты с контролируемым натяжением.</w:t>
      </w:r>
    </w:p>
    <w:p w14:paraId="08C8C7B0" w14:textId="77777777" w:rsidR="00DE5E19" w:rsidRPr="00BB182B" w:rsidRDefault="00DE5E19">
      <w:pPr>
        <w:pStyle w:val="FORMATTEXT"/>
        <w:ind w:firstLine="568"/>
        <w:jc w:val="both"/>
        <w:rPr>
          <w:rFonts w:ascii="Times New Roman" w:hAnsi="Times New Roman" w:cs="Times New Roman"/>
        </w:rPr>
      </w:pPr>
    </w:p>
    <w:p w14:paraId="19A1501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5C8AD2E1" w14:textId="77777777" w:rsidR="00DE5E19" w:rsidRPr="00BB182B" w:rsidRDefault="00DE5E19">
      <w:pPr>
        <w:pStyle w:val="FORMATTEXT"/>
        <w:ind w:firstLine="568"/>
        <w:jc w:val="both"/>
        <w:rPr>
          <w:rFonts w:ascii="Times New Roman" w:hAnsi="Times New Roman" w:cs="Times New Roman"/>
        </w:rPr>
      </w:pPr>
    </w:p>
    <w:p w14:paraId="54C8EEF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14.2.4 Болты, имеющие по длине ненарезанной части участки с различными диаметрами, не следует применять в соединениях, в которых эти болты работают на срез.</w:t>
      </w:r>
    </w:p>
    <w:p w14:paraId="3B850CF1" w14:textId="77777777" w:rsidR="00DE5E19" w:rsidRPr="00BB182B" w:rsidRDefault="00DE5E19">
      <w:pPr>
        <w:pStyle w:val="FORMATTEXT"/>
        <w:ind w:firstLine="568"/>
        <w:jc w:val="both"/>
        <w:rPr>
          <w:rFonts w:ascii="Times New Roman" w:hAnsi="Times New Roman" w:cs="Times New Roman"/>
        </w:rPr>
      </w:pPr>
    </w:p>
    <w:p w14:paraId="7A4E59C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14.2.5 Резьба болта, воспринимающего сдвигающее усилие, в элементах структурных конструкций, опор линий электропередачи и открытых распределительных устройств, а также в соединениях при толщине наружного элемента до 8 мм, должна находиться вне пакета соединяемых элементов; в остальных случаях резьба болта не должна входить вглубь отверстия более чем на половину толщины крайнего элемента со стороны гайки или свыше 5 мм.</w:t>
      </w:r>
    </w:p>
    <w:p w14:paraId="2AD64A02" w14:textId="77777777" w:rsidR="00DE5E19" w:rsidRPr="00BB182B" w:rsidRDefault="00DE5E19">
      <w:pPr>
        <w:pStyle w:val="FORMATTEXT"/>
        <w:ind w:firstLine="568"/>
        <w:jc w:val="both"/>
        <w:rPr>
          <w:rFonts w:ascii="Times New Roman" w:hAnsi="Times New Roman" w:cs="Times New Roman"/>
        </w:rPr>
      </w:pPr>
    </w:p>
    <w:p w14:paraId="79E2032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14.2.6 Установливать шайбы на болты следует по СП 70.13330.</w:t>
      </w:r>
    </w:p>
    <w:p w14:paraId="6EA07DA8" w14:textId="77777777" w:rsidR="00DE5E19" w:rsidRPr="00BB182B" w:rsidRDefault="00DE5E19">
      <w:pPr>
        <w:pStyle w:val="FORMATTEXT"/>
        <w:ind w:firstLine="568"/>
        <w:jc w:val="both"/>
        <w:rPr>
          <w:rFonts w:ascii="Times New Roman" w:hAnsi="Times New Roman" w:cs="Times New Roman"/>
        </w:rPr>
      </w:pPr>
    </w:p>
    <w:p w14:paraId="1E018BB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расчетных соединениях с болтами классов точности А и В (за исключением крепления второстепенных конструкций) следует предусматривать меры против самоотвинчивания гаек. Решения по постановке пружинных шайб, вторых гаек или других способов закрепления гаек от самоотвинчивания должны быть указаны в рабочих чертежах стадии КМ.</w:t>
      </w:r>
    </w:p>
    <w:p w14:paraId="3C5ADFA6" w14:textId="77777777" w:rsidR="00DE5E19" w:rsidRPr="00BB182B" w:rsidRDefault="00DE5E19">
      <w:pPr>
        <w:pStyle w:val="FORMATTEXT"/>
        <w:ind w:firstLine="568"/>
        <w:jc w:val="both"/>
        <w:rPr>
          <w:rFonts w:ascii="Times New Roman" w:hAnsi="Times New Roman" w:cs="Times New Roman"/>
        </w:rPr>
      </w:pPr>
    </w:p>
    <w:p w14:paraId="0542C52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5).</w:t>
      </w:r>
    </w:p>
    <w:p w14:paraId="6D929846" w14:textId="77777777" w:rsidR="00DE5E19" w:rsidRPr="00BB182B" w:rsidRDefault="00DE5E19">
      <w:pPr>
        <w:pStyle w:val="FORMATTEXT"/>
        <w:ind w:firstLine="568"/>
        <w:jc w:val="both"/>
        <w:rPr>
          <w:rFonts w:ascii="Times New Roman" w:hAnsi="Times New Roman" w:cs="Times New Roman"/>
        </w:rPr>
      </w:pPr>
    </w:p>
    <w:p w14:paraId="2BE8A2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14.2.7 На скошенных поверхностях соединяемых деталей и элементов (внутренние грани полок двутавров и швеллеров) под головки болтов или гайки следует устанавливать косые шайбы.</w:t>
      </w:r>
    </w:p>
    <w:p w14:paraId="16A45B06" w14:textId="77777777" w:rsidR="00DE5E19" w:rsidRPr="00BB182B" w:rsidRDefault="00DE5E19">
      <w:pPr>
        <w:pStyle w:val="FORMATTEXT"/>
        <w:ind w:firstLine="568"/>
        <w:jc w:val="both"/>
        <w:rPr>
          <w:rFonts w:ascii="Times New Roman" w:hAnsi="Times New Roman" w:cs="Times New Roman"/>
        </w:rPr>
      </w:pPr>
    </w:p>
    <w:p w14:paraId="3A44A16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14.2.8 Диаметр отверстия для болтов в элементах из проката должен соответствовать примечанию 1 таблицы 40.</w:t>
      </w:r>
    </w:p>
    <w:p w14:paraId="75F0333F" w14:textId="77777777" w:rsidR="00DE5E19" w:rsidRPr="00BB182B" w:rsidRDefault="00DE5E19">
      <w:pPr>
        <w:pStyle w:val="FORMATTEXT"/>
        <w:ind w:firstLine="568"/>
        <w:jc w:val="both"/>
        <w:rPr>
          <w:rFonts w:ascii="Times New Roman" w:hAnsi="Times New Roman" w:cs="Times New Roman"/>
        </w:rPr>
      </w:pPr>
    </w:p>
    <w:p w14:paraId="1AEAE163" w14:textId="77777777" w:rsidR="00DE5E19" w:rsidRPr="00BB182B" w:rsidRDefault="00DE5E19">
      <w:pPr>
        <w:pStyle w:val="FORMATTEXT"/>
        <w:jc w:val="both"/>
        <w:rPr>
          <w:rFonts w:ascii="Times New Roman" w:hAnsi="Times New Roman" w:cs="Times New Roman"/>
        </w:rPr>
      </w:pPr>
    </w:p>
    <w:p w14:paraId="3FD56337" w14:textId="77777777" w:rsidR="00DE5E19" w:rsidRPr="00BB182B" w:rsidRDefault="00DE5E19">
      <w:pPr>
        <w:pStyle w:val="FORMATTEXT"/>
        <w:jc w:val="both"/>
        <w:rPr>
          <w:rFonts w:ascii="Times New Roman" w:hAnsi="Times New Roman" w:cs="Times New Roman"/>
        </w:rPr>
      </w:pPr>
    </w:p>
    <w:p w14:paraId="784BFD0F"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40</w:t>
      </w:r>
    </w:p>
    <w:p w14:paraId="16381E9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0"/>
        <w:gridCol w:w="2550"/>
      </w:tblGrid>
      <w:tr w:rsidR="00BB182B" w:rsidRPr="00BB182B" w14:paraId="2F01ED96"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B31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Характеристика расстояния и предела текучести соединяемых элементов</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035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Расстояние при размещении болтов</w:t>
            </w:r>
          </w:p>
        </w:tc>
      </w:tr>
      <w:tr w:rsidR="00BB182B" w:rsidRPr="00BB182B" w14:paraId="45145B32" w14:textId="77777777">
        <w:tblPrEx>
          <w:tblCellMar>
            <w:top w:w="0" w:type="dxa"/>
            <w:bottom w:w="0" w:type="dxa"/>
          </w:tblCellMar>
        </w:tblPrEx>
        <w:tc>
          <w:tcPr>
            <w:tcW w:w="6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045BC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1 Расстояние между центрами отверстий для болтов в любом направлении:</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285D0" w14:textId="77777777" w:rsidR="00DE5E19" w:rsidRPr="00BB182B" w:rsidRDefault="00DE5E19">
            <w:pPr>
              <w:pStyle w:val="FORMATTEXT"/>
              <w:rPr>
                <w:rFonts w:ascii="Times New Roman" w:hAnsi="Times New Roman" w:cs="Times New Roman"/>
                <w:sz w:val="18"/>
                <w:szCs w:val="18"/>
              </w:rPr>
            </w:pPr>
          </w:p>
        </w:tc>
      </w:tr>
      <w:tr w:rsidR="00BB182B" w:rsidRPr="00BB182B" w14:paraId="710C7096"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38FB76D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а) минимальное:</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209E7C0" w14:textId="77777777" w:rsidR="00DE5E19" w:rsidRPr="00BB182B" w:rsidRDefault="00DE5E19">
            <w:pPr>
              <w:pStyle w:val="FORMATTEXT"/>
              <w:rPr>
                <w:rFonts w:ascii="Times New Roman" w:hAnsi="Times New Roman" w:cs="Times New Roman"/>
                <w:sz w:val="18"/>
                <w:szCs w:val="18"/>
              </w:rPr>
            </w:pPr>
          </w:p>
        </w:tc>
      </w:tr>
      <w:tr w:rsidR="00BB182B" w:rsidRPr="00BB182B" w14:paraId="2FF6B1D3"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05482168" w14:textId="758A2303"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при </w:t>
            </w:r>
            <w:r w:rsidR="00A6381C" w:rsidRPr="00BB182B">
              <w:rPr>
                <w:rFonts w:ascii="Times New Roman" w:hAnsi="Times New Roman" w:cs="Times New Roman"/>
                <w:noProof/>
                <w:position w:val="-11"/>
                <w:sz w:val="18"/>
                <w:szCs w:val="18"/>
              </w:rPr>
              <w:drawing>
                <wp:inline distT="0" distB="0" distL="0" distR="0" wp14:anchorId="4D6CF8AC" wp14:editId="1A421E1E">
                  <wp:extent cx="402590" cy="23876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BB182B">
              <w:rPr>
                <w:rFonts w:ascii="Times New Roman" w:hAnsi="Times New Roman" w:cs="Times New Roman"/>
                <w:sz w:val="18"/>
                <w:szCs w:val="18"/>
              </w:rPr>
              <w:t>540 Н/мм</w:t>
            </w:r>
            <w:r w:rsidR="00A6381C" w:rsidRPr="00BB182B">
              <w:rPr>
                <w:rFonts w:ascii="Times New Roman" w:hAnsi="Times New Roman" w:cs="Times New Roman"/>
                <w:noProof/>
                <w:position w:val="-10"/>
                <w:sz w:val="18"/>
                <w:szCs w:val="18"/>
              </w:rPr>
              <w:drawing>
                <wp:inline distT="0" distB="0" distL="0" distR="0" wp14:anchorId="688CBA45" wp14:editId="6A16BE21">
                  <wp:extent cx="102235" cy="21844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3B365073" w14:textId="77777777" w:rsidR="00DE5E19" w:rsidRPr="00BB182B" w:rsidRDefault="00DE5E19">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DB912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p>
        </w:tc>
      </w:tr>
      <w:tr w:rsidR="00BB182B" w:rsidRPr="00BB182B" w14:paraId="088599DA"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2610C678" w14:textId="4E632E2A"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79D2D675" wp14:editId="36AE0E31">
                  <wp:extent cx="402590" cy="23876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BB182B">
              <w:rPr>
                <w:rFonts w:ascii="Times New Roman" w:hAnsi="Times New Roman" w:cs="Times New Roman"/>
                <w:sz w:val="18"/>
                <w:szCs w:val="18"/>
              </w:rPr>
              <w:t>540 Н/мм</w:t>
            </w:r>
            <w:r w:rsidR="00A6381C" w:rsidRPr="00BB182B">
              <w:rPr>
                <w:rFonts w:ascii="Times New Roman" w:hAnsi="Times New Roman" w:cs="Times New Roman"/>
                <w:noProof/>
                <w:position w:val="-10"/>
                <w:sz w:val="18"/>
                <w:szCs w:val="18"/>
              </w:rPr>
              <w:drawing>
                <wp:inline distT="0" distB="0" distL="0" distR="0" wp14:anchorId="287A4E33" wp14:editId="509A4FAD">
                  <wp:extent cx="102235" cy="21844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6C9AA2C3" w14:textId="77777777" w:rsidR="00DE5E19" w:rsidRPr="00BB182B" w:rsidRDefault="00DE5E19">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36303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3</w:t>
            </w:r>
            <w:r w:rsidRPr="00BB182B">
              <w:rPr>
                <w:rFonts w:ascii="Times New Roman" w:hAnsi="Times New Roman" w:cs="Times New Roman"/>
                <w:i/>
                <w:iCs/>
                <w:sz w:val="18"/>
                <w:szCs w:val="18"/>
              </w:rPr>
              <w:t>d</w:t>
            </w:r>
          </w:p>
        </w:tc>
      </w:tr>
      <w:tr w:rsidR="00BB182B" w:rsidRPr="00BB182B" w14:paraId="4D0913F7"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086BEC1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максимальное в крайних рядах при отсутствии окаймляющих уголков при растяжении и сжатии</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F4D8C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или 12</w:t>
            </w:r>
            <w:r w:rsidRPr="00BB182B">
              <w:rPr>
                <w:rFonts w:ascii="Times New Roman" w:hAnsi="Times New Roman" w:cs="Times New Roman"/>
                <w:i/>
                <w:iCs/>
                <w:sz w:val="18"/>
                <w:szCs w:val="18"/>
              </w:rPr>
              <w:t>t</w:t>
            </w:r>
          </w:p>
        </w:tc>
      </w:tr>
      <w:tr w:rsidR="00BB182B" w:rsidRPr="00BB182B" w14:paraId="2ACE75D7"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704FB97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максимальное в средних рядах, а также в крайних рядах при наличии окаймляющих уголков:</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D8B79DA" w14:textId="77777777" w:rsidR="00DE5E19" w:rsidRPr="00BB182B" w:rsidRDefault="00DE5E19">
            <w:pPr>
              <w:pStyle w:val="FORMATTEXT"/>
              <w:rPr>
                <w:rFonts w:ascii="Times New Roman" w:hAnsi="Times New Roman" w:cs="Times New Roman"/>
                <w:sz w:val="18"/>
                <w:szCs w:val="18"/>
              </w:rPr>
            </w:pPr>
          </w:p>
        </w:tc>
      </w:tr>
      <w:tr w:rsidR="00BB182B" w:rsidRPr="00BB182B" w14:paraId="44461A6C"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4D8B842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при растяжении</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C5AD9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16</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или 24</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w:t>
            </w:r>
          </w:p>
        </w:tc>
      </w:tr>
      <w:tr w:rsidR="00BB182B" w:rsidRPr="00BB182B" w14:paraId="43473A7A"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5070726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при сжатии</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4E0E8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или 18</w:t>
            </w:r>
            <w:r w:rsidRPr="00BB182B">
              <w:rPr>
                <w:rFonts w:ascii="Times New Roman" w:hAnsi="Times New Roman" w:cs="Times New Roman"/>
                <w:i/>
                <w:iCs/>
                <w:sz w:val="18"/>
                <w:szCs w:val="18"/>
              </w:rPr>
              <w:t>t</w:t>
            </w:r>
          </w:p>
        </w:tc>
      </w:tr>
      <w:tr w:rsidR="00BB182B" w:rsidRPr="00BB182B" w14:paraId="1B738873"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1E9B237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2 Расстояние от центра отверстия для болта до края элемента</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0ABD768" w14:textId="77777777" w:rsidR="00DE5E19" w:rsidRPr="00BB182B" w:rsidRDefault="00DE5E19">
            <w:pPr>
              <w:pStyle w:val="FORMATTEXT"/>
              <w:rPr>
                <w:rFonts w:ascii="Times New Roman" w:hAnsi="Times New Roman" w:cs="Times New Roman"/>
                <w:sz w:val="18"/>
                <w:szCs w:val="18"/>
              </w:rPr>
            </w:pPr>
          </w:p>
        </w:tc>
      </w:tr>
      <w:tr w:rsidR="00BB182B" w:rsidRPr="00BB182B" w14:paraId="792312D2"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3A466B2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а) минимальное вдоль усилия: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A8AC7E3" w14:textId="77777777" w:rsidR="00DE5E19" w:rsidRPr="00BB182B" w:rsidRDefault="00DE5E19">
            <w:pPr>
              <w:pStyle w:val="FORMATTEXT"/>
              <w:rPr>
                <w:rFonts w:ascii="Times New Roman" w:hAnsi="Times New Roman" w:cs="Times New Roman"/>
                <w:sz w:val="18"/>
                <w:szCs w:val="18"/>
              </w:rPr>
            </w:pPr>
          </w:p>
        </w:tc>
      </w:tr>
      <w:tr w:rsidR="00BB182B" w:rsidRPr="00BB182B" w14:paraId="6477DA75"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51960DCE" w14:textId="1ABAB9C5"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7716D291" wp14:editId="0CAE6DE6">
                  <wp:extent cx="402590" cy="238760"/>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BB182B">
              <w:rPr>
                <w:rFonts w:ascii="Times New Roman" w:hAnsi="Times New Roman" w:cs="Times New Roman"/>
                <w:sz w:val="18"/>
                <w:szCs w:val="18"/>
              </w:rPr>
              <w:t>540 Н/мм</w:t>
            </w:r>
            <w:r w:rsidR="00A6381C" w:rsidRPr="00BB182B">
              <w:rPr>
                <w:rFonts w:ascii="Times New Roman" w:hAnsi="Times New Roman" w:cs="Times New Roman"/>
                <w:noProof/>
                <w:position w:val="-10"/>
                <w:sz w:val="18"/>
                <w:szCs w:val="18"/>
              </w:rPr>
              <w:drawing>
                <wp:inline distT="0" distB="0" distL="0" distR="0" wp14:anchorId="4198EEED" wp14:editId="23CDCA0D">
                  <wp:extent cx="102235" cy="21844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049C7A12" w14:textId="77777777" w:rsidR="00DE5E19" w:rsidRPr="00BB182B" w:rsidRDefault="00DE5E19">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203BD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p>
        </w:tc>
      </w:tr>
      <w:tr w:rsidR="00BB182B" w:rsidRPr="00BB182B" w14:paraId="3DDCBFE0"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6504B2B0" w14:textId="06AA05EF"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2312C374" wp14:editId="781CDF28">
                  <wp:extent cx="402590" cy="23876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BB182B">
              <w:rPr>
                <w:rFonts w:ascii="Times New Roman" w:hAnsi="Times New Roman" w:cs="Times New Roman"/>
                <w:sz w:val="18"/>
                <w:szCs w:val="18"/>
              </w:rPr>
              <w:t>540 Н/мм</w:t>
            </w:r>
            <w:r w:rsidR="00A6381C" w:rsidRPr="00BB182B">
              <w:rPr>
                <w:rFonts w:ascii="Times New Roman" w:hAnsi="Times New Roman" w:cs="Times New Roman"/>
                <w:noProof/>
                <w:position w:val="-10"/>
                <w:sz w:val="18"/>
                <w:szCs w:val="18"/>
              </w:rPr>
              <w:drawing>
                <wp:inline distT="0" distB="0" distL="0" distR="0" wp14:anchorId="21E10C50" wp14:editId="295726B7">
                  <wp:extent cx="102235" cy="21844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00480845" w14:textId="77777777" w:rsidR="00DE5E19" w:rsidRPr="00BB182B" w:rsidRDefault="00DE5E19">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671FB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r w:rsidRPr="00BB182B">
              <w:rPr>
                <w:rFonts w:ascii="Times New Roman" w:hAnsi="Times New Roman" w:cs="Times New Roman"/>
                <w:i/>
                <w:iCs/>
                <w:sz w:val="18"/>
                <w:szCs w:val="18"/>
              </w:rPr>
              <w:t>d</w:t>
            </w:r>
          </w:p>
        </w:tc>
      </w:tr>
      <w:tr w:rsidR="00BB182B" w:rsidRPr="00BB182B" w14:paraId="32CAAAAE"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58B9C79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то же, поперек усилия:</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A2BF108" w14:textId="77777777" w:rsidR="00DE5E19" w:rsidRPr="00BB182B" w:rsidRDefault="00DE5E19">
            <w:pPr>
              <w:pStyle w:val="FORMATTEXT"/>
              <w:rPr>
                <w:rFonts w:ascii="Times New Roman" w:hAnsi="Times New Roman" w:cs="Times New Roman"/>
                <w:sz w:val="18"/>
                <w:szCs w:val="18"/>
              </w:rPr>
            </w:pPr>
          </w:p>
        </w:tc>
      </w:tr>
      <w:tr w:rsidR="00BB182B" w:rsidRPr="00BB182B" w14:paraId="320B4228"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2402A8D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при обрезных кромках</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513C2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r w:rsidRPr="00BB182B">
              <w:rPr>
                <w:rFonts w:ascii="Times New Roman" w:hAnsi="Times New Roman" w:cs="Times New Roman"/>
                <w:i/>
                <w:iCs/>
                <w:sz w:val="18"/>
                <w:szCs w:val="18"/>
              </w:rPr>
              <w:t>d</w:t>
            </w:r>
          </w:p>
        </w:tc>
      </w:tr>
      <w:tr w:rsidR="00BB182B" w:rsidRPr="00BB182B" w14:paraId="7B13DECD"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74F5CE0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при прокатных кромках</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4ED9F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w:t>
            </w:r>
            <w:r w:rsidRPr="00BB182B">
              <w:rPr>
                <w:rFonts w:ascii="Times New Roman" w:hAnsi="Times New Roman" w:cs="Times New Roman"/>
                <w:i/>
                <w:iCs/>
                <w:sz w:val="18"/>
                <w:szCs w:val="18"/>
              </w:rPr>
              <w:t>d</w:t>
            </w:r>
          </w:p>
        </w:tc>
      </w:tr>
      <w:tr w:rsidR="00BB182B" w:rsidRPr="00BB182B" w14:paraId="5FDA121F"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445763B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максимальное</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7987C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или 8</w:t>
            </w:r>
            <w:r w:rsidRPr="00BB182B">
              <w:rPr>
                <w:rFonts w:ascii="Times New Roman" w:hAnsi="Times New Roman" w:cs="Times New Roman"/>
                <w:i/>
                <w:iCs/>
                <w:sz w:val="18"/>
                <w:szCs w:val="18"/>
              </w:rPr>
              <w:t>t</w:t>
            </w:r>
          </w:p>
        </w:tc>
      </w:tr>
      <w:tr w:rsidR="00BB182B" w:rsidRPr="00BB182B" w14:paraId="1260D8A3"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4BF60E5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г) минимальное во фрикционном соединении при любой кромке и любом направлении усилия</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99133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w:t>
            </w:r>
            <w:r w:rsidRPr="00BB182B">
              <w:rPr>
                <w:rFonts w:ascii="Times New Roman" w:hAnsi="Times New Roman" w:cs="Times New Roman"/>
                <w:i/>
                <w:iCs/>
                <w:sz w:val="18"/>
                <w:szCs w:val="18"/>
              </w:rPr>
              <w:t>d</w:t>
            </w:r>
          </w:p>
        </w:tc>
      </w:tr>
      <w:tr w:rsidR="00BB182B" w:rsidRPr="00BB182B" w14:paraId="7473C586" w14:textId="77777777">
        <w:tblPrEx>
          <w:tblCellMar>
            <w:top w:w="0" w:type="dxa"/>
            <w:bottom w:w="0" w:type="dxa"/>
          </w:tblCellMar>
        </w:tblPrEx>
        <w:tc>
          <w:tcPr>
            <w:tcW w:w="6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63A74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 Расстояние минимальное между центрами отверстий вдоль усилия для болтов, размещаемых в шахматном порядке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1616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u+</w:t>
            </w:r>
            <w:r w:rsidRPr="00BB182B">
              <w:rPr>
                <w:rFonts w:ascii="Times New Roman" w:hAnsi="Times New Roman" w:cs="Times New Roman"/>
                <w:sz w:val="18"/>
                <w:szCs w:val="18"/>
              </w:rPr>
              <w:t>1,5</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p>
        </w:tc>
      </w:tr>
      <w:tr w:rsidR="00BB182B" w:rsidRPr="00BB182B" w14:paraId="0D1423E9"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D9699"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40:</w:t>
            </w:r>
          </w:p>
          <w:p w14:paraId="3F373B3B" w14:textId="77777777" w:rsidR="00DE5E19" w:rsidRPr="00BB182B" w:rsidRDefault="00DE5E19">
            <w:pPr>
              <w:pStyle w:val="FORMATTEXT"/>
              <w:ind w:firstLine="568"/>
              <w:jc w:val="both"/>
              <w:rPr>
                <w:rFonts w:ascii="Times New Roman" w:hAnsi="Times New Roman" w:cs="Times New Roman"/>
                <w:sz w:val="18"/>
                <w:szCs w:val="18"/>
              </w:rPr>
            </w:pPr>
          </w:p>
          <w:p w14:paraId="44E8237F" w14:textId="77777777" w:rsidR="00DE5E19" w:rsidRPr="00BB182B" w:rsidRDefault="00DE5E19">
            <w:pPr>
              <w:pStyle w:val="FORMATTEXT"/>
              <w:ind w:firstLine="568"/>
              <w:jc w:val="both"/>
              <w:rPr>
                <w:rFonts w:ascii="Times New Roman" w:hAnsi="Times New Roman" w:cs="Times New Roman"/>
                <w:sz w:val="18"/>
                <w:szCs w:val="18"/>
              </w:rPr>
            </w:pPr>
          </w:p>
          <w:p w14:paraId="18A6898B"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 диаметр отверстия для болта;</w:t>
            </w:r>
          </w:p>
          <w:p w14:paraId="47F75B22" w14:textId="77777777" w:rsidR="00DE5E19" w:rsidRPr="00BB182B" w:rsidRDefault="00DE5E19">
            <w:pPr>
              <w:pStyle w:val="FORMATTEXT"/>
              <w:ind w:firstLine="568"/>
              <w:jc w:val="both"/>
              <w:rPr>
                <w:rFonts w:ascii="Times New Roman" w:hAnsi="Times New Roman" w:cs="Times New Roman"/>
                <w:sz w:val="18"/>
                <w:szCs w:val="18"/>
              </w:rPr>
            </w:pPr>
          </w:p>
          <w:p w14:paraId="777005AF" w14:textId="77777777" w:rsidR="00DE5E19" w:rsidRPr="00BB182B" w:rsidRDefault="00DE5E19">
            <w:pPr>
              <w:pStyle w:val="FORMATTEXT"/>
              <w:ind w:firstLine="568"/>
              <w:jc w:val="both"/>
              <w:rPr>
                <w:rFonts w:ascii="Times New Roman" w:hAnsi="Times New Roman" w:cs="Times New Roman"/>
                <w:sz w:val="18"/>
                <w:szCs w:val="18"/>
              </w:rPr>
            </w:pPr>
          </w:p>
          <w:p w14:paraId="1F96FEB7"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 толщина наиболее тонкого наружного элемента;</w:t>
            </w:r>
          </w:p>
          <w:p w14:paraId="7EB67AEF" w14:textId="77777777" w:rsidR="00DE5E19" w:rsidRPr="00BB182B" w:rsidRDefault="00DE5E19">
            <w:pPr>
              <w:pStyle w:val="FORMATTEXT"/>
              <w:ind w:firstLine="568"/>
              <w:jc w:val="both"/>
              <w:rPr>
                <w:rFonts w:ascii="Times New Roman" w:hAnsi="Times New Roman" w:cs="Times New Roman"/>
                <w:sz w:val="18"/>
                <w:szCs w:val="18"/>
              </w:rPr>
            </w:pPr>
          </w:p>
          <w:p w14:paraId="39971577" w14:textId="77777777" w:rsidR="00DE5E19" w:rsidRPr="00BB182B" w:rsidRDefault="00DE5E19">
            <w:pPr>
              <w:pStyle w:val="FORMATTEXT"/>
              <w:ind w:firstLine="568"/>
              <w:jc w:val="both"/>
              <w:rPr>
                <w:rFonts w:ascii="Times New Roman" w:hAnsi="Times New Roman" w:cs="Times New Roman"/>
                <w:sz w:val="18"/>
                <w:szCs w:val="18"/>
              </w:rPr>
            </w:pPr>
          </w:p>
          <w:p w14:paraId="741F4CC5"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u</w:t>
            </w:r>
            <w:r w:rsidRPr="00BB182B">
              <w:rPr>
                <w:rFonts w:ascii="Times New Roman" w:hAnsi="Times New Roman" w:cs="Times New Roman"/>
                <w:sz w:val="18"/>
                <w:szCs w:val="18"/>
              </w:rPr>
              <w:t xml:space="preserve"> - расстояние поперек усилия между рядами отверстий.</w:t>
            </w:r>
          </w:p>
          <w:p w14:paraId="6FD119E6" w14:textId="77777777" w:rsidR="00DE5E19" w:rsidRPr="00BB182B" w:rsidRDefault="00DE5E19">
            <w:pPr>
              <w:pStyle w:val="FORMATTEXT"/>
              <w:ind w:firstLine="568"/>
              <w:jc w:val="both"/>
              <w:rPr>
                <w:rFonts w:ascii="Times New Roman" w:hAnsi="Times New Roman" w:cs="Times New Roman"/>
                <w:sz w:val="18"/>
                <w:szCs w:val="18"/>
              </w:rPr>
            </w:pPr>
          </w:p>
          <w:p w14:paraId="43DB81F8" w14:textId="77777777" w:rsidR="00DE5E19" w:rsidRPr="00BB182B" w:rsidRDefault="00DE5E19">
            <w:pPr>
              <w:pStyle w:val="FORMATTEXT"/>
              <w:ind w:firstLine="568"/>
              <w:jc w:val="both"/>
              <w:rPr>
                <w:rFonts w:ascii="Times New Roman" w:hAnsi="Times New Roman" w:cs="Times New Roman"/>
                <w:sz w:val="18"/>
                <w:szCs w:val="18"/>
              </w:rPr>
            </w:pPr>
          </w:p>
          <w:p w14:paraId="5715D2D8"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7B469ACE" w14:textId="77777777" w:rsidR="00DE5E19" w:rsidRPr="00BB182B" w:rsidRDefault="00DE5E19">
            <w:pPr>
              <w:pStyle w:val="FORMATTEXT"/>
              <w:ind w:firstLine="568"/>
              <w:jc w:val="both"/>
              <w:rPr>
                <w:rFonts w:ascii="Times New Roman" w:hAnsi="Times New Roman" w:cs="Times New Roman"/>
                <w:sz w:val="18"/>
                <w:szCs w:val="18"/>
              </w:rPr>
            </w:pPr>
          </w:p>
          <w:p w14:paraId="5EADD814" w14:textId="77777777" w:rsidR="00DE5E19" w:rsidRPr="00BB182B" w:rsidRDefault="00DE5E19">
            <w:pPr>
              <w:pStyle w:val="FORMATTEXT"/>
              <w:ind w:firstLine="568"/>
              <w:jc w:val="both"/>
              <w:rPr>
                <w:rFonts w:ascii="Times New Roman" w:hAnsi="Times New Roman" w:cs="Times New Roman"/>
                <w:sz w:val="18"/>
                <w:szCs w:val="18"/>
              </w:rPr>
            </w:pPr>
          </w:p>
          <w:p w14:paraId="4E477239" w14:textId="74C43C44"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Диаметр отверстий следует принимать: для болтов класса точности А - </w:t>
            </w:r>
            <w:r w:rsidR="00A6381C" w:rsidRPr="00BB182B">
              <w:rPr>
                <w:rFonts w:ascii="Times New Roman" w:hAnsi="Times New Roman" w:cs="Times New Roman"/>
                <w:noProof/>
                <w:position w:val="-11"/>
                <w:sz w:val="18"/>
                <w:szCs w:val="18"/>
              </w:rPr>
              <w:drawing>
                <wp:inline distT="0" distB="0" distL="0" distR="0" wp14:anchorId="51A2245D" wp14:editId="3BDEFE08">
                  <wp:extent cx="429895" cy="231775"/>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BB182B">
              <w:rPr>
                <w:rFonts w:ascii="Times New Roman" w:hAnsi="Times New Roman" w:cs="Times New Roman"/>
                <w:sz w:val="18"/>
                <w:szCs w:val="18"/>
              </w:rPr>
              <w:t xml:space="preserve">; для болтов класса точности В в конструкциях опор ВЛ, ОРУ и КС - </w:t>
            </w:r>
            <w:r w:rsidR="00A6381C" w:rsidRPr="00BB182B">
              <w:rPr>
                <w:rFonts w:ascii="Times New Roman" w:hAnsi="Times New Roman" w:cs="Times New Roman"/>
                <w:noProof/>
                <w:position w:val="-11"/>
                <w:sz w:val="18"/>
                <w:szCs w:val="18"/>
              </w:rPr>
              <w:drawing>
                <wp:inline distT="0" distB="0" distL="0" distR="0" wp14:anchorId="5459F2AE" wp14:editId="51E4A992">
                  <wp:extent cx="648335" cy="231775"/>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мм, в остальных случаях - </w:t>
            </w:r>
            <w:r w:rsidR="00A6381C" w:rsidRPr="00BB182B">
              <w:rPr>
                <w:rFonts w:ascii="Times New Roman" w:hAnsi="Times New Roman" w:cs="Times New Roman"/>
                <w:noProof/>
                <w:position w:val="-11"/>
                <w:sz w:val="18"/>
                <w:szCs w:val="18"/>
              </w:rPr>
              <w:drawing>
                <wp:inline distT="0" distB="0" distL="0" distR="0" wp14:anchorId="19BFD075" wp14:editId="4D3E4301">
                  <wp:extent cx="573405" cy="231775"/>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BB182B">
              <w:rPr>
                <w:rFonts w:ascii="Times New Roman" w:hAnsi="Times New Roman" w:cs="Times New Roman"/>
                <w:sz w:val="18"/>
                <w:szCs w:val="18"/>
              </w:rPr>
              <w:t xml:space="preserve">(1; 2 или 3 мм), где </w:t>
            </w:r>
            <w:r w:rsidR="00A6381C" w:rsidRPr="00BB182B">
              <w:rPr>
                <w:rFonts w:ascii="Times New Roman" w:hAnsi="Times New Roman" w:cs="Times New Roman"/>
                <w:noProof/>
                <w:position w:val="-11"/>
                <w:sz w:val="18"/>
                <w:szCs w:val="18"/>
              </w:rPr>
              <w:drawing>
                <wp:inline distT="0" distB="0" distL="0" distR="0" wp14:anchorId="6EACEAC6" wp14:editId="5ADCD4D7">
                  <wp:extent cx="191135" cy="231775"/>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диаметр болта.</w:t>
            </w:r>
          </w:p>
          <w:p w14:paraId="25F5D152" w14:textId="77777777" w:rsidR="00DE5E19" w:rsidRPr="00BB182B" w:rsidRDefault="00DE5E19">
            <w:pPr>
              <w:pStyle w:val="FORMATTEXT"/>
              <w:ind w:firstLine="568"/>
              <w:jc w:val="both"/>
              <w:rPr>
                <w:rFonts w:ascii="Times New Roman" w:hAnsi="Times New Roman" w:cs="Times New Roman"/>
                <w:sz w:val="18"/>
                <w:szCs w:val="18"/>
              </w:rPr>
            </w:pPr>
          </w:p>
          <w:p w14:paraId="626BFDBF" w14:textId="77777777" w:rsidR="00DE5E19" w:rsidRPr="00BB182B" w:rsidRDefault="00DE5E19">
            <w:pPr>
              <w:pStyle w:val="FORMATTEXT"/>
              <w:ind w:firstLine="568"/>
              <w:jc w:val="both"/>
              <w:rPr>
                <w:rFonts w:ascii="Times New Roman" w:hAnsi="Times New Roman" w:cs="Times New Roman"/>
                <w:sz w:val="18"/>
                <w:szCs w:val="18"/>
              </w:rPr>
            </w:pPr>
          </w:p>
          <w:p w14:paraId="63F262C0" w14:textId="749326A6"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2 В одноболтовых соединениях элементов решетки (раскосов и распорок), кроме постоянно работающих на растяжение, при толщине элементов до 6 мм из стали с пределом текучести до 375 H/мм</w:t>
            </w:r>
            <w:r w:rsidR="00A6381C" w:rsidRPr="00BB182B">
              <w:rPr>
                <w:rFonts w:ascii="Times New Roman" w:hAnsi="Times New Roman" w:cs="Times New Roman"/>
                <w:noProof/>
                <w:position w:val="-10"/>
                <w:sz w:val="18"/>
                <w:szCs w:val="18"/>
              </w:rPr>
              <w:drawing>
                <wp:inline distT="0" distB="0" distL="0" distR="0" wp14:anchorId="7AB798B3" wp14:editId="462AD751">
                  <wp:extent cx="102235" cy="218440"/>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расстояние от края элемента до центра отверстия вдоль усилия принимают 1,35</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(без допуска при изготовлении элементов в сторону уменьшения, о чем должно быть указано в проекте).</w:t>
            </w:r>
          </w:p>
          <w:p w14:paraId="64C33BD6" w14:textId="77777777" w:rsidR="00DE5E19" w:rsidRPr="00BB182B" w:rsidRDefault="00DE5E19">
            <w:pPr>
              <w:pStyle w:val="FORMATTEXT"/>
              <w:ind w:firstLine="568"/>
              <w:jc w:val="both"/>
              <w:rPr>
                <w:rFonts w:ascii="Times New Roman" w:hAnsi="Times New Roman" w:cs="Times New Roman"/>
                <w:sz w:val="18"/>
                <w:szCs w:val="18"/>
              </w:rPr>
            </w:pPr>
          </w:p>
          <w:p w14:paraId="30DB63A6" w14:textId="77777777" w:rsidR="00DE5E19" w:rsidRPr="00BB182B" w:rsidRDefault="00DE5E19">
            <w:pPr>
              <w:pStyle w:val="FORMATTEXT"/>
              <w:ind w:firstLine="568"/>
              <w:jc w:val="both"/>
              <w:rPr>
                <w:rFonts w:ascii="Times New Roman" w:hAnsi="Times New Roman" w:cs="Times New Roman"/>
                <w:sz w:val="18"/>
                <w:szCs w:val="18"/>
              </w:rPr>
            </w:pPr>
          </w:p>
          <w:p w14:paraId="6B8AA826" w14:textId="2063158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3 При размещении болтов в шахматном порядке на расстоянии, не менее указанного в позиции 3, сечение элемента </w:t>
            </w:r>
            <w:r w:rsidR="00A6381C" w:rsidRPr="00BB182B">
              <w:rPr>
                <w:rFonts w:ascii="Times New Roman" w:hAnsi="Times New Roman" w:cs="Times New Roman"/>
                <w:noProof/>
                <w:position w:val="-11"/>
                <w:sz w:val="18"/>
                <w:szCs w:val="18"/>
              </w:rPr>
              <w:drawing>
                <wp:inline distT="0" distB="0" distL="0" distR="0" wp14:anchorId="706A0515" wp14:editId="0A84B6BD">
                  <wp:extent cx="198120" cy="23177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определять с учетом ослабления его отверстиями, расположенными в одном сечении поперек </w:t>
            </w:r>
            <w:r w:rsidRPr="00BB182B">
              <w:rPr>
                <w:rFonts w:ascii="Times New Roman" w:hAnsi="Times New Roman" w:cs="Times New Roman"/>
                <w:sz w:val="18"/>
                <w:szCs w:val="18"/>
              </w:rPr>
              <w:lastRenderedPageBreak/>
              <w:t xml:space="preserve">усилия (не по зигзагу). </w:t>
            </w:r>
          </w:p>
          <w:p w14:paraId="4161B9A2" w14:textId="77777777" w:rsidR="00DE5E19" w:rsidRPr="00BB182B" w:rsidRDefault="00DE5E19">
            <w:pPr>
              <w:pStyle w:val="FORMATTEXT"/>
              <w:ind w:firstLine="568"/>
              <w:jc w:val="both"/>
              <w:rPr>
                <w:rFonts w:ascii="Times New Roman" w:hAnsi="Times New Roman" w:cs="Times New Roman"/>
                <w:sz w:val="18"/>
                <w:szCs w:val="18"/>
              </w:rPr>
            </w:pPr>
          </w:p>
          <w:p w14:paraId="5D1B5132" w14:textId="77777777" w:rsidR="00DE5E19" w:rsidRPr="00BB182B" w:rsidRDefault="00DE5E19">
            <w:pPr>
              <w:pStyle w:val="FORMATTEXT"/>
              <w:ind w:firstLine="568"/>
              <w:jc w:val="both"/>
              <w:rPr>
                <w:rFonts w:ascii="Times New Roman" w:hAnsi="Times New Roman" w:cs="Times New Roman"/>
                <w:sz w:val="18"/>
                <w:szCs w:val="18"/>
              </w:rPr>
            </w:pPr>
          </w:p>
          <w:p w14:paraId="7C06C0BB" w14:textId="3758EF4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4 Для фрикционных соединений с одной плоскостью трения минимальное расстояние между болтами следует принимать 3</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для сталей с пределом текучести свыше 375 Н/мм</w:t>
            </w:r>
            <w:r w:rsidR="00A6381C" w:rsidRPr="00BB182B">
              <w:rPr>
                <w:rFonts w:ascii="Times New Roman" w:hAnsi="Times New Roman" w:cs="Times New Roman"/>
                <w:noProof/>
                <w:position w:val="-10"/>
                <w:sz w:val="18"/>
                <w:szCs w:val="18"/>
              </w:rPr>
              <w:drawing>
                <wp:inline distT="0" distB="0" distL="0" distR="0" wp14:anchorId="2E51F2C9" wp14:editId="051FFDD1">
                  <wp:extent cx="102235" cy="218440"/>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2A1CB069" w14:textId="77777777" w:rsidR="00DE5E19" w:rsidRPr="00BB182B" w:rsidRDefault="00DE5E19">
            <w:pPr>
              <w:pStyle w:val="FORMATTEXT"/>
              <w:ind w:firstLine="568"/>
              <w:jc w:val="both"/>
              <w:rPr>
                <w:rFonts w:ascii="Times New Roman" w:hAnsi="Times New Roman" w:cs="Times New Roman"/>
                <w:sz w:val="18"/>
                <w:szCs w:val="18"/>
              </w:rPr>
            </w:pPr>
          </w:p>
          <w:p w14:paraId="29A863F8" w14:textId="4E3BEAD4"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5 В соединяемых элементах из стали с пределом текучести до 540 Н/мм</w:t>
            </w:r>
            <w:r w:rsidR="00A6381C" w:rsidRPr="00BB182B">
              <w:rPr>
                <w:rFonts w:ascii="Times New Roman" w:hAnsi="Times New Roman" w:cs="Times New Roman"/>
                <w:noProof/>
                <w:position w:val="-10"/>
                <w:sz w:val="18"/>
                <w:szCs w:val="18"/>
              </w:rPr>
              <w:drawing>
                <wp:inline distT="0" distB="0" distL="0" distR="0" wp14:anchorId="18DBE21D" wp14:editId="50E72324">
                  <wp:extent cx="102235" cy="21844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допускается уменьшение расстояния от центра болта до края элемента вдоль усилия и минимального расстояния между центрами болтов в случае расчета с учетом соответствующих коэффициентов условий работы соединений согласно требованиям 14.2.9.</w:t>
            </w:r>
          </w:p>
          <w:p w14:paraId="3C0FE0EF" w14:textId="77777777" w:rsidR="00DE5E19" w:rsidRPr="00BB182B" w:rsidRDefault="00DE5E19">
            <w:pPr>
              <w:pStyle w:val="FORMATTEXT"/>
              <w:ind w:firstLine="568"/>
              <w:jc w:val="both"/>
              <w:rPr>
                <w:rFonts w:ascii="Times New Roman" w:hAnsi="Times New Roman" w:cs="Times New Roman"/>
                <w:sz w:val="18"/>
                <w:szCs w:val="18"/>
              </w:rPr>
            </w:pPr>
          </w:p>
          <w:p w14:paraId="4835015F" w14:textId="77777777" w:rsidR="00DE5E19" w:rsidRPr="00BB182B" w:rsidRDefault="00DE5E19">
            <w:pPr>
              <w:pStyle w:val="FORMATTEXT"/>
              <w:ind w:firstLine="568"/>
              <w:jc w:val="both"/>
              <w:rPr>
                <w:rFonts w:ascii="Times New Roman" w:hAnsi="Times New Roman" w:cs="Times New Roman"/>
                <w:sz w:val="18"/>
                <w:szCs w:val="18"/>
              </w:rPr>
            </w:pPr>
          </w:p>
          <w:p w14:paraId="34827D78" w14:textId="77777777" w:rsidR="00DE5E19" w:rsidRPr="00BB182B" w:rsidRDefault="00DE5E19">
            <w:pPr>
              <w:pStyle w:val="FORMATTEXT"/>
              <w:ind w:firstLine="568"/>
              <w:jc w:val="both"/>
              <w:rPr>
                <w:rFonts w:ascii="Times New Roman" w:hAnsi="Times New Roman" w:cs="Times New Roman"/>
                <w:sz w:val="18"/>
                <w:szCs w:val="18"/>
              </w:rPr>
            </w:pPr>
          </w:p>
        </w:tc>
      </w:tr>
    </w:tbl>
    <w:p w14:paraId="58B267C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F4417B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40 (Измененная редакция, Изм. N 5).</w:t>
      </w:r>
    </w:p>
    <w:p w14:paraId="024F43FE" w14:textId="77777777" w:rsidR="00DE5E19" w:rsidRPr="00BB182B" w:rsidRDefault="00DE5E19">
      <w:pPr>
        <w:pStyle w:val="FORMATTEXT"/>
        <w:ind w:firstLine="568"/>
        <w:jc w:val="both"/>
        <w:rPr>
          <w:rFonts w:ascii="Times New Roman" w:hAnsi="Times New Roman" w:cs="Times New Roman"/>
        </w:rPr>
      </w:pPr>
    </w:p>
    <w:p w14:paraId="35F01FB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14.2.9 Расчетное усилие, которое может быть воспринято одним болтом, в зависимости от вида напряженного состояния следует определять по формулам:</w:t>
      </w:r>
    </w:p>
    <w:p w14:paraId="57FCC0E3" w14:textId="77777777" w:rsidR="00DE5E19" w:rsidRPr="00BB182B" w:rsidRDefault="00DE5E19">
      <w:pPr>
        <w:pStyle w:val="FORMATTEXT"/>
        <w:ind w:firstLine="568"/>
        <w:jc w:val="both"/>
        <w:rPr>
          <w:rFonts w:ascii="Times New Roman" w:hAnsi="Times New Roman" w:cs="Times New Roman"/>
        </w:rPr>
      </w:pPr>
    </w:p>
    <w:p w14:paraId="1680B1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срезе</w:t>
      </w:r>
    </w:p>
    <w:p w14:paraId="6222E707" w14:textId="77777777" w:rsidR="00DE5E19" w:rsidRPr="00BB182B" w:rsidRDefault="00DE5E19">
      <w:pPr>
        <w:pStyle w:val="FORMATTEXT"/>
        <w:ind w:firstLine="568"/>
        <w:jc w:val="both"/>
        <w:rPr>
          <w:rFonts w:ascii="Times New Roman" w:hAnsi="Times New Roman" w:cs="Times New Roman"/>
        </w:rPr>
      </w:pPr>
    </w:p>
    <w:p w14:paraId="7005E83C" w14:textId="5E3827F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67E24E3" wp14:editId="368317E3">
            <wp:extent cx="1221740" cy="231775"/>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r w:rsidR="00DE5E19" w:rsidRPr="00BB182B">
        <w:rPr>
          <w:rFonts w:ascii="Times New Roman" w:hAnsi="Times New Roman" w:cs="Times New Roman"/>
        </w:rPr>
        <w:t xml:space="preserve">;                                                        (186) </w:t>
      </w:r>
    </w:p>
    <w:p w14:paraId="2DAB26D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смятии</w:t>
      </w:r>
    </w:p>
    <w:p w14:paraId="19FD758D" w14:textId="77777777" w:rsidR="00DE5E19" w:rsidRPr="00BB182B" w:rsidRDefault="00DE5E19">
      <w:pPr>
        <w:pStyle w:val="FORMATTEXT"/>
        <w:ind w:firstLine="568"/>
        <w:jc w:val="both"/>
        <w:rPr>
          <w:rFonts w:ascii="Times New Roman" w:hAnsi="Times New Roman" w:cs="Times New Roman"/>
        </w:rPr>
      </w:pPr>
    </w:p>
    <w:p w14:paraId="2B93503B" w14:textId="191565E5"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7059F4B3" wp14:editId="55A43F18">
            <wp:extent cx="1330960" cy="23876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330960" cy="238760"/>
                    </a:xfrm>
                    <a:prstGeom prst="rect">
                      <a:avLst/>
                    </a:prstGeom>
                    <a:noFill/>
                    <a:ln>
                      <a:noFill/>
                    </a:ln>
                  </pic:spPr>
                </pic:pic>
              </a:graphicData>
            </a:graphic>
          </wp:inline>
        </w:drawing>
      </w:r>
      <w:r w:rsidR="00DE5E19" w:rsidRPr="00BB182B">
        <w:rPr>
          <w:rFonts w:ascii="Times New Roman" w:hAnsi="Times New Roman" w:cs="Times New Roman"/>
        </w:rPr>
        <w:t xml:space="preserve">;                                                     (187) </w:t>
      </w:r>
    </w:p>
    <w:p w14:paraId="4D79AF2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растяжении</w:t>
      </w:r>
    </w:p>
    <w:p w14:paraId="5040CB66" w14:textId="77777777" w:rsidR="00DE5E19" w:rsidRPr="00BB182B" w:rsidRDefault="00DE5E19">
      <w:pPr>
        <w:pStyle w:val="FORMATTEXT"/>
        <w:ind w:firstLine="568"/>
        <w:jc w:val="both"/>
        <w:rPr>
          <w:rFonts w:ascii="Times New Roman" w:hAnsi="Times New Roman" w:cs="Times New Roman"/>
        </w:rPr>
      </w:pPr>
    </w:p>
    <w:p w14:paraId="60C7E14B" w14:textId="03D814B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60D67DF" wp14:editId="6139DCCA">
            <wp:extent cx="982345" cy="23177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00DE5E19" w:rsidRPr="00BB182B">
        <w:rPr>
          <w:rFonts w:ascii="Times New Roman" w:hAnsi="Times New Roman" w:cs="Times New Roman"/>
        </w:rPr>
        <w:t xml:space="preserve">,                                                           (188) </w:t>
      </w:r>
    </w:p>
    <w:p w14:paraId="6F1AE0E5" w14:textId="77777777" w:rsidR="00DE5E19" w:rsidRPr="00BB182B" w:rsidRDefault="00DE5E19">
      <w:pPr>
        <w:pStyle w:val="FORMATTEXT"/>
        <w:jc w:val="both"/>
        <w:rPr>
          <w:rFonts w:ascii="Times New Roman" w:hAnsi="Times New Roman" w:cs="Times New Roman"/>
        </w:rPr>
      </w:pPr>
    </w:p>
    <w:p w14:paraId="7532AB8C" w14:textId="77777777" w:rsidR="00DE5E19" w:rsidRPr="00BB182B" w:rsidRDefault="00DE5E19">
      <w:pPr>
        <w:pStyle w:val="FORMATTEXT"/>
        <w:jc w:val="both"/>
        <w:rPr>
          <w:rFonts w:ascii="Times New Roman" w:hAnsi="Times New Roman" w:cs="Times New Roman"/>
        </w:rPr>
      </w:pPr>
    </w:p>
    <w:p w14:paraId="33EC0B87" w14:textId="0BC87EE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0B569EC5" wp14:editId="490CD15B">
            <wp:extent cx="259080" cy="231775"/>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515AD5B" wp14:editId="2A65A8D5">
            <wp:extent cx="266065" cy="238760"/>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BA841F7" wp14:editId="37366428">
            <wp:extent cx="238760" cy="231775"/>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расчетные сопротивления одноболтовых соединений; </w:t>
      </w:r>
    </w:p>
    <w:p w14:paraId="018302A7" w14:textId="59E331D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0F78CA2" wp14:editId="2D34B3D1">
            <wp:extent cx="198120" cy="23177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1"/>
        </w:rPr>
        <w:drawing>
          <wp:inline distT="0" distB="0" distL="0" distR="0" wp14:anchorId="33DAC58B" wp14:editId="72C8A9B5">
            <wp:extent cx="259080" cy="231775"/>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rPr>
        <w:t>- площади сечений стержня болта брутто и резьбовой части нетто соответственно, принимаемые согласно таблице Г.9;</w:t>
      </w:r>
    </w:p>
    <w:p w14:paraId="1A097485" w14:textId="77777777" w:rsidR="00DE5E19" w:rsidRPr="00BB182B" w:rsidRDefault="00DE5E19">
      <w:pPr>
        <w:pStyle w:val="FORMATTEXT"/>
        <w:ind w:firstLine="568"/>
        <w:jc w:val="both"/>
        <w:rPr>
          <w:rFonts w:ascii="Times New Roman" w:hAnsi="Times New Roman" w:cs="Times New Roman"/>
        </w:rPr>
      </w:pPr>
    </w:p>
    <w:p w14:paraId="77C7E077" w14:textId="71A27CB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AD94328" wp14:editId="7BBF36B3">
            <wp:extent cx="184150" cy="231775"/>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число расчетных срезов одного болта;</w:t>
      </w:r>
    </w:p>
    <w:p w14:paraId="49FB2BE1" w14:textId="77777777" w:rsidR="00DE5E19" w:rsidRPr="00BB182B" w:rsidRDefault="00DE5E19">
      <w:pPr>
        <w:pStyle w:val="FORMATTEXT"/>
        <w:ind w:firstLine="568"/>
        <w:jc w:val="both"/>
        <w:rPr>
          <w:rFonts w:ascii="Times New Roman" w:hAnsi="Times New Roman" w:cs="Times New Roman"/>
        </w:rPr>
      </w:pPr>
    </w:p>
    <w:p w14:paraId="43CF3586" w14:textId="4D8CE9CA"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BF23CD2" wp14:editId="231090BA">
            <wp:extent cx="191135" cy="231775"/>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наружный диаметр стержня болта;</w:t>
      </w:r>
    </w:p>
    <w:p w14:paraId="7F4526E6" w14:textId="77777777" w:rsidR="00DE5E19" w:rsidRPr="00BB182B" w:rsidRDefault="00DE5E19">
      <w:pPr>
        <w:pStyle w:val="FORMATTEXT"/>
        <w:ind w:firstLine="568"/>
        <w:jc w:val="both"/>
        <w:rPr>
          <w:rFonts w:ascii="Times New Roman" w:hAnsi="Times New Roman" w:cs="Times New Roman"/>
        </w:rPr>
      </w:pPr>
    </w:p>
    <w:p w14:paraId="1AF241DD" w14:textId="58A643C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07141A16" wp14:editId="0E9080B4">
            <wp:extent cx="238760" cy="21844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DE5E19" w:rsidRPr="00BB182B">
        <w:rPr>
          <w:rFonts w:ascii="Times New Roman" w:hAnsi="Times New Roman" w:cs="Times New Roman"/>
        </w:rPr>
        <w:t>- наименьшая суммарная толщина соединяемых элементов, сминаемых в одном направлении;</w:t>
      </w:r>
    </w:p>
    <w:p w14:paraId="5AD57BF2" w14:textId="77777777" w:rsidR="00DE5E19" w:rsidRPr="00BB182B" w:rsidRDefault="00DE5E19">
      <w:pPr>
        <w:pStyle w:val="FORMATTEXT"/>
        <w:ind w:firstLine="568"/>
        <w:jc w:val="both"/>
        <w:rPr>
          <w:rFonts w:ascii="Times New Roman" w:hAnsi="Times New Roman" w:cs="Times New Roman"/>
        </w:rPr>
      </w:pPr>
    </w:p>
    <w:p w14:paraId="4B00E9C0" w14:textId="2509257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93970A5" wp14:editId="24A9E6D4">
            <wp:extent cx="184150" cy="231775"/>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условий работы, определяемый по таблице 1;</w:t>
      </w:r>
    </w:p>
    <w:p w14:paraId="7D1447BC" w14:textId="77777777" w:rsidR="00DE5E19" w:rsidRPr="00BB182B" w:rsidRDefault="00DE5E19">
      <w:pPr>
        <w:pStyle w:val="FORMATTEXT"/>
        <w:ind w:firstLine="568"/>
        <w:jc w:val="both"/>
        <w:rPr>
          <w:rFonts w:ascii="Times New Roman" w:hAnsi="Times New Roman" w:cs="Times New Roman"/>
        </w:rPr>
      </w:pPr>
    </w:p>
    <w:p w14:paraId="0E10E119" w14:textId="46131DF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BA33BB1" wp14:editId="0F9E46E9">
            <wp:extent cx="184150" cy="23177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условий работы болтового соединения, определяемый по таблице 41 и принимаемый не более 1,0.</w:t>
      </w:r>
    </w:p>
    <w:p w14:paraId="389841D7" w14:textId="77777777" w:rsidR="00DE5E19" w:rsidRPr="00BB182B" w:rsidRDefault="00DE5E19">
      <w:pPr>
        <w:pStyle w:val="FORMATTEXT"/>
        <w:ind w:firstLine="568"/>
        <w:jc w:val="both"/>
        <w:rPr>
          <w:rFonts w:ascii="Times New Roman" w:hAnsi="Times New Roman" w:cs="Times New Roman"/>
        </w:rPr>
      </w:pPr>
    </w:p>
    <w:p w14:paraId="4422B311" w14:textId="77777777" w:rsidR="00DE5E19" w:rsidRPr="00BB182B" w:rsidRDefault="00DE5E19">
      <w:pPr>
        <w:pStyle w:val="FORMATTEXT"/>
        <w:jc w:val="both"/>
        <w:rPr>
          <w:rFonts w:ascii="Times New Roman" w:hAnsi="Times New Roman" w:cs="Times New Roman"/>
        </w:rPr>
      </w:pPr>
    </w:p>
    <w:p w14:paraId="023C647A" w14:textId="77777777" w:rsidR="00DE5E19" w:rsidRPr="00BB182B" w:rsidRDefault="00DE5E19">
      <w:pPr>
        <w:pStyle w:val="FORMATTEXT"/>
        <w:jc w:val="both"/>
        <w:rPr>
          <w:rFonts w:ascii="Times New Roman" w:hAnsi="Times New Roman" w:cs="Times New Roman"/>
        </w:rPr>
      </w:pPr>
    </w:p>
    <w:p w14:paraId="61E752D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41</w:t>
      </w:r>
    </w:p>
    <w:p w14:paraId="0262F17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0"/>
        <w:gridCol w:w="2400"/>
      </w:tblGrid>
      <w:tr w:rsidR="00BB182B" w:rsidRPr="00BB182B" w14:paraId="6CFB19CF"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6DC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Характеристика соединения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87B32" w14:textId="1BAF744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условий работы соединения </w:t>
            </w:r>
            <w:r w:rsidR="00A6381C" w:rsidRPr="00BB182B">
              <w:rPr>
                <w:rFonts w:ascii="Times New Roman" w:hAnsi="Times New Roman" w:cs="Times New Roman"/>
                <w:noProof/>
                <w:position w:val="-11"/>
                <w:sz w:val="18"/>
                <w:szCs w:val="18"/>
              </w:rPr>
              <w:drawing>
                <wp:inline distT="0" distB="0" distL="0" distR="0" wp14:anchorId="6035AF4B" wp14:editId="0A7DEB10">
                  <wp:extent cx="170815" cy="231775"/>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BB182B" w:rsidRPr="00BB182B" w14:paraId="7FB2E0E4" w14:textId="77777777">
        <w:tblPrEx>
          <w:tblCellMar>
            <w:top w:w="0" w:type="dxa"/>
            <w:bottom w:w="0" w:type="dxa"/>
          </w:tblCellMar>
        </w:tblPrEx>
        <w:tc>
          <w:tcPr>
            <w:tcW w:w="6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1A029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Многоболтовое в расчетах на срез и смятие при болтах: </w:t>
            </w:r>
          </w:p>
          <w:p w14:paraId="18E19C4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35A97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6902C068"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0C6A808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а) класса точности A </w:t>
            </w:r>
          </w:p>
          <w:p w14:paraId="6CD215C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29995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r>
      <w:tr w:rsidR="00BB182B" w:rsidRPr="00BB182B" w14:paraId="0758EAB9" w14:textId="77777777">
        <w:tblPrEx>
          <w:tblCellMar>
            <w:top w:w="0" w:type="dxa"/>
            <w:bottom w:w="0" w:type="dxa"/>
          </w:tblCellMar>
        </w:tblPrEx>
        <w:tc>
          <w:tcPr>
            <w:tcW w:w="6750" w:type="dxa"/>
            <w:tcBorders>
              <w:top w:val="nil"/>
              <w:left w:val="single" w:sz="6" w:space="0" w:color="auto"/>
              <w:bottom w:val="nil"/>
              <w:right w:val="single" w:sz="6" w:space="0" w:color="auto"/>
            </w:tcBorders>
            <w:tcMar>
              <w:top w:w="114" w:type="dxa"/>
              <w:left w:w="28" w:type="dxa"/>
              <w:bottom w:w="114" w:type="dxa"/>
              <w:right w:w="28" w:type="dxa"/>
            </w:tcMar>
          </w:tcPr>
          <w:p w14:paraId="299C508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lastRenderedPageBreak/>
              <w:t xml:space="preserve">б) класса точности B </w:t>
            </w:r>
          </w:p>
          <w:p w14:paraId="6CC99FA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DFEE9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r>
      <w:tr w:rsidR="00BB182B" w:rsidRPr="00BB182B" w14:paraId="24F562A8" w14:textId="77777777">
        <w:tblPrEx>
          <w:tblCellMar>
            <w:top w:w="0" w:type="dxa"/>
            <w:bottom w:w="0" w:type="dxa"/>
          </w:tblCellMar>
        </w:tblPrEx>
        <w:tc>
          <w:tcPr>
            <w:tcW w:w="6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317B7E" w14:textId="2986A3B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 Одноболтовое и многоболтовое в расчете на смятие при </w:t>
            </w:r>
            <w:r w:rsidRPr="00BB182B">
              <w:rPr>
                <w:rFonts w:ascii="Times New Roman" w:hAnsi="Times New Roman" w:cs="Times New Roman"/>
                <w:i/>
                <w:iCs/>
                <w:sz w:val="18"/>
                <w:szCs w:val="18"/>
              </w:rPr>
              <w:t>a</w:t>
            </w:r>
            <w:r w:rsidRPr="00BB182B">
              <w:rPr>
                <w:rFonts w:ascii="Times New Roman" w:hAnsi="Times New Roman" w:cs="Times New Roman"/>
                <w:sz w:val="18"/>
                <w:szCs w:val="18"/>
              </w:rPr>
              <w:t xml:space="preserve"> = 1,5</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s</w:t>
            </w:r>
            <w:r w:rsidRPr="00BB182B">
              <w:rPr>
                <w:rFonts w:ascii="Times New Roman" w:hAnsi="Times New Roman" w:cs="Times New Roman"/>
                <w:sz w:val="18"/>
                <w:szCs w:val="18"/>
              </w:rPr>
              <w:t xml:space="preserve"> = 2</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в элементах конструкции из стали с пределом текучести до 540 Н/мм</w:t>
            </w:r>
            <w:r w:rsidR="00A6381C" w:rsidRPr="00BB182B">
              <w:rPr>
                <w:rFonts w:ascii="Times New Roman" w:hAnsi="Times New Roman" w:cs="Times New Roman"/>
                <w:noProof/>
                <w:position w:val="-10"/>
                <w:sz w:val="18"/>
                <w:szCs w:val="18"/>
              </w:rPr>
              <w:drawing>
                <wp:inline distT="0" distB="0" distL="0" distR="0" wp14:anchorId="0692C0B8" wp14:editId="30C5A639">
                  <wp:extent cx="102235" cy="218440"/>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5B8B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r>
      <w:tr w:rsidR="00BB182B" w:rsidRPr="00BB182B" w14:paraId="5B855512"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68FA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41:</w:t>
            </w:r>
            <w:r w:rsidRPr="00BB182B">
              <w:rPr>
                <w:rFonts w:ascii="Times New Roman" w:hAnsi="Times New Roman" w:cs="Times New Roman"/>
                <w:sz w:val="18"/>
                <w:szCs w:val="18"/>
              </w:rPr>
              <w:t xml:space="preserve"> </w:t>
            </w:r>
          </w:p>
          <w:p w14:paraId="66513A6D" w14:textId="77777777" w:rsidR="00DE5E19" w:rsidRPr="00BB182B" w:rsidRDefault="00DE5E19">
            <w:pPr>
              <w:pStyle w:val="FORMATTEXT"/>
              <w:rPr>
                <w:rFonts w:ascii="Times New Roman" w:hAnsi="Times New Roman" w:cs="Times New Roman"/>
                <w:sz w:val="18"/>
                <w:szCs w:val="18"/>
              </w:rPr>
            </w:pPr>
          </w:p>
          <w:p w14:paraId="553B5C1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i/>
                <w:iCs/>
                <w:sz w:val="18"/>
                <w:szCs w:val="18"/>
              </w:rPr>
              <w:t>a</w:t>
            </w:r>
            <w:r w:rsidRPr="00BB182B">
              <w:rPr>
                <w:rFonts w:ascii="Times New Roman" w:hAnsi="Times New Roman" w:cs="Times New Roman"/>
                <w:sz w:val="18"/>
                <w:szCs w:val="18"/>
              </w:rPr>
              <w:t xml:space="preserve"> - расстояние вдоль усилия от края элемента до центра ближайшего отверстия; </w:t>
            </w:r>
          </w:p>
          <w:p w14:paraId="61498951" w14:textId="77777777" w:rsidR="00DE5E19" w:rsidRPr="00BB182B" w:rsidRDefault="00DE5E19">
            <w:pPr>
              <w:pStyle w:val="FORMATTEXT"/>
              <w:rPr>
                <w:rFonts w:ascii="Times New Roman" w:hAnsi="Times New Roman" w:cs="Times New Roman"/>
                <w:sz w:val="18"/>
                <w:szCs w:val="18"/>
              </w:rPr>
            </w:pPr>
          </w:p>
          <w:p w14:paraId="5D25DEE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 диаметр отверстия для болта; </w:t>
            </w:r>
          </w:p>
          <w:p w14:paraId="10E48AFA" w14:textId="77777777" w:rsidR="00DE5E19" w:rsidRPr="00BB182B" w:rsidRDefault="00DE5E19">
            <w:pPr>
              <w:pStyle w:val="FORMATTEXT"/>
              <w:rPr>
                <w:rFonts w:ascii="Times New Roman" w:hAnsi="Times New Roman" w:cs="Times New Roman"/>
                <w:sz w:val="18"/>
                <w:szCs w:val="18"/>
              </w:rPr>
            </w:pPr>
          </w:p>
          <w:p w14:paraId="2AB44A8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i/>
                <w:iCs/>
                <w:sz w:val="18"/>
                <w:szCs w:val="18"/>
              </w:rPr>
              <w:t>s</w:t>
            </w:r>
            <w:r w:rsidRPr="00BB182B">
              <w:rPr>
                <w:rFonts w:ascii="Times New Roman" w:hAnsi="Times New Roman" w:cs="Times New Roman"/>
                <w:sz w:val="18"/>
                <w:szCs w:val="18"/>
              </w:rPr>
              <w:t xml:space="preserve"> - расстояние вдоль усилия между центрами отверстий. </w:t>
            </w:r>
          </w:p>
          <w:p w14:paraId="619AD462" w14:textId="77777777" w:rsidR="00DE5E19" w:rsidRPr="00BB182B" w:rsidRDefault="00DE5E19">
            <w:pPr>
              <w:pStyle w:val="FORMATTEXT"/>
              <w:rPr>
                <w:rFonts w:ascii="Times New Roman" w:hAnsi="Times New Roman" w:cs="Times New Roman"/>
                <w:sz w:val="18"/>
                <w:szCs w:val="18"/>
              </w:rPr>
            </w:pPr>
          </w:p>
          <w:p w14:paraId="0BD2A32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2ACA9438" w14:textId="77777777" w:rsidR="00DE5E19" w:rsidRPr="00BB182B" w:rsidRDefault="00DE5E19">
            <w:pPr>
              <w:pStyle w:val="FORMATTEXT"/>
              <w:rPr>
                <w:rFonts w:ascii="Times New Roman" w:hAnsi="Times New Roman" w:cs="Times New Roman"/>
                <w:sz w:val="18"/>
                <w:szCs w:val="18"/>
              </w:rPr>
            </w:pPr>
          </w:p>
          <w:p w14:paraId="38A4FBE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Коэффициенты, установленные в пунктах 1 и 2 настоящей таблицы, следует учитывать одновременно. </w:t>
            </w:r>
          </w:p>
          <w:p w14:paraId="2C60219C" w14:textId="77777777" w:rsidR="00DE5E19" w:rsidRPr="00BB182B" w:rsidRDefault="00DE5E19">
            <w:pPr>
              <w:pStyle w:val="FORMATTEXT"/>
              <w:rPr>
                <w:rFonts w:ascii="Times New Roman" w:hAnsi="Times New Roman" w:cs="Times New Roman"/>
                <w:sz w:val="18"/>
                <w:szCs w:val="18"/>
              </w:rPr>
            </w:pPr>
          </w:p>
          <w:p w14:paraId="7EF637F5" w14:textId="0C6E911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 При значениях расстояний </w:t>
            </w:r>
            <w:r w:rsidRPr="00BB182B">
              <w:rPr>
                <w:rFonts w:ascii="Times New Roman" w:hAnsi="Times New Roman" w:cs="Times New Roman"/>
                <w:i/>
                <w:iCs/>
                <w:sz w:val="18"/>
                <w:szCs w:val="18"/>
              </w:rPr>
              <w:t>a</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s</w:t>
            </w:r>
            <w:r w:rsidRPr="00BB182B">
              <w:rPr>
                <w:rFonts w:ascii="Times New Roman" w:hAnsi="Times New Roman" w:cs="Times New Roman"/>
                <w:sz w:val="18"/>
                <w:szCs w:val="18"/>
              </w:rPr>
              <w:t xml:space="preserve">, промежуточных между указанными в пункте 2 настоящей таблицы и в таблице 40, коэффициент </w:t>
            </w:r>
            <w:r w:rsidR="00A6381C" w:rsidRPr="00BB182B">
              <w:rPr>
                <w:rFonts w:ascii="Times New Roman" w:hAnsi="Times New Roman" w:cs="Times New Roman"/>
                <w:noProof/>
                <w:position w:val="-11"/>
                <w:sz w:val="18"/>
                <w:szCs w:val="18"/>
              </w:rPr>
              <w:drawing>
                <wp:inline distT="0" distB="0" distL="0" distR="0" wp14:anchorId="46F7F89C" wp14:editId="578B0C95">
                  <wp:extent cx="170815" cy="231775"/>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определять линейной интерполяцией. </w:t>
            </w:r>
          </w:p>
          <w:p w14:paraId="46CDAD7C" w14:textId="77777777" w:rsidR="00DE5E19" w:rsidRPr="00BB182B" w:rsidRDefault="00DE5E19">
            <w:pPr>
              <w:pStyle w:val="FORMATTEXT"/>
              <w:rPr>
                <w:rFonts w:ascii="Times New Roman" w:hAnsi="Times New Roman" w:cs="Times New Roman"/>
                <w:sz w:val="18"/>
                <w:szCs w:val="18"/>
              </w:rPr>
            </w:pPr>
          </w:p>
        </w:tc>
      </w:tr>
    </w:tbl>
    <w:p w14:paraId="251D8A6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95261D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68811EB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41 (Измененная редакция, Изм. N 3, 5).</w:t>
      </w:r>
    </w:p>
    <w:p w14:paraId="3C8464F7" w14:textId="77777777" w:rsidR="00DE5E19" w:rsidRPr="00BB182B" w:rsidRDefault="00DE5E19">
      <w:pPr>
        <w:pStyle w:val="FORMATTEXT"/>
        <w:ind w:firstLine="568"/>
        <w:jc w:val="both"/>
        <w:rPr>
          <w:rFonts w:ascii="Times New Roman" w:hAnsi="Times New Roman" w:cs="Times New Roman"/>
        </w:rPr>
      </w:pPr>
    </w:p>
    <w:p w14:paraId="3E2235B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14.2.10 При действии на болтовое соединение силы </w:t>
      </w:r>
      <w:r w:rsidRPr="00BB182B">
        <w:rPr>
          <w:rFonts w:ascii="Times New Roman" w:hAnsi="Times New Roman" w:cs="Times New Roman"/>
          <w:i/>
          <w:iCs/>
        </w:rPr>
        <w:t>N</w:t>
      </w:r>
      <w:r w:rsidRPr="00BB182B">
        <w:rPr>
          <w:rFonts w:ascii="Times New Roman" w:hAnsi="Times New Roman" w:cs="Times New Roman"/>
        </w:rPr>
        <w:t>, проходящей через центр тяжести соединения, распределение этой силы между болтами следует принимать равномерным. В этом случае число болтов в соединении следует определять по формуле</w:t>
      </w:r>
    </w:p>
    <w:p w14:paraId="41729899" w14:textId="77777777" w:rsidR="00DE5E19" w:rsidRPr="00BB182B" w:rsidRDefault="00DE5E19">
      <w:pPr>
        <w:pStyle w:val="FORMATTEXT"/>
        <w:ind w:firstLine="568"/>
        <w:jc w:val="both"/>
        <w:rPr>
          <w:rFonts w:ascii="Times New Roman" w:hAnsi="Times New Roman" w:cs="Times New Roman"/>
        </w:rPr>
      </w:pPr>
    </w:p>
    <w:p w14:paraId="6455027E" w14:textId="02C9821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2094121" wp14:editId="63A9C3CD">
            <wp:extent cx="866775" cy="23876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00DE5E19" w:rsidRPr="00BB182B">
        <w:rPr>
          <w:rFonts w:ascii="Times New Roman" w:hAnsi="Times New Roman" w:cs="Times New Roman"/>
        </w:rPr>
        <w:t xml:space="preserve">,                                                             (189) </w:t>
      </w:r>
    </w:p>
    <w:p w14:paraId="2C4D7E9B" w14:textId="77777777" w:rsidR="00DE5E19" w:rsidRPr="00BB182B" w:rsidRDefault="00DE5E19">
      <w:pPr>
        <w:pStyle w:val="FORMATTEXT"/>
        <w:jc w:val="both"/>
        <w:rPr>
          <w:rFonts w:ascii="Times New Roman" w:hAnsi="Times New Roman" w:cs="Times New Roman"/>
        </w:rPr>
      </w:pPr>
    </w:p>
    <w:p w14:paraId="33FECA30" w14:textId="77777777" w:rsidR="00DE5E19" w:rsidRPr="00BB182B" w:rsidRDefault="00DE5E19">
      <w:pPr>
        <w:pStyle w:val="FORMATTEXT"/>
        <w:jc w:val="both"/>
        <w:rPr>
          <w:rFonts w:ascii="Times New Roman" w:hAnsi="Times New Roman" w:cs="Times New Roman"/>
        </w:rPr>
      </w:pPr>
    </w:p>
    <w:p w14:paraId="509F7106" w14:textId="1DDFBA0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28145B44" wp14:editId="1C3E5215">
            <wp:extent cx="416560" cy="23876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BB182B">
        <w:rPr>
          <w:rFonts w:ascii="Times New Roman" w:hAnsi="Times New Roman" w:cs="Times New Roman"/>
        </w:rPr>
        <w:t xml:space="preserve">- наименьшее из значений </w:t>
      </w:r>
      <w:r w:rsidR="00A6381C" w:rsidRPr="00BB182B">
        <w:rPr>
          <w:rFonts w:ascii="Times New Roman" w:hAnsi="Times New Roman" w:cs="Times New Roman"/>
          <w:noProof/>
          <w:position w:val="-11"/>
        </w:rPr>
        <w:drawing>
          <wp:inline distT="0" distB="0" distL="0" distR="0" wp14:anchorId="2FFE1619" wp14:editId="7A5B3298">
            <wp:extent cx="273050" cy="231775"/>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41A2811E" wp14:editId="43A00E21">
            <wp:extent cx="293370" cy="23876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1240330B" wp14:editId="204261E1">
            <wp:extent cx="266065" cy="231775"/>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 вычисленное согласно требованиям 14.2.9. </w:t>
      </w:r>
    </w:p>
    <w:p w14:paraId="0FBFC800" w14:textId="76B38CF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случаях, когда в стыке расстояние </w:t>
      </w:r>
      <w:r w:rsidR="00A6381C" w:rsidRPr="00BB182B">
        <w:rPr>
          <w:rFonts w:ascii="Times New Roman" w:hAnsi="Times New Roman" w:cs="Times New Roman"/>
          <w:noProof/>
          <w:position w:val="-9"/>
        </w:rPr>
        <w:drawing>
          <wp:inline distT="0" distB="0" distL="0" distR="0" wp14:anchorId="43F2E9FD" wp14:editId="7378A735">
            <wp:extent cx="102235" cy="18415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между крайними болтами вдоль сдвигающего усилия превышает 16</w:t>
      </w:r>
      <w:r w:rsidRPr="00BB182B">
        <w:rPr>
          <w:rFonts w:ascii="Times New Roman" w:hAnsi="Times New Roman" w:cs="Times New Roman"/>
          <w:i/>
          <w:iCs/>
        </w:rPr>
        <w:t>d</w:t>
      </w:r>
      <w:r w:rsidRPr="00BB182B">
        <w:rPr>
          <w:rFonts w:ascii="Times New Roman" w:hAnsi="Times New Roman" w:cs="Times New Roman"/>
        </w:rPr>
        <w:t xml:space="preserve">, значение </w:t>
      </w:r>
      <w:r w:rsidRPr="00BB182B">
        <w:rPr>
          <w:rFonts w:ascii="Times New Roman" w:hAnsi="Times New Roman" w:cs="Times New Roman"/>
          <w:i/>
          <w:iCs/>
        </w:rPr>
        <w:t>n</w:t>
      </w:r>
      <w:r w:rsidRPr="00BB182B">
        <w:rPr>
          <w:rFonts w:ascii="Times New Roman" w:hAnsi="Times New Roman" w:cs="Times New Roman"/>
        </w:rPr>
        <w:t xml:space="preserve"> в формуле (189) следует увеличивать путем деления на коэффициент </w:t>
      </w:r>
      <w:r w:rsidR="00A6381C" w:rsidRPr="00BB182B">
        <w:rPr>
          <w:rFonts w:ascii="Times New Roman" w:hAnsi="Times New Roman" w:cs="Times New Roman"/>
          <w:noProof/>
          <w:position w:val="-9"/>
        </w:rPr>
        <w:drawing>
          <wp:inline distT="0" distB="0" distL="0" distR="0" wp14:anchorId="59076334" wp14:editId="3CD07062">
            <wp:extent cx="1412240" cy="198120"/>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412240" cy="198120"/>
                    </a:xfrm>
                    <a:prstGeom prst="rect">
                      <a:avLst/>
                    </a:prstGeom>
                    <a:noFill/>
                    <a:ln>
                      <a:noFill/>
                    </a:ln>
                  </pic:spPr>
                </pic:pic>
              </a:graphicData>
            </a:graphic>
          </wp:inline>
        </w:drawing>
      </w:r>
      <w:r w:rsidRPr="00BB182B">
        <w:rPr>
          <w:rFonts w:ascii="Times New Roman" w:hAnsi="Times New Roman" w:cs="Times New Roman"/>
        </w:rPr>
        <w:t>, принимаемый равным не менее 0,75. Это требование не учитывается при действии усилия по всей длине соединения (например, в поясном соединении балки).</w:t>
      </w:r>
    </w:p>
    <w:p w14:paraId="4B687327" w14:textId="77777777" w:rsidR="00DE5E19" w:rsidRPr="00BB182B" w:rsidRDefault="00DE5E19">
      <w:pPr>
        <w:pStyle w:val="FORMATTEXT"/>
        <w:ind w:firstLine="568"/>
        <w:jc w:val="both"/>
        <w:rPr>
          <w:rFonts w:ascii="Times New Roman" w:hAnsi="Times New Roman" w:cs="Times New Roman"/>
        </w:rPr>
      </w:pPr>
    </w:p>
    <w:p w14:paraId="0116802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14.2.11 При действии на болтовое соединение момента, вызывающего сдвиг соединяемых элементов, распределение усилий на болты следует принимать пропорционально расстояниям от центра тяжести соединения до рассматриваемого болта.</w:t>
      </w:r>
    </w:p>
    <w:p w14:paraId="573E271D" w14:textId="77777777" w:rsidR="00DE5E19" w:rsidRPr="00BB182B" w:rsidRDefault="00DE5E19">
      <w:pPr>
        <w:pStyle w:val="FORMATTEXT"/>
        <w:ind w:firstLine="568"/>
        <w:jc w:val="both"/>
        <w:rPr>
          <w:rFonts w:ascii="Times New Roman" w:hAnsi="Times New Roman" w:cs="Times New Roman"/>
        </w:rPr>
      </w:pPr>
    </w:p>
    <w:p w14:paraId="066F5510" w14:textId="47B7F16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Усилие в наиболее нагруженном болте </w:t>
      </w:r>
      <w:r w:rsidR="00A6381C" w:rsidRPr="00BB182B">
        <w:rPr>
          <w:rFonts w:ascii="Times New Roman" w:hAnsi="Times New Roman" w:cs="Times New Roman"/>
          <w:noProof/>
          <w:position w:val="-11"/>
        </w:rPr>
        <w:drawing>
          <wp:inline distT="0" distB="0" distL="0" distR="0" wp14:anchorId="0B75A8FF" wp14:editId="4C111DFB">
            <wp:extent cx="450215" cy="238760"/>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BB182B">
        <w:rPr>
          <w:rFonts w:ascii="Times New Roman" w:hAnsi="Times New Roman" w:cs="Times New Roman"/>
        </w:rPr>
        <w:t xml:space="preserve">не должно превышать меньшего из значений </w:t>
      </w:r>
      <w:r w:rsidR="00A6381C" w:rsidRPr="00BB182B">
        <w:rPr>
          <w:rFonts w:ascii="Times New Roman" w:hAnsi="Times New Roman" w:cs="Times New Roman"/>
          <w:noProof/>
          <w:position w:val="-11"/>
        </w:rPr>
        <w:drawing>
          <wp:inline distT="0" distB="0" distL="0" distR="0" wp14:anchorId="3BE0EFB7" wp14:editId="5EB21F2A">
            <wp:extent cx="273050" cy="231775"/>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3F591859" wp14:editId="6FD259E0">
            <wp:extent cx="293370" cy="238760"/>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вычисленных согласно требованиям 14.2.9.</w:t>
      </w:r>
    </w:p>
    <w:p w14:paraId="781EF75D" w14:textId="77777777" w:rsidR="00DE5E19" w:rsidRPr="00BB182B" w:rsidRDefault="00DE5E19">
      <w:pPr>
        <w:pStyle w:val="FORMATTEXT"/>
        <w:ind w:firstLine="568"/>
        <w:jc w:val="both"/>
        <w:rPr>
          <w:rFonts w:ascii="Times New Roman" w:hAnsi="Times New Roman" w:cs="Times New Roman"/>
        </w:rPr>
      </w:pPr>
    </w:p>
    <w:p w14:paraId="57049F99" w14:textId="31CC02D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14.2.12 При одновременном действии на болтовое соединение силы и момента, действующих в одной плоскости и вызывающих сдвиг соединяемых элементов, болты следует проверять на равнодействующее усилие. В наиболее нагруженном болте, оно не должно превышать меньшего из значений </w:t>
      </w:r>
      <w:r w:rsidR="00A6381C" w:rsidRPr="00BB182B">
        <w:rPr>
          <w:rFonts w:ascii="Times New Roman" w:hAnsi="Times New Roman" w:cs="Times New Roman"/>
          <w:noProof/>
          <w:position w:val="-11"/>
        </w:rPr>
        <w:drawing>
          <wp:inline distT="0" distB="0" distL="0" distR="0" wp14:anchorId="5807D224" wp14:editId="55AB904F">
            <wp:extent cx="273050" cy="231775"/>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3F1597AE" wp14:editId="3E1B772A">
            <wp:extent cx="293370" cy="238760"/>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BB182B">
        <w:rPr>
          <w:rFonts w:ascii="Times New Roman" w:hAnsi="Times New Roman" w:cs="Times New Roman"/>
        </w:rPr>
        <w:t>, вычисленных согласно требованиям 14.2.9.</w:t>
      </w:r>
    </w:p>
    <w:p w14:paraId="676B9150" w14:textId="77777777" w:rsidR="00DE5E19" w:rsidRPr="00BB182B" w:rsidRDefault="00DE5E19">
      <w:pPr>
        <w:pStyle w:val="FORMATTEXT"/>
        <w:ind w:firstLine="568"/>
        <w:jc w:val="both"/>
        <w:rPr>
          <w:rFonts w:ascii="Times New Roman" w:hAnsi="Times New Roman" w:cs="Times New Roman"/>
        </w:rPr>
      </w:pPr>
    </w:p>
    <w:p w14:paraId="24B2970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14.2.13 При одновременном действии на болтовое соединение усилий, вызывающих срез и растяжение болтов, наиболее напряженный болт, наряду с проверкой по формуле (188), следует проверять по формуле</w:t>
      </w:r>
    </w:p>
    <w:p w14:paraId="7258059C" w14:textId="77777777" w:rsidR="00DE5E19" w:rsidRPr="00BB182B" w:rsidRDefault="00DE5E19">
      <w:pPr>
        <w:pStyle w:val="FORMATTEXT"/>
        <w:ind w:firstLine="568"/>
        <w:jc w:val="both"/>
        <w:rPr>
          <w:rFonts w:ascii="Times New Roman" w:hAnsi="Times New Roman" w:cs="Times New Roman"/>
        </w:rPr>
      </w:pPr>
    </w:p>
    <w:p w14:paraId="35DC225D" w14:textId="33663F70"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3"/>
        </w:rPr>
        <w:drawing>
          <wp:inline distT="0" distB="0" distL="0" distR="0" wp14:anchorId="3A68B791" wp14:editId="4A517E47">
            <wp:extent cx="1896745" cy="293370"/>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896745" cy="293370"/>
                    </a:xfrm>
                    <a:prstGeom prst="rect">
                      <a:avLst/>
                    </a:prstGeom>
                    <a:noFill/>
                    <a:ln>
                      <a:noFill/>
                    </a:ln>
                  </pic:spPr>
                </pic:pic>
              </a:graphicData>
            </a:graphic>
          </wp:inline>
        </w:drawing>
      </w:r>
      <w:r w:rsidR="00DE5E19" w:rsidRPr="00BB182B">
        <w:rPr>
          <w:rFonts w:ascii="Times New Roman" w:hAnsi="Times New Roman" w:cs="Times New Roman"/>
        </w:rPr>
        <w:t xml:space="preserve">,                                             (190) </w:t>
      </w:r>
    </w:p>
    <w:p w14:paraId="591F2AD1" w14:textId="77777777" w:rsidR="00DE5E19" w:rsidRPr="00BB182B" w:rsidRDefault="00DE5E19">
      <w:pPr>
        <w:pStyle w:val="FORMATTEXT"/>
        <w:jc w:val="both"/>
        <w:rPr>
          <w:rFonts w:ascii="Times New Roman" w:hAnsi="Times New Roman" w:cs="Times New Roman"/>
        </w:rPr>
      </w:pPr>
    </w:p>
    <w:p w14:paraId="1BBA7662" w14:textId="77777777" w:rsidR="00DE5E19" w:rsidRPr="00BB182B" w:rsidRDefault="00DE5E19">
      <w:pPr>
        <w:pStyle w:val="FORMATTEXT"/>
        <w:jc w:val="both"/>
        <w:rPr>
          <w:rFonts w:ascii="Times New Roman" w:hAnsi="Times New Roman" w:cs="Times New Roman"/>
        </w:rPr>
      </w:pPr>
    </w:p>
    <w:p w14:paraId="5B5C5B00" w14:textId="56E5C81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E5708D8" wp14:editId="353BEC52">
            <wp:extent cx="218440" cy="231775"/>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4BFB3822" wp14:editId="2DB7D76F">
            <wp:extent cx="198120" cy="231775"/>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усилия, действующие на болт, срезывающее и растягивающее соответственно; </w:t>
      </w:r>
    </w:p>
    <w:p w14:paraId="011C0132" w14:textId="206D7F5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FA55F3E" wp14:editId="41DB9846">
            <wp:extent cx="266065" cy="231775"/>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643C723" wp14:editId="126514B0">
            <wp:extent cx="266065" cy="231775"/>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rPr>
        <w:t>- расчетные усилия, определяемые согласно требованиям 14.2.9.</w:t>
      </w:r>
    </w:p>
    <w:p w14:paraId="2A6687BF" w14:textId="77777777" w:rsidR="00DE5E19" w:rsidRPr="00BB182B" w:rsidRDefault="00DE5E19">
      <w:pPr>
        <w:pStyle w:val="FORMATTEXT"/>
        <w:ind w:firstLine="568"/>
        <w:jc w:val="both"/>
        <w:rPr>
          <w:rFonts w:ascii="Times New Roman" w:hAnsi="Times New Roman" w:cs="Times New Roman"/>
        </w:rPr>
      </w:pPr>
    </w:p>
    <w:p w14:paraId="3A7287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14.2.14 В креплениях одного элемента к другому через прокладки или иные промежуточные элементы, а также в элементах с односторонней накладкой число болтов по сравнению с расчетом следует увеличивать на 10%.</w:t>
      </w:r>
    </w:p>
    <w:p w14:paraId="56B79D33" w14:textId="77777777" w:rsidR="00DE5E19" w:rsidRPr="00BB182B" w:rsidRDefault="00DE5E19">
      <w:pPr>
        <w:pStyle w:val="FORMATTEXT"/>
        <w:ind w:firstLine="568"/>
        <w:jc w:val="both"/>
        <w:rPr>
          <w:rFonts w:ascii="Times New Roman" w:hAnsi="Times New Roman" w:cs="Times New Roman"/>
        </w:rPr>
      </w:pPr>
    </w:p>
    <w:p w14:paraId="5D168E5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креплениях выступающих полок уголков или швеллеров с помощью коротышей число болтов, прикрепляющих коротыш к этой полке, по сравнению с результатом расчета следует увеличивать на 50%.</w:t>
      </w:r>
    </w:p>
    <w:p w14:paraId="455F46CB" w14:textId="77777777" w:rsidR="00DE5E19" w:rsidRPr="00BB182B" w:rsidRDefault="00DE5E19">
      <w:pPr>
        <w:pStyle w:val="FORMATTEXT"/>
        <w:ind w:firstLine="568"/>
        <w:jc w:val="both"/>
        <w:rPr>
          <w:rFonts w:ascii="Times New Roman" w:hAnsi="Times New Roman" w:cs="Times New Roman"/>
        </w:rPr>
      </w:pPr>
    </w:p>
    <w:p w14:paraId="732BB38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14.2.15 Фундаментные (анкерные) болты следует проверять согласно требованиям СП 43.13330.</w:t>
      </w:r>
    </w:p>
    <w:p w14:paraId="6E92734A" w14:textId="77777777" w:rsidR="00DE5E19" w:rsidRPr="00BB182B" w:rsidRDefault="00DE5E19">
      <w:pPr>
        <w:pStyle w:val="FORMATTEXT"/>
        <w:ind w:firstLine="568"/>
        <w:jc w:val="both"/>
        <w:rPr>
          <w:rFonts w:ascii="Times New Roman" w:hAnsi="Times New Roman" w:cs="Times New Roman"/>
        </w:rPr>
      </w:pPr>
    </w:p>
    <w:p w14:paraId="035DE1D6"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14.3 Фрикционные соединения (на болтах c контролируемым натяжением) </w:t>
      </w:r>
    </w:p>
    <w:p w14:paraId="43AD7D4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14.3.1 Фрикционные соединения, в которых усилия передаются через трение, возникающее по соприкасающимся поверхностям соединяемых элементов вследствие натяжения болтов с контролируемым натяжением, следует применять:</w:t>
      </w:r>
    </w:p>
    <w:p w14:paraId="71ABB88C" w14:textId="77777777" w:rsidR="00DE5E19" w:rsidRPr="00BB182B" w:rsidRDefault="00DE5E19">
      <w:pPr>
        <w:pStyle w:val="FORMATTEXT"/>
        <w:ind w:firstLine="568"/>
        <w:jc w:val="both"/>
        <w:rPr>
          <w:rFonts w:ascii="Times New Roman" w:hAnsi="Times New Roman" w:cs="Times New Roman"/>
        </w:rPr>
      </w:pPr>
    </w:p>
    <w:p w14:paraId="63D3D60F" w14:textId="4527E8C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конструкциях из стали с пределом текучести свыше 375 Н/мм</w:t>
      </w:r>
      <w:r w:rsidR="00A6381C" w:rsidRPr="00BB182B">
        <w:rPr>
          <w:rFonts w:ascii="Times New Roman" w:hAnsi="Times New Roman" w:cs="Times New Roman"/>
          <w:noProof/>
          <w:position w:val="-10"/>
        </w:rPr>
        <w:drawing>
          <wp:inline distT="0" distB="0" distL="0" distR="0" wp14:anchorId="713B35B2" wp14:editId="6EE43DE8">
            <wp:extent cx="102235" cy="21844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и непосредственно воспринимающих подвижные, вибрационные и другие динамические нагрузки;</w:t>
      </w:r>
    </w:p>
    <w:p w14:paraId="50C7D963" w14:textId="77777777" w:rsidR="00DE5E19" w:rsidRPr="00BB182B" w:rsidRDefault="00DE5E19">
      <w:pPr>
        <w:pStyle w:val="FORMATTEXT"/>
        <w:ind w:firstLine="568"/>
        <w:jc w:val="both"/>
        <w:rPr>
          <w:rFonts w:ascii="Times New Roman" w:hAnsi="Times New Roman" w:cs="Times New Roman"/>
        </w:rPr>
      </w:pPr>
    </w:p>
    <w:p w14:paraId="1DEB7FF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многоболтовых соединениях, к которым предъявляются повышенные требования в отношении ограничения деформативности.</w:t>
      </w:r>
    </w:p>
    <w:p w14:paraId="6E97CCE9" w14:textId="77777777" w:rsidR="00DE5E19" w:rsidRPr="00BB182B" w:rsidRDefault="00DE5E19">
      <w:pPr>
        <w:pStyle w:val="FORMATTEXT"/>
        <w:ind w:firstLine="568"/>
        <w:jc w:val="both"/>
        <w:rPr>
          <w:rFonts w:ascii="Times New Roman" w:hAnsi="Times New Roman" w:cs="Times New Roman"/>
        </w:rPr>
      </w:pPr>
    </w:p>
    <w:p w14:paraId="509D05B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32F16672" w14:textId="77777777" w:rsidR="00DE5E19" w:rsidRPr="00BB182B" w:rsidRDefault="00DE5E19">
      <w:pPr>
        <w:pStyle w:val="FORMATTEXT"/>
        <w:ind w:firstLine="568"/>
        <w:jc w:val="both"/>
        <w:rPr>
          <w:rFonts w:ascii="Times New Roman" w:hAnsi="Times New Roman" w:cs="Times New Roman"/>
        </w:rPr>
      </w:pPr>
    </w:p>
    <w:p w14:paraId="71F3EDE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14.3.2 Во фрикционных соединениях следует применять болты, гайки и шайбы согласно требованиям 5.7 с увеличенными размерами головок и гаек с соответствующими шайбами.</w:t>
      </w:r>
    </w:p>
    <w:p w14:paraId="35FA32CC" w14:textId="77777777" w:rsidR="00DE5E19" w:rsidRPr="00BB182B" w:rsidRDefault="00DE5E19">
      <w:pPr>
        <w:pStyle w:val="FORMATTEXT"/>
        <w:ind w:firstLine="568"/>
        <w:jc w:val="both"/>
        <w:rPr>
          <w:rFonts w:ascii="Times New Roman" w:hAnsi="Times New Roman" w:cs="Times New Roman"/>
        </w:rPr>
      </w:pPr>
    </w:p>
    <w:p w14:paraId="5A7B966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Болты следует размещать согласно требованиям таблицы 40.</w:t>
      </w:r>
    </w:p>
    <w:p w14:paraId="52459C2C" w14:textId="77777777" w:rsidR="00DE5E19" w:rsidRPr="00BB182B" w:rsidRDefault="00DE5E19">
      <w:pPr>
        <w:pStyle w:val="FORMATTEXT"/>
        <w:ind w:firstLine="568"/>
        <w:jc w:val="both"/>
        <w:rPr>
          <w:rFonts w:ascii="Times New Roman" w:hAnsi="Times New Roman" w:cs="Times New Roman"/>
        </w:rPr>
      </w:pPr>
    </w:p>
    <w:p w14:paraId="53852B0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5).</w:t>
      </w:r>
    </w:p>
    <w:p w14:paraId="36CFE290" w14:textId="77777777" w:rsidR="00DE5E19" w:rsidRPr="00BB182B" w:rsidRDefault="00DE5E19">
      <w:pPr>
        <w:pStyle w:val="FORMATTEXT"/>
        <w:ind w:firstLine="568"/>
        <w:jc w:val="both"/>
        <w:rPr>
          <w:rFonts w:ascii="Times New Roman" w:hAnsi="Times New Roman" w:cs="Times New Roman"/>
        </w:rPr>
      </w:pPr>
    </w:p>
    <w:p w14:paraId="60338B4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14.3.3 Расчетное усилие, которое может быть воспринято каждой плоскостью трения элементов, стянутых одним болтом с контролируемым натяжением, следует определять по формуле</w:t>
      </w:r>
    </w:p>
    <w:p w14:paraId="3473CC69" w14:textId="77777777" w:rsidR="00DE5E19" w:rsidRPr="00BB182B" w:rsidRDefault="00DE5E19">
      <w:pPr>
        <w:pStyle w:val="FORMATTEXT"/>
        <w:ind w:firstLine="568"/>
        <w:jc w:val="both"/>
        <w:rPr>
          <w:rFonts w:ascii="Times New Roman" w:hAnsi="Times New Roman" w:cs="Times New Roman"/>
        </w:rPr>
      </w:pPr>
    </w:p>
    <w:p w14:paraId="59759DE7" w14:textId="7169C02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787DF69" wp14:editId="437EC574">
            <wp:extent cx="1173480" cy="231775"/>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sidR="00DE5E19" w:rsidRPr="00BB182B">
        <w:rPr>
          <w:rFonts w:ascii="Times New Roman" w:hAnsi="Times New Roman" w:cs="Times New Roman"/>
        </w:rPr>
        <w:t xml:space="preserve">,                                                        (191) </w:t>
      </w:r>
    </w:p>
    <w:p w14:paraId="103784E2" w14:textId="77777777" w:rsidR="00DE5E19" w:rsidRPr="00BB182B" w:rsidRDefault="00DE5E19">
      <w:pPr>
        <w:pStyle w:val="FORMATTEXT"/>
        <w:jc w:val="both"/>
        <w:rPr>
          <w:rFonts w:ascii="Times New Roman" w:hAnsi="Times New Roman" w:cs="Times New Roman"/>
        </w:rPr>
      </w:pPr>
    </w:p>
    <w:p w14:paraId="3CF17D09" w14:textId="3EFDE32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0292686F" wp14:editId="284D77E9">
            <wp:extent cx="238760" cy="231775"/>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расчетное сопротивление растяжению одноболтового соединения, определяемое согласно требованиям 6.5; </w:t>
      </w:r>
    </w:p>
    <w:p w14:paraId="17569F2F" w14:textId="417B393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5BD2106" wp14:editId="6253BCB4">
            <wp:extent cx="259080" cy="231775"/>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rPr>
        <w:t>- площадь сечения болта по резьбе, принимаемая согласно таблице Г.9 (приложение Г);</w:t>
      </w:r>
    </w:p>
    <w:p w14:paraId="71258A8A" w14:textId="77777777" w:rsidR="00DE5E19" w:rsidRPr="00BB182B" w:rsidRDefault="00DE5E19">
      <w:pPr>
        <w:pStyle w:val="FORMATTEXT"/>
        <w:ind w:firstLine="568"/>
        <w:jc w:val="both"/>
        <w:rPr>
          <w:rFonts w:ascii="Times New Roman" w:hAnsi="Times New Roman" w:cs="Times New Roman"/>
        </w:rPr>
      </w:pPr>
    </w:p>
    <w:p w14:paraId="4840C060" w14:textId="3BD4B0A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03A8AD97" wp14:editId="6CF63178">
            <wp:extent cx="122555" cy="163830"/>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E5E19" w:rsidRPr="00BB182B">
        <w:rPr>
          <w:rFonts w:ascii="Times New Roman" w:hAnsi="Times New Roman" w:cs="Times New Roman"/>
        </w:rPr>
        <w:t>- коэффициент трения, принимаемый по таблице 42;</w:t>
      </w:r>
    </w:p>
    <w:p w14:paraId="7721009B" w14:textId="77777777" w:rsidR="00DE5E19" w:rsidRPr="00BB182B" w:rsidRDefault="00DE5E19">
      <w:pPr>
        <w:pStyle w:val="FORMATTEXT"/>
        <w:ind w:firstLine="568"/>
        <w:jc w:val="both"/>
        <w:rPr>
          <w:rFonts w:ascii="Times New Roman" w:hAnsi="Times New Roman" w:cs="Times New Roman"/>
        </w:rPr>
      </w:pPr>
    </w:p>
    <w:p w14:paraId="4821436D" w14:textId="01E705E3"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9182C21" wp14:editId="03B9971E">
            <wp:extent cx="191135" cy="231775"/>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по таблице 42.</w:t>
      </w:r>
    </w:p>
    <w:p w14:paraId="3F249606" w14:textId="77777777" w:rsidR="00DE5E19" w:rsidRPr="00BB182B" w:rsidRDefault="00DE5E19">
      <w:pPr>
        <w:pStyle w:val="FORMATTEXT"/>
        <w:ind w:firstLine="568"/>
        <w:jc w:val="both"/>
        <w:rPr>
          <w:rFonts w:ascii="Times New Roman" w:hAnsi="Times New Roman" w:cs="Times New Roman"/>
        </w:rPr>
      </w:pPr>
    </w:p>
    <w:p w14:paraId="799C2D7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5).</w:t>
      </w:r>
    </w:p>
    <w:p w14:paraId="7788D411" w14:textId="77777777" w:rsidR="00DE5E19" w:rsidRPr="00BB182B" w:rsidRDefault="00DE5E19">
      <w:pPr>
        <w:pStyle w:val="FORMATTEXT"/>
        <w:ind w:firstLine="568"/>
        <w:jc w:val="both"/>
        <w:rPr>
          <w:rFonts w:ascii="Times New Roman" w:hAnsi="Times New Roman" w:cs="Times New Roman"/>
        </w:rPr>
      </w:pPr>
    </w:p>
    <w:p w14:paraId="573C8609" w14:textId="77777777" w:rsidR="00DE5E19" w:rsidRPr="00BB182B" w:rsidRDefault="00DE5E19">
      <w:pPr>
        <w:pStyle w:val="FORMATTEXT"/>
        <w:jc w:val="both"/>
        <w:rPr>
          <w:rFonts w:ascii="Times New Roman" w:hAnsi="Times New Roman" w:cs="Times New Roman"/>
        </w:rPr>
      </w:pPr>
    </w:p>
    <w:p w14:paraId="47EEFCD5" w14:textId="77777777" w:rsidR="00DE5E19" w:rsidRPr="00BB182B" w:rsidRDefault="00DE5E19">
      <w:pPr>
        <w:pStyle w:val="FORMATTEXT"/>
        <w:jc w:val="both"/>
        <w:rPr>
          <w:rFonts w:ascii="Times New Roman" w:hAnsi="Times New Roman" w:cs="Times New Roman"/>
        </w:rPr>
      </w:pPr>
    </w:p>
    <w:p w14:paraId="366650F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42</w:t>
      </w:r>
    </w:p>
    <w:p w14:paraId="0E3E036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1350"/>
        <w:gridCol w:w="2400"/>
        <w:gridCol w:w="2100"/>
      </w:tblGrid>
      <w:tr w:rsidR="00BB182B" w:rsidRPr="00BB182B" w14:paraId="709A5CF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156C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Способ обработки (очистки) соединяемых поверхностей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E3A116" w14:textId="5C35734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трения </w:t>
            </w:r>
            <w:r w:rsidR="00A6381C" w:rsidRPr="00BB182B">
              <w:rPr>
                <w:rFonts w:ascii="Times New Roman" w:hAnsi="Times New Roman" w:cs="Times New Roman"/>
                <w:noProof/>
                <w:position w:val="-8"/>
                <w:sz w:val="18"/>
                <w:szCs w:val="18"/>
              </w:rPr>
              <w:drawing>
                <wp:inline distT="0" distB="0" distL="0" distR="0" wp14:anchorId="2F61E99F" wp14:editId="7605EBD6">
                  <wp:extent cx="122555" cy="163830"/>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79F63" w14:textId="7E66ED3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1"/>
                <w:sz w:val="18"/>
                <w:szCs w:val="18"/>
              </w:rPr>
              <w:drawing>
                <wp:inline distT="0" distB="0" distL="0" distR="0" wp14:anchorId="5A4C4783" wp14:editId="7789D96C">
                  <wp:extent cx="191135" cy="231775"/>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контроле натяжения болтов по моменту закручивания при разности номинальных диаметров отверстий и болтов </w:t>
            </w:r>
            <w:r w:rsidR="00A6381C" w:rsidRPr="00BB182B">
              <w:rPr>
                <w:rFonts w:ascii="Times New Roman" w:hAnsi="Times New Roman" w:cs="Times New Roman"/>
                <w:noProof/>
                <w:position w:val="-9"/>
                <w:sz w:val="18"/>
                <w:szCs w:val="18"/>
              </w:rPr>
              <w:drawing>
                <wp:inline distT="0" distB="0" distL="0" distR="0" wp14:anchorId="3B6042C2" wp14:editId="60541766">
                  <wp:extent cx="122555" cy="184150"/>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 мм, при нагрузке</w:t>
            </w:r>
          </w:p>
        </w:tc>
      </w:tr>
      <w:tr w:rsidR="00BB182B" w:rsidRPr="00BB182B" w14:paraId="213EB3F5"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EEA024"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826883" w14:textId="77777777" w:rsidR="00DE5E19" w:rsidRPr="00BB182B" w:rsidRDefault="00DE5E19">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01E91" w14:textId="726970D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динамической </w:t>
            </w:r>
            <w:r w:rsidR="00A6381C" w:rsidRPr="00BB182B">
              <w:rPr>
                <w:rFonts w:ascii="Times New Roman" w:hAnsi="Times New Roman" w:cs="Times New Roman"/>
                <w:noProof/>
                <w:position w:val="-9"/>
                <w:sz w:val="18"/>
                <w:szCs w:val="18"/>
              </w:rPr>
              <w:drawing>
                <wp:inline distT="0" distB="0" distL="0" distR="0" wp14:anchorId="76EDE1F7" wp14:editId="65F13ACB">
                  <wp:extent cx="122555" cy="18415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=3-6;</w:t>
            </w:r>
          </w:p>
          <w:p w14:paraId="28D16443" w14:textId="008D9EB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статической </w:t>
            </w:r>
            <w:r w:rsidR="00A6381C" w:rsidRPr="00BB182B">
              <w:rPr>
                <w:rFonts w:ascii="Times New Roman" w:hAnsi="Times New Roman" w:cs="Times New Roman"/>
                <w:noProof/>
                <w:position w:val="-9"/>
                <w:sz w:val="18"/>
                <w:szCs w:val="18"/>
              </w:rPr>
              <w:drawing>
                <wp:inline distT="0" distB="0" distL="0" distR="0" wp14:anchorId="1F02CA9A" wp14:editId="296E1E50">
                  <wp:extent cx="122555" cy="18415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=5-6</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0320A" w14:textId="0F0A007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динамической </w:t>
            </w:r>
            <w:r w:rsidR="00A6381C" w:rsidRPr="00BB182B">
              <w:rPr>
                <w:rFonts w:ascii="Times New Roman" w:hAnsi="Times New Roman" w:cs="Times New Roman"/>
                <w:noProof/>
                <w:position w:val="-9"/>
                <w:sz w:val="18"/>
                <w:szCs w:val="18"/>
              </w:rPr>
              <w:drawing>
                <wp:inline distT="0" distB="0" distL="0" distR="0" wp14:anchorId="492331D0" wp14:editId="4B3D704C">
                  <wp:extent cx="122555" cy="18415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=1;</w:t>
            </w:r>
          </w:p>
          <w:p w14:paraId="168C58FE" w14:textId="1DFB8CD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статической </w:t>
            </w:r>
            <w:r w:rsidR="00A6381C" w:rsidRPr="00BB182B">
              <w:rPr>
                <w:rFonts w:ascii="Times New Roman" w:hAnsi="Times New Roman" w:cs="Times New Roman"/>
                <w:noProof/>
                <w:position w:val="-9"/>
                <w:sz w:val="18"/>
                <w:szCs w:val="18"/>
              </w:rPr>
              <w:drawing>
                <wp:inline distT="0" distB="0" distL="0" distR="0" wp14:anchorId="663AD76B" wp14:editId="67EA2E35">
                  <wp:extent cx="122555" cy="18415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BB182B">
              <w:rPr>
                <w:rFonts w:ascii="Times New Roman" w:hAnsi="Times New Roman" w:cs="Times New Roman"/>
                <w:sz w:val="18"/>
                <w:szCs w:val="18"/>
              </w:rPr>
              <w:t xml:space="preserve">=1-4 </w:t>
            </w:r>
          </w:p>
        </w:tc>
      </w:tr>
      <w:tr w:rsidR="00BB182B" w:rsidRPr="00BB182B" w14:paraId="178C0161"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8A93D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1 Дробеметный или дробеструйный двух поверхностей без консервации</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57B1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0,58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5451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C137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r>
      <w:tr w:rsidR="00BB182B" w:rsidRPr="00BB182B" w14:paraId="120F7AC4"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11D9E2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2 Газопламенный двух поверхностей без консервации</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486B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0,42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D51C0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44690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r>
      <w:tr w:rsidR="00BB182B" w:rsidRPr="00BB182B" w14:paraId="1CF241E6"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6E5631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lastRenderedPageBreak/>
              <w:t>3 Стальными щетками двух поверхностей без консервации</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17DB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0,35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3505F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D7A6E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r>
      <w:tr w:rsidR="00BB182B" w:rsidRPr="00BB182B" w14:paraId="50CBFB02"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D6DC4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4 Без обработки</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CCC9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6131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B9FA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r>
      <w:tr w:rsidR="00BB182B" w:rsidRPr="00BB182B" w14:paraId="2AB8EEC2"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954E4" w14:textId="339B211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При контроле натяжения болтов по углу поворота гайки значения </w:t>
            </w:r>
            <w:r w:rsidR="00A6381C" w:rsidRPr="00BB182B">
              <w:rPr>
                <w:rFonts w:ascii="Times New Roman" w:hAnsi="Times New Roman" w:cs="Times New Roman"/>
                <w:noProof/>
                <w:position w:val="-11"/>
                <w:sz w:val="18"/>
                <w:szCs w:val="18"/>
              </w:rPr>
              <w:drawing>
                <wp:inline distT="0" distB="0" distL="0" distR="0" wp14:anchorId="7A67226C" wp14:editId="097DA121">
                  <wp:extent cx="191135" cy="231775"/>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следует умножать на 0,9.</w:t>
            </w:r>
          </w:p>
          <w:p w14:paraId="2FEA8E83" w14:textId="77777777" w:rsidR="00DE5E19" w:rsidRPr="00BB182B" w:rsidRDefault="00DE5E19">
            <w:pPr>
              <w:pStyle w:val="FORMATTEXT"/>
              <w:ind w:firstLine="568"/>
              <w:jc w:val="both"/>
              <w:rPr>
                <w:rFonts w:ascii="Times New Roman" w:hAnsi="Times New Roman" w:cs="Times New Roman"/>
                <w:sz w:val="18"/>
                <w:szCs w:val="18"/>
              </w:rPr>
            </w:pPr>
          </w:p>
          <w:p w14:paraId="546A0FB4" w14:textId="77777777" w:rsidR="00DE5E19" w:rsidRPr="00BB182B" w:rsidRDefault="00DE5E19">
            <w:pPr>
              <w:pStyle w:val="FORMATTEXT"/>
              <w:ind w:firstLine="568"/>
              <w:jc w:val="both"/>
              <w:rPr>
                <w:rFonts w:ascii="Times New Roman" w:hAnsi="Times New Roman" w:cs="Times New Roman"/>
                <w:sz w:val="18"/>
                <w:szCs w:val="18"/>
              </w:rPr>
            </w:pPr>
          </w:p>
          <w:p w14:paraId="03E95D9C" w14:textId="77777777" w:rsidR="00DE5E19" w:rsidRPr="00BB182B" w:rsidRDefault="00DE5E19">
            <w:pPr>
              <w:pStyle w:val="FORMATTEXT"/>
              <w:ind w:firstLine="568"/>
              <w:jc w:val="both"/>
              <w:rPr>
                <w:rFonts w:ascii="Times New Roman" w:hAnsi="Times New Roman" w:cs="Times New Roman"/>
                <w:sz w:val="18"/>
                <w:szCs w:val="18"/>
              </w:rPr>
            </w:pPr>
          </w:p>
        </w:tc>
      </w:tr>
    </w:tbl>
    <w:p w14:paraId="13AC4E1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43C720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2DEEDCF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14.3.4 При действии на фрикционное соединение силы </w:t>
      </w:r>
      <w:r w:rsidRPr="00BB182B">
        <w:rPr>
          <w:rFonts w:ascii="Times New Roman" w:hAnsi="Times New Roman" w:cs="Times New Roman"/>
          <w:i/>
          <w:iCs/>
        </w:rPr>
        <w:t>N</w:t>
      </w:r>
      <w:r w:rsidRPr="00BB182B">
        <w:rPr>
          <w:rFonts w:ascii="Times New Roman" w:hAnsi="Times New Roman" w:cs="Times New Roman"/>
        </w:rPr>
        <w:t>, вызывающей сдвиг соединяемых элементов и проходящей через центр тяжести соединения, распределение этой силы между болтами следует принимать равномерным. В этом случае число болтов в соединении следует определять по формуле</w:t>
      </w:r>
    </w:p>
    <w:p w14:paraId="3FA0D870" w14:textId="77777777" w:rsidR="00DE5E19" w:rsidRPr="00BB182B" w:rsidRDefault="00DE5E19">
      <w:pPr>
        <w:pStyle w:val="FORMATTEXT"/>
        <w:ind w:firstLine="568"/>
        <w:jc w:val="both"/>
        <w:rPr>
          <w:rFonts w:ascii="Times New Roman" w:hAnsi="Times New Roman" w:cs="Times New Roman"/>
        </w:rPr>
      </w:pPr>
    </w:p>
    <w:p w14:paraId="189C0433" w14:textId="6018D8D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61A0816B" wp14:editId="4FF75F89">
            <wp:extent cx="1180465" cy="231775"/>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180465" cy="231775"/>
                    </a:xfrm>
                    <a:prstGeom prst="rect">
                      <a:avLst/>
                    </a:prstGeom>
                    <a:noFill/>
                    <a:ln>
                      <a:noFill/>
                    </a:ln>
                  </pic:spPr>
                </pic:pic>
              </a:graphicData>
            </a:graphic>
          </wp:inline>
        </w:drawing>
      </w:r>
      <w:r w:rsidR="00DE5E19" w:rsidRPr="00BB182B">
        <w:rPr>
          <w:rFonts w:ascii="Times New Roman" w:hAnsi="Times New Roman" w:cs="Times New Roman"/>
        </w:rPr>
        <w:t xml:space="preserve">,                                                        (192) </w:t>
      </w:r>
    </w:p>
    <w:p w14:paraId="3459E541" w14:textId="77777777" w:rsidR="00DE5E19" w:rsidRPr="00BB182B" w:rsidRDefault="00DE5E19">
      <w:pPr>
        <w:pStyle w:val="FORMATTEXT"/>
        <w:jc w:val="both"/>
        <w:rPr>
          <w:rFonts w:ascii="Times New Roman" w:hAnsi="Times New Roman" w:cs="Times New Roman"/>
        </w:rPr>
      </w:pPr>
    </w:p>
    <w:p w14:paraId="77BCC873" w14:textId="77777777" w:rsidR="00DE5E19" w:rsidRPr="00BB182B" w:rsidRDefault="00DE5E19">
      <w:pPr>
        <w:pStyle w:val="FORMATTEXT"/>
        <w:jc w:val="both"/>
        <w:rPr>
          <w:rFonts w:ascii="Times New Roman" w:hAnsi="Times New Roman" w:cs="Times New Roman"/>
        </w:rPr>
      </w:pPr>
    </w:p>
    <w:p w14:paraId="2062DBD1" w14:textId="79F02C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6591CD32" wp14:editId="5C531241">
            <wp:extent cx="266065" cy="231775"/>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 расчетное усилие, определяемое по формуле (191); </w:t>
      </w:r>
    </w:p>
    <w:p w14:paraId="0B97941B" w14:textId="26F582D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6"/>
        </w:rPr>
        <w:drawing>
          <wp:inline distT="0" distB="0" distL="0" distR="0" wp14:anchorId="2579E383" wp14:editId="5DE7F6D7">
            <wp:extent cx="143510" cy="122555"/>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00DE5E19" w:rsidRPr="00BB182B">
        <w:rPr>
          <w:rFonts w:ascii="Times New Roman" w:hAnsi="Times New Roman" w:cs="Times New Roman"/>
        </w:rPr>
        <w:t>- число плоскостей трения соединяемых элементов;</w:t>
      </w:r>
    </w:p>
    <w:p w14:paraId="5119859B" w14:textId="77777777" w:rsidR="00DE5E19" w:rsidRPr="00BB182B" w:rsidRDefault="00DE5E19">
      <w:pPr>
        <w:pStyle w:val="FORMATTEXT"/>
        <w:ind w:firstLine="568"/>
        <w:jc w:val="both"/>
        <w:rPr>
          <w:rFonts w:ascii="Times New Roman" w:hAnsi="Times New Roman" w:cs="Times New Roman"/>
        </w:rPr>
      </w:pPr>
    </w:p>
    <w:p w14:paraId="5B27752E" w14:textId="553FE7B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019E517" wp14:editId="7691DFB4">
            <wp:extent cx="184150" cy="23177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условий работы, принимаемый по таблице 1;</w:t>
      </w:r>
    </w:p>
    <w:p w14:paraId="13C758CE" w14:textId="77777777" w:rsidR="00DE5E19" w:rsidRPr="00BB182B" w:rsidRDefault="00DE5E19">
      <w:pPr>
        <w:pStyle w:val="FORMATTEXT"/>
        <w:ind w:firstLine="568"/>
        <w:jc w:val="both"/>
        <w:rPr>
          <w:rFonts w:ascii="Times New Roman" w:hAnsi="Times New Roman" w:cs="Times New Roman"/>
        </w:rPr>
      </w:pPr>
    </w:p>
    <w:p w14:paraId="61A68A4F" w14:textId="5A80C77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C768EA8" wp14:editId="49AF05DD">
            <wp:extent cx="184150" cy="231775"/>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условий работы фрикционного соединения, зависящий от числа </w:t>
      </w:r>
      <w:r w:rsidR="00DE5E19" w:rsidRPr="00BB182B">
        <w:rPr>
          <w:rFonts w:ascii="Times New Roman" w:hAnsi="Times New Roman" w:cs="Times New Roman"/>
          <w:i/>
          <w:iCs/>
        </w:rPr>
        <w:t>n</w:t>
      </w:r>
      <w:r w:rsidR="00DE5E19" w:rsidRPr="00BB182B">
        <w:rPr>
          <w:rFonts w:ascii="Times New Roman" w:hAnsi="Times New Roman" w:cs="Times New Roman"/>
        </w:rPr>
        <w:t xml:space="preserve"> болтов, необходимых для восприятия расчетного усилия, и принимаемый равным:</w:t>
      </w:r>
    </w:p>
    <w:p w14:paraId="4D14F0BC" w14:textId="77777777" w:rsidR="00DE5E19" w:rsidRPr="00BB182B" w:rsidRDefault="00DE5E19">
      <w:pPr>
        <w:pStyle w:val="FORMATTEXT"/>
        <w:ind w:firstLine="568"/>
        <w:jc w:val="both"/>
        <w:rPr>
          <w:rFonts w:ascii="Times New Roman" w:hAnsi="Times New Roman" w:cs="Times New Roman"/>
        </w:rPr>
      </w:pPr>
    </w:p>
    <w:p w14:paraId="376435B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350"/>
        <w:gridCol w:w="4650"/>
      </w:tblGrid>
      <w:tr w:rsidR="00BB182B" w:rsidRPr="00BB182B" w14:paraId="21078A0F" w14:textId="77777777">
        <w:tblPrEx>
          <w:tblCellMar>
            <w:top w:w="0" w:type="dxa"/>
            <w:bottom w:w="0" w:type="dxa"/>
          </w:tblCellMar>
        </w:tblPrEx>
        <w:tc>
          <w:tcPr>
            <w:tcW w:w="3300" w:type="dxa"/>
            <w:tcBorders>
              <w:top w:val="nil"/>
              <w:left w:val="nil"/>
              <w:bottom w:val="nil"/>
              <w:right w:val="nil"/>
            </w:tcBorders>
            <w:tcMar>
              <w:top w:w="114" w:type="dxa"/>
              <w:left w:w="28" w:type="dxa"/>
              <w:bottom w:w="114" w:type="dxa"/>
              <w:right w:w="28" w:type="dxa"/>
            </w:tcMar>
          </w:tcPr>
          <w:p w14:paraId="1A6C6F2A" w14:textId="77777777" w:rsidR="00DE5E19" w:rsidRPr="00BB182B" w:rsidRDefault="00DE5E19">
            <w:pPr>
              <w:pStyle w:val="FORMATTEXT"/>
              <w:jc w:val="center"/>
              <w:rPr>
                <w:rFonts w:ascii="Times New Roman" w:hAnsi="Times New Roman" w:cs="Times New Roman"/>
                <w:sz w:val="18"/>
                <w:szCs w:val="18"/>
              </w:rPr>
            </w:pPr>
          </w:p>
        </w:tc>
        <w:tc>
          <w:tcPr>
            <w:tcW w:w="1350" w:type="dxa"/>
            <w:tcBorders>
              <w:top w:val="nil"/>
              <w:left w:val="nil"/>
              <w:bottom w:val="nil"/>
              <w:right w:val="nil"/>
            </w:tcBorders>
            <w:tcMar>
              <w:top w:w="114" w:type="dxa"/>
              <w:left w:w="28" w:type="dxa"/>
              <w:bottom w:w="114" w:type="dxa"/>
              <w:right w:w="28" w:type="dxa"/>
            </w:tcMar>
          </w:tcPr>
          <w:p w14:paraId="4CF16A03"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0,8</w:t>
            </w:r>
          </w:p>
        </w:tc>
        <w:tc>
          <w:tcPr>
            <w:tcW w:w="4650" w:type="dxa"/>
            <w:tcBorders>
              <w:top w:val="nil"/>
              <w:left w:val="nil"/>
              <w:bottom w:val="nil"/>
              <w:right w:val="nil"/>
            </w:tcBorders>
            <w:tcMar>
              <w:top w:w="114" w:type="dxa"/>
              <w:left w:w="28" w:type="dxa"/>
              <w:bottom w:w="114" w:type="dxa"/>
              <w:right w:w="28" w:type="dxa"/>
            </w:tcMar>
          </w:tcPr>
          <w:p w14:paraId="647CC111" w14:textId="03A1E764"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7"/>
                <w:sz w:val="18"/>
                <w:szCs w:val="18"/>
              </w:rPr>
              <w:drawing>
                <wp:inline distT="0" distB="0" distL="0" distR="0" wp14:anchorId="3B4B7AB4" wp14:editId="10BED299">
                  <wp:extent cx="238760" cy="14351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38760" cy="143510"/>
                          </a:xfrm>
                          <a:prstGeom prst="rect">
                            <a:avLst/>
                          </a:prstGeom>
                          <a:noFill/>
                          <a:ln>
                            <a:noFill/>
                          </a:ln>
                        </pic:spPr>
                      </pic:pic>
                    </a:graphicData>
                  </a:graphic>
                </wp:inline>
              </w:drawing>
            </w:r>
            <w:r w:rsidRPr="00BB182B">
              <w:rPr>
                <w:rFonts w:ascii="Times New Roman" w:hAnsi="Times New Roman" w:cs="Times New Roman"/>
                <w:sz w:val="18"/>
                <w:szCs w:val="18"/>
              </w:rPr>
              <w:t>5;</w:t>
            </w:r>
          </w:p>
        </w:tc>
      </w:tr>
      <w:tr w:rsidR="00BB182B" w:rsidRPr="00BB182B" w14:paraId="4EBBF5A6" w14:textId="77777777">
        <w:tblPrEx>
          <w:tblCellMar>
            <w:top w:w="0" w:type="dxa"/>
            <w:bottom w:w="0" w:type="dxa"/>
          </w:tblCellMar>
        </w:tblPrEx>
        <w:tc>
          <w:tcPr>
            <w:tcW w:w="3300" w:type="dxa"/>
            <w:tcBorders>
              <w:top w:val="nil"/>
              <w:left w:val="nil"/>
              <w:bottom w:val="nil"/>
              <w:right w:val="nil"/>
            </w:tcBorders>
            <w:tcMar>
              <w:top w:w="114" w:type="dxa"/>
              <w:left w:w="28" w:type="dxa"/>
              <w:bottom w:w="114" w:type="dxa"/>
              <w:right w:w="28" w:type="dxa"/>
            </w:tcMar>
          </w:tcPr>
          <w:p w14:paraId="394835F8"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nil"/>
              <w:bottom w:val="nil"/>
              <w:right w:val="nil"/>
            </w:tcBorders>
            <w:tcMar>
              <w:top w:w="114" w:type="dxa"/>
              <w:left w:w="28" w:type="dxa"/>
              <w:bottom w:w="114" w:type="dxa"/>
              <w:right w:w="28" w:type="dxa"/>
            </w:tcMar>
          </w:tcPr>
          <w:p w14:paraId="224B40BD"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4650" w:type="dxa"/>
            <w:tcBorders>
              <w:top w:val="nil"/>
              <w:left w:val="nil"/>
              <w:bottom w:val="nil"/>
              <w:right w:val="nil"/>
            </w:tcBorders>
            <w:tcMar>
              <w:top w:w="114" w:type="dxa"/>
              <w:left w:w="28" w:type="dxa"/>
              <w:bottom w:w="114" w:type="dxa"/>
              <w:right w:w="28" w:type="dxa"/>
            </w:tcMar>
          </w:tcPr>
          <w:p w14:paraId="3BFF5DBD" w14:textId="4D129566"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при 5</w:t>
            </w:r>
            <w:r w:rsidR="00A6381C" w:rsidRPr="00BB182B">
              <w:rPr>
                <w:rFonts w:ascii="Times New Roman" w:hAnsi="Times New Roman" w:cs="Times New Roman"/>
                <w:noProof/>
                <w:position w:val="-8"/>
                <w:sz w:val="18"/>
                <w:szCs w:val="18"/>
              </w:rPr>
              <w:drawing>
                <wp:inline distT="0" distB="0" distL="0" distR="0" wp14:anchorId="59AF23A8" wp14:editId="21657A53">
                  <wp:extent cx="354965" cy="16383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354965" cy="163830"/>
                          </a:xfrm>
                          <a:prstGeom prst="rect">
                            <a:avLst/>
                          </a:prstGeom>
                          <a:noFill/>
                          <a:ln>
                            <a:noFill/>
                          </a:ln>
                        </pic:spPr>
                      </pic:pic>
                    </a:graphicData>
                  </a:graphic>
                </wp:inline>
              </w:drawing>
            </w:r>
            <w:r w:rsidRPr="00BB182B">
              <w:rPr>
                <w:rFonts w:ascii="Times New Roman" w:hAnsi="Times New Roman" w:cs="Times New Roman"/>
                <w:sz w:val="18"/>
                <w:szCs w:val="18"/>
              </w:rPr>
              <w:t>10;</w:t>
            </w:r>
          </w:p>
        </w:tc>
      </w:tr>
      <w:tr w:rsidR="00BB182B" w:rsidRPr="00BB182B" w14:paraId="04CFEB17" w14:textId="77777777">
        <w:tblPrEx>
          <w:tblCellMar>
            <w:top w:w="0" w:type="dxa"/>
            <w:bottom w:w="0" w:type="dxa"/>
          </w:tblCellMar>
        </w:tblPrEx>
        <w:tc>
          <w:tcPr>
            <w:tcW w:w="3300" w:type="dxa"/>
            <w:tcBorders>
              <w:top w:val="nil"/>
              <w:left w:val="nil"/>
              <w:bottom w:val="nil"/>
              <w:right w:val="nil"/>
            </w:tcBorders>
            <w:tcMar>
              <w:top w:w="114" w:type="dxa"/>
              <w:left w:w="28" w:type="dxa"/>
              <w:bottom w:w="114" w:type="dxa"/>
              <w:right w:w="28" w:type="dxa"/>
            </w:tcMar>
          </w:tcPr>
          <w:p w14:paraId="1BCBC0EA"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nil"/>
              <w:bottom w:val="nil"/>
              <w:right w:val="nil"/>
            </w:tcBorders>
            <w:tcMar>
              <w:top w:w="114" w:type="dxa"/>
              <w:left w:w="28" w:type="dxa"/>
              <w:bottom w:w="114" w:type="dxa"/>
              <w:right w:w="28" w:type="dxa"/>
            </w:tcMar>
          </w:tcPr>
          <w:p w14:paraId="72B4A227"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4650" w:type="dxa"/>
            <w:tcBorders>
              <w:top w:val="nil"/>
              <w:left w:val="nil"/>
              <w:bottom w:val="nil"/>
              <w:right w:val="nil"/>
            </w:tcBorders>
            <w:tcMar>
              <w:top w:w="114" w:type="dxa"/>
              <w:left w:w="28" w:type="dxa"/>
              <w:bottom w:w="114" w:type="dxa"/>
              <w:right w:w="28" w:type="dxa"/>
            </w:tcMar>
          </w:tcPr>
          <w:p w14:paraId="16BDA782" w14:textId="09A71731"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8"/>
                <w:sz w:val="18"/>
                <w:szCs w:val="18"/>
              </w:rPr>
              <w:drawing>
                <wp:inline distT="0" distB="0" distL="0" distR="0" wp14:anchorId="2EF7BCD3" wp14:editId="656FB607">
                  <wp:extent cx="238760" cy="16383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BB182B">
              <w:rPr>
                <w:rFonts w:ascii="Times New Roman" w:hAnsi="Times New Roman" w:cs="Times New Roman"/>
                <w:sz w:val="18"/>
                <w:szCs w:val="18"/>
              </w:rPr>
              <w:t xml:space="preserve">10. </w:t>
            </w:r>
          </w:p>
        </w:tc>
      </w:tr>
    </w:tbl>
    <w:p w14:paraId="377A820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1DC55D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14.3.5 При действии на фрикционное соединение момента или силы и момента, вызывающих сдвиг соединяемых элементов, распределение усилий между болтами следует принимать согласно 14.2.11 и 14.2.12.</w:t>
      </w:r>
    </w:p>
    <w:p w14:paraId="2CD5CB29" w14:textId="77777777" w:rsidR="00DE5E19" w:rsidRPr="00BB182B" w:rsidRDefault="00DE5E19">
      <w:pPr>
        <w:pStyle w:val="FORMATTEXT"/>
        <w:ind w:firstLine="568"/>
        <w:jc w:val="both"/>
        <w:rPr>
          <w:rFonts w:ascii="Times New Roman" w:hAnsi="Times New Roman" w:cs="Times New Roman"/>
        </w:rPr>
      </w:pPr>
    </w:p>
    <w:p w14:paraId="20DFA443" w14:textId="3AC92E3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14.3.6 При действии на фрикционное соединение помимо силы </w:t>
      </w:r>
      <w:r w:rsidRPr="00BB182B">
        <w:rPr>
          <w:rFonts w:ascii="Times New Roman" w:hAnsi="Times New Roman" w:cs="Times New Roman"/>
          <w:i/>
          <w:iCs/>
        </w:rPr>
        <w:t>N</w:t>
      </w:r>
      <w:r w:rsidRPr="00BB182B">
        <w:rPr>
          <w:rFonts w:ascii="Times New Roman" w:hAnsi="Times New Roman" w:cs="Times New Roman"/>
        </w:rPr>
        <w:t xml:space="preserve">, вызывающей сдвиг соединяемых элементов, силы </w:t>
      </w:r>
      <w:r w:rsidRPr="00BB182B">
        <w:rPr>
          <w:rFonts w:ascii="Times New Roman" w:hAnsi="Times New Roman" w:cs="Times New Roman"/>
          <w:i/>
          <w:iCs/>
        </w:rPr>
        <w:t>F</w:t>
      </w:r>
      <w:r w:rsidRPr="00BB182B">
        <w:rPr>
          <w:rFonts w:ascii="Times New Roman" w:hAnsi="Times New Roman" w:cs="Times New Roman"/>
        </w:rPr>
        <w:t xml:space="preserve">, вызывающей растяжение в болтах, значение коэффициента </w:t>
      </w:r>
      <w:r w:rsidR="00A6381C" w:rsidRPr="00BB182B">
        <w:rPr>
          <w:rFonts w:ascii="Times New Roman" w:hAnsi="Times New Roman" w:cs="Times New Roman"/>
          <w:noProof/>
          <w:position w:val="-11"/>
        </w:rPr>
        <w:drawing>
          <wp:inline distT="0" distB="0" distL="0" distR="0" wp14:anchorId="7113A77E" wp14:editId="5565BB24">
            <wp:extent cx="184150" cy="231775"/>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определяемое согласно требованиям 14.3.4, следует умножать на коэффициент (</w:t>
      </w:r>
      <w:r w:rsidR="00A6381C" w:rsidRPr="00BB182B">
        <w:rPr>
          <w:rFonts w:ascii="Times New Roman" w:hAnsi="Times New Roman" w:cs="Times New Roman"/>
          <w:noProof/>
          <w:position w:val="-11"/>
        </w:rPr>
        <w:drawing>
          <wp:inline distT="0" distB="0" distL="0" distR="0" wp14:anchorId="1A0D797F" wp14:editId="6DC38616">
            <wp:extent cx="641350" cy="231775"/>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1"/>
        </w:rPr>
        <w:drawing>
          <wp:inline distT="0" distB="0" distL="0" distR="0" wp14:anchorId="11FAC632" wp14:editId="2F39F535">
            <wp:extent cx="198120" cy="231775"/>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растягивающее усилие, приходящееся на один болт, </w:t>
      </w:r>
      <w:r w:rsidR="00A6381C" w:rsidRPr="00BB182B">
        <w:rPr>
          <w:rFonts w:ascii="Times New Roman" w:hAnsi="Times New Roman" w:cs="Times New Roman"/>
          <w:noProof/>
          <w:position w:val="-11"/>
        </w:rPr>
        <w:drawing>
          <wp:inline distT="0" distB="0" distL="0" distR="0" wp14:anchorId="5C922376" wp14:editId="1922BBE0">
            <wp:extent cx="184150" cy="231775"/>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усилие натяжения болта, принимаемое равным </w:t>
      </w:r>
      <w:r w:rsidR="00A6381C" w:rsidRPr="00BB182B">
        <w:rPr>
          <w:rFonts w:ascii="Times New Roman" w:hAnsi="Times New Roman" w:cs="Times New Roman"/>
          <w:noProof/>
          <w:position w:val="-11"/>
        </w:rPr>
        <w:drawing>
          <wp:inline distT="0" distB="0" distL="0" distR="0" wp14:anchorId="6D6741A7" wp14:editId="4025C4EC">
            <wp:extent cx="764540" cy="231775"/>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BB182B">
        <w:rPr>
          <w:rFonts w:ascii="Times New Roman" w:hAnsi="Times New Roman" w:cs="Times New Roman"/>
        </w:rPr>
        <w:t>.</w:t>
      </w:r>
    </w:p>
    <w:p w14:paraId="3EAD52F1" w14:textId="77777777" w:rsidR="00DE5E19" w:rsidRPr="00BB182B" w:rsidRDefault="00DE5E19">
      <w:pPr>
        <w:pStyle w:val="FORMATTEXT"/>
        <w:ind w:firstLine="568"/>
        <w:jc w:val="both"/>
        <w:rPr>
          <w:rFonts w:ascii="Times New Roman" w:hAnsi="Times New Roman" w:cs="Times New Roman"/>
        </w:rPr>
      </w:pPr>
    </w:p>
    <w:p w14:paraId="1A53AEA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17604B56" w14:textId="77777777" w:rsidR="00DE5E19" w:rsidRPr="00BB182B" w:rsidRDefault="00DE5E19">
      <w:pPr>
        <w:pStyle w:val="FORMATTEXT"/>
        <w:ind w:firstLine="568"/>
        <w:jc w:val="both"/>
        <w:rPr>
          <w:rFonts w:ascii="Times New Roman" w:hAnsi="Times New Roman" w:cs="Times New Roman"/>
        </w:rPr>
      </w:pPr>
    </w:p>
    <w:p w14:paraId="6436CFB9" w14:textId="0F30BDD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14.3.7 Диаметр болта во фрикционном соединении следует принимать при условии </w:t>
      </w:r>
      <w:r w:rsidR="00A6381C" w:rsidRPr="00BB182B">
        <w:rPr>
          <w:rFonts w:ascii="Times New Roman" w:hAnsi="Times New Roman" w:cs="Times New Roman"/>
          <w:noProof/>
          <w:position w:val="-11"/>
        </w:rPr>
        <w:drawing>
          <wp:inline distT="0" distB="0" distL="0" distR="0" wp14:anchorId="2D4E9111" wp14:editId="2B73A940">
            <wp:extent cx="607060" cy="231775"/>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0"/>
        </w:rPr>
        <w:drawing>
          <wp:inline distT="0" distB="0" distL="0" distR="0" wp14:anchorId="3A1FF425" wp14:editId="6B5BE5B0">
            <wp:extent cx="238760" cy="21844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rPr>
        <w:t xml:space="preserve">- суммарная толщина соединяемых элементов, сдвигаемых в одном направлении, </w:t>
      </w:r>
      <w:r w:rsidR="00A6381C" w:rsidRPr="00BB182B">
        <w:rPr>
          <w:rFonts w:ascii="Times New Roman" w:hAnsi="Times New Roman" w:cs="Times New Roman"/>
          <w:noProof/>
          <w:position w:val="-11"/>
        </w:rPr>
        <w:drawing>
          <wp:inline distT="0" distB="0" distL="0" distR="0" wp14:anchorId="76E60767" wp14:editId="338DBF23">
            <wp:extent cx="191135" cy="231775"/>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диаметр болта.</w:t>
      </w:r>
    </w:p>
    <w:p w14:paraId="25CBCFDD" w14:textId="77777777" w:rsidR="00DE5E19" w:rsidRPr="00BB182B" w:rsidRDefault="00DE5E19">
      <w:pPr>
        <w:pStyle w:val="FORMATTEXT"/>
        <w:ind w:firstLine="568"/>
        <w:jc w:val="both"/>
        <w:rPr>
          <w:rFonts w:ascii="Times New Roman" w:hAnsi="Times New Roman" w:cs="Times New Roman"/>
        </w:rPr>
      </w:pPr>
    </w:p>
    <w:p w14:paraId="16F21B18" w14:textId="009B238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Во фрикционных соединениях с большим числом болтов их диаметр следует назначать возможно </w:t>
      </w:r>
      <w:r w:rsidR="00A6381C" w:rsidRPr="00BB182B">
        <w:rPr>
          <w:rFonts w:ascii="Times New Roman" w:hAnsi="Times New Roman" w:cs="Times New Roman"/>
          <w:noProof/>
          <w:position w:val="-8"/>
        </w:rPr>
        <w:drawing>
          <wp:inline distT="0" distB="0" distL="0" distR="0" wp14:anchorId="71B7040F" wp14:editId="77367E60">
            <wp:extent cx="525145" cy="149860"/>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525145" cy="149860"/>
                    </a:xfrm>
                    <a:prstGeom prst="rect">
                      <a:avLst/>
                    </a:prstGeom>
                    <a:noFill/>
                    <a:ln>
                      <a:noFill/>
                    </a:ln>
                  </pic:spPr>
                </pic:pic>
              </a:graphicData>
            </a:graphic>
          </wp:inline>
        </w:drawing>
      </w:r>
      <w:r w:rsidRPr="00BB182B">
        <w:rPr>
          <w:rFonts w:ascii="Times New Roman" w:hAnsi="Times New Roman" w:cs="Times New Roman"/>
        </w:rPr>
        <w:t>.</w:t>
      </w:r>
    </w:p>
    <w:p w14:paraId="610617F9" w14:textId="77777777" w:rsidR="00DE5E19" w:rsidRPr="00BB182B" w:rsidRDefault="00DE5E19">
      <w:pPr>
        <w:pStyle w:val="FORMATTEXT"/>
        <w:ind w:firstLine="568"/>
        <w:jc w:val="both"/>
        <w:rPr>
          <w:rFonts w:ascii="Times New Roman" w:hAnsi="Times New Roman" w:cs="Times New Roman"/>
        </w:rPr>
      </w:pPr>
    </w:p>
    <w:p w14:paraId="41D28466" w14:textId="62BFD8F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14.3.8 В проекте должны быть указаны марки стали и механические свойства болтов, гаек и шайб и обозначения НД, по которым они должны поставляться, способ обработки соединяемых поверхностей, осевое усилие </w:t>
      </w:r>
      <w:r w:rsidR="00A6381C" w:rsidRPr="00BB182B">
        <w:rPr>
          <w:rFonts w:ascii="Times New Roman" w:hAnsi="Times New Roman" w:cs="Times New Roman"/>
          <w:noProof/>
          <w:position w:val="-11"/>
        </w:rPr>
        <w:drawing>
          <wp:inline distT="0" distB="0" distL="0" distR="0" wp14:anchorId="1523A737" wp14:editId="24C2DDB3">
            <wp:extent cx="184150" cy="231775"/>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принимаемое согласно 14.3.6.</w:t>
      </w:r>
    </w:p>
    <w:p w14:paraId="442E07D5" w14:textId="77777777" w:rsidR="00DE5E19" w:rsidRPr="00BB182B" w:rsidRDefault="00DE5E19">
      <w:pPr>
        <w:pStyle w:val="FORMATTEXT"/>
        <w:ind w:firstLine="568"/>
        <w:jc w:val="both"/>
        <w:rPr>
          <w:rFonts w:ascii="Times New Roman" w:hAnsi="Times New Roman" w:cs="Times New Roman"/>
        </w:rPr>
      </w:pPr>
    </w:p>
    <w:p w14:paraId="34EF5AD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14.3.9 При проектировании фрикционных соединений следует обеспечивать возможность свободного доступа для установки болтов, плотного стягивания пакета болтами и закручивания гаек с применением динамометрических ключей, гайковертов и др.</w:t>
      </w:r>
    </w:p>
    <w:p w14:paraId="5D7D73A6" w14:textId="77777777" w:rsidR="00DE5E19" w:rsidRPr="00BB182B" w:rsidRDefault="00DE5E19">
      <w:pPr>
        <w:pStyle w:val="FORMATTEXT"/>
        <w:ind w:firstLine="568"/>
        <w:jc w:val="both"/>
        <w:rPr>
          <w:rFonts w:ascii="Times New Roman" w:hAnsi="Times New Roman" w:cs="Times New Roman"/>
        </w:rPr>
      </w:pPr>
    </w:p>
    <w:p w14:paraId="30CA9D51" w14:textId="1FBB76B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14.3.10 Для болтов с контролируемым натяжением с увеличенными размерами головок и гаек и при разности номинальных диаметров отверстия и болта не более 3 мм, а в конструкциях из стали с временным сопротивлением не ниже 440 Н/мм</w:t>
      </w:r>
      <w:r w:rsidR="00A6381C" w:rsidRPr="00BB182B">
        <w:rPr>
          <w:rFonts w:ascii="Times New Roman" w:hAnsi="Times New Roman" w:cs="Times New Roman"/>
          <w:noProof/>
          <w:position w:val="-10"/>
        </w:rPr>
        <w:drawing>
          <wp:inline distT="0" distB="0" distL="0" distR="0" wp14:anchorId="13D2B4E3" wp14:editId="79A73C26">
            <wp:extent cx="102235" cy="21844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 не более 4 мм, устанавливается одна шайба под гайку.</w:t>
      </w:r>
    </w:p>
    <w:p w14:paraId="6802097C" w14:textId="77777777" w:rsidR="00DE5E19" w:rsidRPr="00BB182B" w:rsidRDefault="00DE5E19">
      <w:pPr>
        <w:pStyle w:val="FORMATTEXT"/>
        <w:ind w:firstLine="568"/>
        <w:jc w:val="both"/>
        <w:rPr>
          <w:rFonts w:ascii="Times New Roman" w:hAnsi="Times New Roman" w:cs="Times New Roman"/>
        </w:rPr>
      </w:pPr>
    </w:p>
    <w:p w14:paraId="3132CAD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049B7591" w14:textId="77777777" w:rsidR="00DE5E19" w:rsidRPr="00BB182B" w:rsidRDefault="00DE5E19">
      <w:pPr>
        <w:pStyle w:val="FORMATTEXT"/>
        <w:ind w:firstLine="568"/>
        <w:jc w:val="both"/>
        <w:rPr>
          <w:rFonts w:ascii="Times New Roman" w:hAnsi="Times New Roman" w:cs="Times New Roman"/>
        </w:rPr>
      </w:pPr>
    </w:p>
    <w:p w14:paraId="5AF9F3A5" w14:textId="193BB9B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14.3.11 Расчет на прочность соединяемых элементов, ослабленных отверстиями во фрикционном соединении, следует выполнять с учетом того, что половина усилия, приходящегося на каждый болт, передана силами трения. При этом проверку ослабленных сечений следует выполнять: при подвижных, вибрационных и других динамических нагрузках - по площади сечения нетто </w:t>
      </w:r>
      <w:r w:rsidR="00A6381C" w:rsidRPr="00BB182B">
        <w:rPr>
          <w:rFonts w:ascii="Times New Roman" w:hAnsi="Times New Roman" w:cs="Times New Roman"/>
          <w:noProof/>
          <w:position w:val="-11"/>
        </w:rPr>
        <w:drawing>
          <wp:inline distT="0" distB="0" distL="0" distR="0" wp14:anchorId="15721C05" wp14:editId="6656565A">
            <wp:extent cx="198120" cy="23177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при статических нагрузках - по площади сечения брутто </w:t>
      </w:r>
      <w:r w:rsidRPr="00BB182B">
        <w:rPr>
          <w:rFonts w:ascii="Times New Roman" w:hAnsi="Times New Roman" w:cs="Times New Roman"/>
          <w:i/>
          <w:iCs/>
        </w:rPr>
        <w:t>А</w:t>
      </w:r>
      <w:r w:rsidRPr="00BB182B">
        <w:rPr>
          <w:rFonts w:ascii="Times New Roman" w:hAnsi="Times New Roman" w:cs="Times New Roman"/>
        </w:rPr>
        <w:t xml:space="preserve"> (при </w:t>
      </w:r>
      <w:r w:rsidR="00A6381C" w:rsidRPr="00BB182B">
        <w:rPr>
          <w:rFonts w:ascii="Times New Roman" w:hAnsi="Times New Roman" w:cs="Times New Roman"/>
          <w:noProof/>
          <w:position w:val="-11"/>
        </w:rPr>
        <w:drawing>
          <wp:inline distT="0" distB="0" distL="0" distR="0" wp14:anchorId="55A99E18" wp14:editId="61792FD0">
            <wp:extent cx="723265" cy="231775"/>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BB182B">
        <w:rPr>
          <w:rFonts w:ascii="Times New Roman" w:hAnsi="Times New Roman" w:cs="Times New Roman"/>
        </w:rPr>
        <w:t xml:space="preserve">) либо по условной площади </w:t>
      </w:r>
      <w:r w:rsidR="00A6381C" w:rsidRPr="00BB182B">
        <w:rPr>
          <w:rFonts w:ascii="Times New Roman" w:hAnsi="Times New Roman" w:cs="Times New Roman"/>
          <w:noProof/>
          <w:position w:val="-11"/>
        </w:rPr>
        <w:drawing>
          <wp:inline distT="0" distB="0" distL="0" distR="0" wp14:anchorId="6722D3FC" wp14:editId="7C20F161">
            <wp:extent cx="798195" cy="238760"/>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3E2B5F83" wp14:editId="7B001FE9">
            <wp:extent cx="723265" cy="231775"/>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BB182B">
        <w:rPr>
          <w:rFonts w:ascii="Times New Roman" w:hAnsi="Times New Roman" w:cs="Times New Roman"/>
        </w:rPr>
        <w:t>).</w:t>
      </w:r>
    </w:p>
    <w:p w14:paraId="4204F515" w14:textId="77777777" w:rsidR="00DE5E19" w:rsidRPr="00BB182B" w:rsidRDefault="00DE5E19">
      <w:pPr>
        <w:pStyle w:val="FORMATTEXT"/>
        <w:ind w:firstLine="568"/>
        <w:jc w:val="both"/>
        <w:rPr>
          <w:rFonts w:ascii="Times New Roman" w:hAnsi="Times New Roman" w:cs="Times New Roman"/>
        </w:rPr>
      </w:pPr>
    </w:p>
    <w:p w14:paraId="533AEEEF" w14:textId="77777777" w:rsidR="00011576" w:rsidRDefault="00011576">
      <w:pPr>
        <w:pStyle w:val="HEADERTEXT"/>
        <w:ind w:firstLine="568"/>
        <w:jc w:val="both"/>
        <w:outlineLvl w:val="3"/>
        <w:rPr>
          <w:rFonts w:ascii="Times New Roman" w:hAnsi="Times New Roman" w:cs="Times New Roman"/>
          <w:b/>
          <w:bCs/>
          <w:color w:val="auto"/>
        </w:rPr>
      </w:pPr>
    </w:p>
    <w:p w14:paraId="16ED2B88"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14.4 Поясные соединения в составных балках </w:t>
      </w:r>
    </w:p>
    <w:p w14:paraId="23ABB8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14.4.1 Сварные и фрикционные поясные соединения составной двутавровой балки следует рассчитывать по формулам таблицы 43.</w:t>
      </w:r>
    </w:p>
    <w:p w14:paraId="0DD8AE80" w14:textId="77777777" w:rsidR="00DE5E19" w:rsidRPr="00BB182B" w:rsidRDefault="00DE5E19">
      <w:pPr>
        <w:pStyle w:val="FORMATTEXT"/>
        <w:ind w:firstLine="568"/>
        <w:jc w:val="both"/>
        <w:rPr>
          <w:rFonts w:ascii="Times New Roman" w:hAnsi="Times New Roman" w:cs="Times New Roman"/>
        </w:rPr>
      </w:pPr>
    </w:p>
    <w:p w14:paraId="4CAB1C5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отсутствии поперечных ребер жесткости для передачи неподвижных сосредоточенных нагрузок, приложенных к верхнему поясу, а также при приложении неподвижной сосредоточенной нагрузки к нижнему поясу независимо от наличия ребер жесткости в местах приложения нагрузки поясные соединения следует рассчитывать как для подвижной нагрузки.</w:t>
      </w:r>
    </w:p>
    <w:p w14:paraId="5B6A5BFD" w14:textId="77777777" w:rsidR="00DE5E19" w:rsidRPr="00BB182B" w:rsidRDefault="00DE5E19">
      <w:pPr>
        <w:pStyle w:val="FORMATTEXT"/>
        <w:ind w:firstLine="568"/>
        <w:jc w:val="both"/>
        <w:rPr>
          <w:rFonts w:ascii="Times New Roman" w:hAnsi="Times New Roman" w:cs="Times New Roman"/>
        </w:rPr>
      </w:pPr>
    </w:p>
    <w:p w14:paraId="1A57EFD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Сварные швы, выполненные с проваром на всю толщину стенки, следует считать равнопрочными со стенкой.</w:t>
      </w:r>
    </w:p>
    <w:p w14:paraId="3A982F3E" w14:textId="77777777" w:rsidR="00DE5E19" w:rsidRPr="00BB182B" w:rsidRDefault="00DE5E19">
      <w:pPr>
        <w:pStyle w:val="FORMATTEXT"/>
        <w:ind w:firstLine="568"/>
        <w:jc w:val="both"/>
        <w:rPr>
          <w:rFonts w:ascii="Times New Roman" w:hAnsi="Times New Roman" w:cs="Times New Roman"/>
        </w:rPr>
      </w:pPr>
    </w:p>
    <w:p w14:paraId="7B594333" w14:textId="77777777" w:rsidR="00DE5E19" w:rsidRPr="00BB182B" w:rsidRDefault="00DE5E19">
      <w:pPr>
        <w:pStyle w:val="FORMATTEXT"/>
        <w:jc w:val="both"/>
        <w:rPr>
          <w:rFonts w:ascii="Times New Roman" w:hAnsi="Times New Roman" w:cs="Times New Roman"/>
        </w:rPr>
      </w:pPr>
    </w:p>
    <w:p w14:paraId="2A73E806" w14:textId="77777777" w:rsidR="00DE5E19" w:rsidRPr="00BB182B" w:rsidRDefault="00DE5E19">
      <w:pPr>
        <w:pStyle w:val="FORMATTEXT"/>
        <w:jc w:val="both"/>
        <w:rPr>
          <w:rFonts w:ascii="Times New Roman" w:hAnsi="Times New Roman" w:cs="Times New Roman"/>
        </w:rPr>
      </w:pPr>
    </w:p>
    <w:p w14:paraId="3B99089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43</w:t>
      </w:r>
    </w:p>
    <w:p w14:paraId="78EC787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3600"/>
        <w:gridCol w:w="4050"/>
      </w:tblGrid>
      <w:tr w:rsidR="00BB182B" w:rsidRPr="00BB182B" w14:paraId="55CA8EC7"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5D8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Характер нагрузки</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FCD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Поясные соединения</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778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Формулы для расчета поясных соединений в составных балках</w:t>
            </w:r>
          </w:p>
        </w:tc>
      </w:tr>
      <w:tr w:rsidR="00BB182B" w:rsidRPr="00BB182B" w14:paraId="5E752DD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D43DA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Неподвижная</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EDB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Сварные</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E8724" w14:textId="006A6D5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0FBECD3" wp14:editId="00A977ED">
                  <wp:extent cx="1323975" cy="23876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00DE5E19" w:rsidRPr="00BB182B">
              <w:rPr>
                <w:rFonts w:ascii="Times New Roman" w:hAnsi="Times New Roman" w:cs="Times New Roman"/>
                <w:sz w:val="18"/>
                <w:szCs w:val="18"/>
              </w:rPr>
              <w:t>          (193)</w:t>
            </w:r>
          </w:p>
          <w:p w14:paraId="3AA33D41" w14:textId="77777777" w:rsidR="00DE5E19" w:rsidRPr="00BB182B" w:rsidRDefault="00DE5E19">
            <w:pPr>
              <w:pStyle w:val="FORMATTEXT"/>
              <w:jc w:val="right"/>
              <w:rPr>
                <w:rFonts w:ascii="Times New Roman" w:hAnsi="Times New Roman" w:cs="Times New Roman"/>
                <w:sz w:val="18"/>
                <w:szCs w:val="18"/>
              </w:rPr>
            </w:pPr>
          </w:p>
          <w:p w14:paraId="2371C3E7" w14:textId="54BD2BA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BB91205" wp14:editId="2FD9E1EE">
                  <wp:extent cx="1282700" cy="238760"/>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282700" cy="238760"/>
                          </a:xfrm>
                          <a:prstGeom prst="rect">
                            <a:avLst/>
                          </a:prstGeom>
                          <a:noFill/>
                          <a:ln>
                            <a:noFill/>
                          </a:ln>
                        </pic:spPr>
                      </pic:pic>
                    </a:graphicData>
                  </a:graphic>
                </wp:inline>
              </w:drawing>
            </w:r>
            <w:r w:rsidR="00DE5E19" w:rsidRPr="00BB182B">
              <w:rPr>
                <w:rFonts w:ascii="Times New Roman" w:hAnsi="Times New Roman" w:cs="Times New Roman"/>
                <w:sz w:val="18"/>
                <w:szCs w:val="18"/>
              </w:rPr>
              <w:t>          (194)</w:t>
            </w:r>
          </w:p>
        </w:tc>
      </w:tr>
      <w:tr w:rsidR="00BB182B" w:rsidRPr="00BB182B" w14:paraId="7C385617"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6D52EC" w14:textId="77777777" w:rsidR="00DE5E19" w:rsidRPr="00BB182B" w:rsidRDefault="00DE5E19">
            <w:pPr>
              <w:pStyle w:val="FORMATTEXT"/>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307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Фрикционные</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7CC60" w14:textId="7D9CFA1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5F552F0" wp14:editId="513BC90E">
                  <wp:extent cx="1016635" cy="231775"/>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016635" cy="231775"/>
                          </a:xfrm>
                          <a:prstGeom prst="rect">
                            <a:avLst/>
                          </a:prstGeom>
                          <a:noFill/>
                          <a:ln>
                            <a:noFill/>
                          </a:ln>
                        </pic:spPr>
                      </pic:pic>
                    </a:graphicData>
                  </a:graphic>
                </wp:inline>
              </w:drawing>
            </w:r>
            <w:r w:rsidR="00DE5E19" w:rsidRPr="00BB182B">
              <w:rPr>
                <w:rFonts w:ascii="Times New Roman" w:hAnsi="Times New Roman" w:cs="Times New Roman"/>
                <w:sz w:val="18"/>
                <w:szCs w:val="18"/>
              </w:rPr>
              <w:t>             (195)</w:t>
            </w:r>
          </w:p>
        </w:tc>
      </w:tr>
      <w:tr w:rsidR="00BB182B" w:rsidRPr="00BB182B" w14:paraId="3345F415"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4B9AA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Подвижная</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9D5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Сварные (двусторонние швы)</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ED7F4" w14:textId="1782995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3"/>
                <w:sz w:val="18"/>
                <w:szCs w:val="18"/>
              </w:rPr>
              <w:drawing>
                <wp:inline distT="0" distB="0" distL="0" distR="0" wp14:anchorId="2F7B8440" wp14:editId="5874E503">
                  <wp:extent cx="1078230" cy="532130"/>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078230" cy="532130"/>
                          </a:xfrm>
                          <a:prstGeom prst="rect">
                            <a:avLst/>
                          </a:prstGeom>
                          <a:noFill/>
                          <a:ln>
                            <a:noFill/>
                          </a:ln>
                        </pic:spPr>
                      </pic:pic>
                    </a:graphicData>
                  </a:graphic>
                </wp:inline>
              </w:drawing>
            </w:r>
            <w:r w:rsidR="00DE5E19" w:rsidRPr="00BB182B">
              <w:rPr>
                <w:rFonts w:ascii="Times New Roman" w:hAnsi="Times New Roman" w:cs="Times New Roman"/>
                <w:sz w:val="18"/>
                <w:szCs w:val="18"/>
              </w:rPr>
              <w:t>           (196)</w:t>
            </w:r>
          </w:p>
          <w:p w14:paraId="56AF5513" w14:textId="77777777" w:rsidR="00DE5E19" w:rsidRPr="00BB182B" w:rsidRDefault="00DE5E19">
            <w:pPr>
              <w:pStyle w:val="FORMATTEXT"/>
              <w:jc w:val="right"/>
              <w:rPr>
                <w:rFonts w:ascii="Times New Roman" w:hAnsi="Times New Roman" w:cs="Times New Roman"/>
                <w:sz w:val="18"/>
                <w:szCs w:val="18"/>
              </w:rPr>
            </w:pPr>
          </w:p>
          <w:p w14:paraId="1F5FA4E7" w14:textId="2953273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3"/>
                <w:sz w:val="18"/>
                <w:szCs w:val="18"/>
              </w:rPr>
              <w:drawing>
                <wp:inline distT="0" distB="0" distL="0" distR="0" wp14:anchorId="308D5488" wp14:editId="5D79EBAD">
                  <wp:extent cx="1036955" cy="532130"/>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036955" cy="532130"/>
                          </a:xfrm>
                          <a:prstGeom prst="rect">
                            <a:avLst/>
                          </a:prstGeom>
                          <a:noFill/>
                          <a:ln>
                            <a:noFill/>
                          </a:ln>
                        </pic:spPr>
                      </pic:pic>
                    </a:graphicData>
                  </a:graphic>
                </wp:inline>
              </w:drawing>
            </w:r>
            <w:r w:rsidR="00DE5E19" w:rsidRPr="00BB182B">
              <w:rPr>
                <w:rFonts w:ascii="Times New Roman" w:hAnsi="Times New Roman" w:cs="Times New Roman"/>
                <w:sz w:val="18"/>
                <w:szCs w:val="18"/>
              </w:rPr>
              <w:t>           (197)</w:t>
            </w:r>
          </w:p>
        </w:tc>
      </w:tr>
      <w:tr w:rsidR="00BB182B" w:rsidRPr="00BB182B" w14:paraId="05F51D7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B18C05" w14:textId="77777777" w:rsidR="00DE5E19" w:rsidRPr="00BB182B" w:rsidRDefault="00DE5E19">
            <w:pPr>
              <w:pStyle w:val="FORMATTEXT"/>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54C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Фрикционные</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E0651" w14:textId="4EB3F9DC"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21"/>
                <w:sz w:val="18"/>
                <w:szCs w:val="18"/>
              </w:rPr>
              <w:drawing>
                <wp:inline distT="0" distB="0" distL="0" distR="0" wp14:anchorId="38F0B19C" wp14:editId="2EAD7025">
                  <wp:extent cx="1132840" cy="504825"/>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132840" cy="504825"/>
                          </a:xfrm>
                          <a:prstGeom prst="rect">
                            <a:avLst/>
                          </a:prstGeom>
                          <a:noFill/>
                          <a:ln>
                            <a:noFill/>
                          </a:ln>
                        </pic:spPr>
                      </pic:pic>
                    </a:graphicData>
                  </a:graphic>
                </wp:inline>
              </w:drawing>
            </w:r>
            <w:r w:rsidR="00DE5E19" w:rsidRPr="00BB182B">
              <w:rPr>
                <w:rFonts w:ascii="Times New Roman" w:hAnsi="Times New Roman" w:cs="Times New Roman"/>
                <w:sz w:val="18"/>
                <w:szCs w:val="18"/>
              </w:rPr>
              <w:t>       (198)</w:t>
            </w:r>
          </w:p>
        </w:tc>
      </w:tr>
      <w:tr w:rsidR="00BB182B" w:rsidRPr="00BB182B" w14:paraId="4F3B43B2"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8B92C"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Обозначения, принятые в таблице 43:</w:t>
            </w:r>
          </w:p>
          <w:p w14:paraId="5D649D62" w14:textId="77777777" w:rsidR="00DE5E19" w:rsidRPr="00BB182B" w:rsidRDefault="00DE5E19">
            <w:pPr>
              <w:pStyle w:val="FORMATTEXT"/>
              <w:ind w:firstLine="568"/>
              <w:jc w:val="both"/>
              <w:rPr>
                <w:rFonts w:ascii="Times New Roman" w:hAnsi="Times New Roman" w:cs="Times New Roman"/>
                <w:sz w:val="18"/>
                <w:szCs w:val="18"/>
              </w:rPr>
            </w:pPr>
          </w:p>
          <w:p w14:paraId="77F68E9E" w14:textId="77777777" w:rsidR="00DE5E19" w:rsidRPr="00BB182B" w:rsidRDefault="00DE5E19">
            <w:pPr>
              <w:pStyle w:val="FORMATTEXT"/>
              <w:ind w:firstLine="568"/>
              <w:jc w:val="both"/>
              <w:rPr>
                <w:rFonts w:ascii="Times New Roman" w:hAnsi="Times New Roman" w:cs="Times New Roman"/>
                <w:sz w:val="18"/>
                <w:szCs w:val="18"/>
              </w:rPr>
            </w:pPr>
          </w:p>
          <w:p w14:paraId="48CA3151" w14:textId="0D8D5D1E"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04DA7D1A" wp14:editId="3A774B37">
                  <wp:extent cx="648335" cy="198120"/>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648335"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сдвигающее пояс усилие на единицу длины, вызываемое поперечной силой </w:t>
            </w:r>
            <w:r w:rsidRPr="00BB182B">
              <w:rPr>
                <w:rFonts w:ascii="Times New Roman" w:hAnsi="Times New Roman" w:cs="Times New Roman"/>
                <w:noProof/>
                <w:position w:val="-9"/>
                <w:sz w:val="18"/>
                <w:szCs w:val="18"/>
              </w:rPr>
              <w:drawing>
                <wp:inline distT="0" distB="0" distL="0" distR="0" wp14:anchorId="4CFDF03D" wp14:editId="2BFC754A">
                  <wp:extent cx="149860" cy="198120"/>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(здесь </w:t>
            </w:r>
            <w:r w:rsidR="00DE5E19" w:rsidRPr="00BB182B">
              <w:rPr>
                <w:rFonts w:ascii="Times New Roman" w:hAnsi="Times New Roman" w:cs="Times New Roman"/>
                <w:i/>
                <w:iCs/>
                <w:sz w:val="18"/>
                <w:szCs w:val="18"/>
              </w:rPr>
              <w:t>S</w:t>
            </w:r>
            <w:r w:rsidR="00DE5E19" w:rsidRPr="00BB182B">
              <w:rPr>
                <w:rFonts w:ascii="Times New Roman" w:hAnsi="Times New Roman" w:cs="Times New Roman"/>
                <w:sz w:val="18"/>
                <w:szCs w:val="18"/>
              </w:rPr>
              <w:t xml:space="preserve">  - статический момент брутто пояса балки относительно центральной оси);</w:t>
            </w:r>
          </w:p>
          <w:p w14:paraId="0FD2DC40" w14:textId="77777777" w:rsidR="00DE5E19" w:rsidRPr="00BB182B" w:rsidRDefault="00DE5E19">
            <w:pPr>
              <w:pStyle w:val="FORMATTEXT"/>
              <w:ind w:firstLine="568"/>
              <w:jc w:val="both"/>
              <w:rPr>
                <w:rFonts w:ascii="Times New Roman" w:hAnsi="Times New Roman" w:cs="Times New Roman"/>
                <w:sz w:val="18"/>
                <w:szCs w:val="18"/>
              </w:rPr>
            </w:pPr>
          </w:p>
          <w:p w14:paraId="27584557" w14:textId="77777777" w:rsidR="00DE5E19" w:rsidRPr="00BB182B" w:rsidRDefault="00DE5E19">
            <w:pPr>
              <w:pStyle w:val="FORMATTEXT"/>
              <w:ind w:firstLine="568"/>
              <w:jc w:val="both"/>
              <w:rPr>
                <w:rFonts w:ascii="Times New Roman" w:hAnsi="Times New Roman" w:cs="Times New Roman"/>
                <w:sz w:val="18"/>
                <w:szCs w:val="18"/>
              </w:rPr>
            </w:pPr>
          </w:p>
          <w:p w14:paraId="0068D607"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 число угловых швов: при двусторонних швах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=2, при односторонних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=1;</w:t>
            </w:r>
          </w:p>
          <w:p w14:paraId="50E77F97" w14:textId="77777777" w:rsidR="00DE5E19" w:rsidRPr="00BB182B" w:rsidRDefault="00DE5E19">
            <w:pPr>
              <w:pStyle w:val="FORMATTEXT"/>
              <w:ind w:firstLine="568"/>
              <w:jc w:val="both"/>
              <w:rPr>
                <w:rFonts w:ascii="Times New Roman" w:hAnsi="Times New Roman" w:cs="Times New Roman"/>
                <w:sz w:val="18"/>
                <w:szCs w:val="18"/>
              </w:rPr>
            </w:pPr>
          </w:p>
          <w:p w14:paraId="5C16B4C6" w14:textId="77777777" w:rsidR="00DE5E19" w:rsidRPr="00BB182B" w:rsidRDefault="00DE5E19">
            <w:pPr>
              <w:pStyle w:val="FORMATTEXT"/>
              <w:ind w:firstLine="568"/>
              <w:jc w:val="both"/>
              <w:rPr>
                <w:rFonts w:ascii="Times New Roman" w:hAnsi="Times New Roman" w:cs="Times New Roman"/>
                <w:sz w:val="18"/>
                <w:szCs w:val="18"/>
              </w:rPr>
            </w:pPr>
          </w:p>
          <w:p w14:paraId="6E21EDE3" w14:textId="7BAC25A4"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4F62AED" wp14:editId="6140528F">
                  <wp:extent cx="266065" cy="23177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6"/>
                <w:sz w:val="18"/>
                <w:szCs w:val="18"/>
              </w:rPr>
              <w:drawing>
                <wp:inline distT="0" distB="0" distL="0" distR="0" wp14:anchorId="32D9ACFA" wp14:editId="56F0F8E6">
                  <wp:extent cx="143510" cy="122555"/>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00DE5E19" w:rsidRPr="00BB182B">
              <w:rPr>
                <w:rFonts w:ascii="Times New Roman" w:hAnsi="Times New Roman" w:cs="Times New Roman"/>
                <w:sz w:val="18"/>
                <w:szCs w:val="18"/>
              </w:rPr>
              <w:t>- параметры, определяемые по 14.3.3, 14.3.4;</w:t>
            </w:r>
          </w:p>
          <w:p w14:paraId="26B01521" w14:textId="77777777" w:rsidR="00DE5E19" w:rsidRPr="00BB182B" w:rsidRDefault="00DE5E19">
            <w:pPr>
              <w:pStyle w:val="FORMATTEXT"/>
              <w:ind w:firstLine="568"/>
              <w:jc w:val="both"/>
              <w:rPr>
                <w:rFonts w:ascii="Times New Roman" w:hAnsi="Times New Roman" w:cs="Times New Roman"/>
                <w:sz w:val="18"/>
                <w:szCs w:val="18"/>
              </w:rPr>
            </w:pPr>
          </w:p>
          <w:p w14:paraId="4C27499C" w14:textId="77777777" w:rsidR="00DE5E19" w:rsidRPr="00BB182B" w:rsidRDefault="00DE5E19">
            <w:pPr>
              <w:pStyle w:val="FORMATTEXT"/>
              <w:ind w:firstLine="568"/>
              <w:jc w:val="both"/>
              <w:rPr>
                <w:rFonts w:ascii="Times New Roman" w:hAnsi="Times New Roman" w:cs="Times New Roman"/>
                <w:sz w:val="18"/>
                <w:szCs w:val="18"/>
              </w:rPr>
            </w:pPr>
          </w:p>
          <w:p w14:paraId="1A3FCF79" w14:textId="7C6E4A83"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3CDB55B" wp14:editId="458AE48A">
                  <wp:extent cx="1078230" cy="238760"/>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07823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давление от сосредоточенного груза </w:t>
            </w:r>
            <w:r w:rsidRPr="00BB182B">
              <w:rPr>
                <w:rFonts w:ascii="Times New Roman" w:hAnsi="Times New Roman" w:cs="Times New Roman"/>
                <w:noProof/>
                <w:position w:val="-11"/>
                <w:sz w:val="18"/>
                <w:szCs w:val="18"/>
              </w:rPr>
              <w:drawing>
                <wp:inline distT="0" distB="0" distL="0" distR="0" wp14:anchorId="65B34949" wp14:editId="15FCFB7B">
                  <wp:extent cx="198120" cy="231775"/>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на единицу длины, определяемое с учетом требований 8.2.2 и 8.3.3 (для неподвижных грузов </w:t>
            </w:r>
            <w:r w:rsidRPr="00BB182B">
              <w:rPr>
                <w:rFonts w:ascii="Times New Roman" w:hAnsi="Times New Roman" w:cs="Times New Roman"/>
                <w:noProof/>
                <w:position w:val="-11"/>
                <w:sz w:val="18"/>
                <w:szCs w:val="18"/>
              </w:rPr>
              <w:drawing>
                <wp:inline distT="0" distB="0" distL="0" distR="0" wp14:anchorId="2A0F5E92" wp14:editId="5249578C">
                  <wp:extent cx="259080" cy="238760"/>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E5E19" w:rsidRPr="00BB182B">
              <w:rPr>
                <w:rFonts w:ascii="Times New Roman" w:hAnsi="Times New Roman" w:cs="Times New Roman"/>
                <w:sz w:val="18"/>
                <w:szCs w:val="18"/>
              </w:rPr>
              <w:t>=1);</w:t>
            </w:r>
          </w:p>
          <w:p w14:paraId="1D071AB8" w14:textId="77777777" w:rsidR="00DE5E19" w:rsidRPr="00BB182B" w:rsidRDefault="00DE5E19">
            <w:pPr>
              <w:pStyle w:val="FORMATTEXT"/>
              <w:ind w:firstLine="568"/>
              <w:jc w:val="both"/>
              <w:rPr>
                <w:rFonts w:ascii="Times New Roman" w:hAnsi="Times New Roman" w:cs="Times New Roman"/>
                <w:sz w:val="18"/>
                <w:szCs w:val="18"/>
              </w:rPr>
            </w:pPr>
          </w:p>
          <w:p w14:paraId="3498BC71" w14:textId="77777777" w:rsidR="00DE5E19" w:rsidRPr="00BB182B" w:rsidRDefault="00DE5E19">
            <w:pPr>
              <w:pStyle w:val="FORMATTEXT"/>
              <w:ind w:firstLine="568"/>
              <w:jc w:val="both"/>
              <w:rPr>
                <w:rFonts w:ascii="Times New Roman" w:hAnsi="Times New Roman" w:cs="Times New Roman"/>
                <w:sz w:val="18"/>
                <w:szCs w:val="18"/>
              </w:rPr>
            </w:pPr>
          </w:p>
          <w:p w14:paraId="62820C59" w14:textId="5915C07E"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AABD3D8" wp14:editId="63E8125F">
                  <wp:extent cx="198120" cy="23876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и </w:t>
            </w:r>
            <w:r w:rsidRPr="00BB182B">
              <w:rPr>
                <w:rFonts w:ascii="Times New Roman" w:hAnsi="Times New Roman" w:cs="Times New Roman"/>
                <w:noProof/>
                <w:position w:val="-11"/>
                <w:sz w:val="18"/>
                <w:szCs w:val="18"/>
              </w:rPr>
              <w:drawing>
                <wp:inline distT="0" distB="0" distL="0" distR="0" wp14:anchorId="1CEABFEA" wp14:editId="23D96184">
                  <wp:extent cx="259080" cy="238760"/>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E5E19" w:rsidRPr="00BB182B">
              <w:rPr>
                <w:rFonts w:ascii="Times New Roman" w:hAnsi="Times New Roman" w:cs="Times New Roman"/>
                <w:sz w:val="18"/>
                <w:szCs w:val="18"/>
              </w:rPr>
              <w:t>- коэффициенты надежности по нагрузке, принимаемые по СП 20.13330;</w:t>
            </w:r>
          </w:p>
          <w:p w14:paraId="32208F3F" w14:textId="77777777" w:rsidR="00DE5E19" w:rsidRPr="00BB182B" w:rsidRDefault="00DE5E19">
            <w:pPr>
              <w:pStyle w:val="FORMATTEXT"/>
              <w:ind w:firstLine="568"/>
              <w:jc w:val="both"/>
              <w:rPr>
                <w:rFonts w:ascii="Times New Roman" w:hAnsi="Times New Roman" w:cs="Times New Roman"/>
                <w:sz w:val="18"/>
                <w:szCs w:val="18"/>
              </w:rPr>
            </w:pPr>
          </w:p>
          <w:p w14:paraId="2624205B" w14:textId="77777777" w:rsidR="00DE5E19" w:rsidRPr="00BB182B" w:rsidRDefault="00DE5E19">
            <w:pPr>
              <w:pStyle w:val="FORMATTEXT"/>
              <w:ind w:firstLine="568"/>
              <w:jc w:val="both"/>
              <w:rPr>
                <w:rFonts w:ascii="Times New Roman" w:hAnsi="Times New Roman" w:cs="Times New Roman"/>
                <w:sz w:val="18"/>
                <w:szCs w:val="18"/>
              </w:rPr>
            </w:pPr>
          </w:p>
          <w:p w14:paraId="52FA0CF0"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s</w:t>
            </w:r>
            <w:r w:rsidRPr="00BB182B">
              <w:rPr>
                <w:rFonts w:ascii="Times New Roman" w:hAnsi="Times New Roman" w:cs="Times New Roman"/>
                <w:sz w:val="18"/>
                <w:szCs w:val="18"/>
              </w:rPr>
              <w:t xml:space="preserve"> - шаг поясных болтов;</w:t>
            </w:r>
          </w:p>
          <w:p w14:paraId="5DCF30C5" w14:textId="77777777" w:rsidR="00DE5E19" w:rsidRPr="00BB182B" w:rsidRDefault="00DE5E19">
            <w:pPr>
              <w:pStyle w:val="FORMATTEXT"/>
              <w:ind w:firstLine="568"/>
              <w:jc w:val="both"/>
              <w:rPr>
                <w:rFonts w:ascii="Times New Roman" w:hAnsi="Times New Roman" w:cs="Times New Roman"/>
                <w:sz w:val="18"/>
                <w:szCs w:val="18"/>
              </w:rPr>
            </w:pPr>
          </w:p>
          <w:p w14:paraId="708EF0BF" w14:textId="77777777" w:rsidR="00DE5E19" w:rsidRPr="00BB182B" w:rsidRDefault="00DE5E19">
            <w:pPr>
              <w:pStyle w:val="FORMATTEXT"/>
              <w:ind w:firstLine="568"/>
              <w:jc w:val="both"/>
              <w:rPr>
                <w:rFonts w:ascii="Times New Roman" w:hAnsi="Times New Roman" w:cs="Times New Roman"/>
                <w:sz w:val="18"/>
                <w:szCs w:val="18"/>
              </w:rPr>
            </w:pPr>
          </w:p>
          <w:p w14:paraId="36B6C0E7" w14:textId="74ECD057"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74D1418E" wp14:editId="48DD82B9">
                  <wp:extent cx="143510" cy="143510"/>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коэффициент, принимаемый равным: </w:t>
            </w:r>
            <w:r w:rsidRPr="00BB182B">
              <w:rPr>
                <w:rFonts w:ascii="Times New Roman" w:hAnsi="Times New Roman" w:cs="Times New Roman"/>
                <w:noProof/>
                <w:position w:val="-7"/>
                <w:sz w:val="18"/>
                <w:szCs w:val="18"/>
              </w:rPr>
              <w:drawing>
                <wp:inline distT="0" distB="0" distL="0" distR="0" wp14:anchorId="1ACCE4B7" wp14:editId="5011579F">
                  <wp:extent cx="143510" cy="143510"/>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=0,4 при нагрузке по верхнему поясу балки, к которому пристрогана стенка, и </w:t>
            </w:r>
            <w:r w:rsidRPr="00BB182B">
              <w:rPr>
                <w:rFonts w:ascii="Times New Roman" w:hAnsi="Times New Roman" w:cs="Times New Roman"/>
                <w:noProof/>
                <w:position w:val="-7"/>
                <w:sz w:val="18"/>
                <w:szCs w:val="18"/>
              </w:rPr>
              <w:drawing>
                <wp:inline distT="0" distB="0" distL="0" distR="0" wp14:anchorId="416F0B56" wp14:editId="3DEB6FB1">
                  <wp:extent cx="143510" cy="143510"/>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=1,0 при отсутствии пристрожки стенки или при нагрузке по нижнему поясу. </w:t>
            </w:r>
          </w:p>
          <w:p w14:paraId="1C133EF4" w14:textId="77777777" w:rsidR="00DE5E19" w:rsidRPr="00BB182B" w:rsidRDefault="00DE5E19">
            <w:pPr>
              <w:pStyle w:val="FORMATTEXT"/>
              <w:ind w:firstLine="568"/>
              <w:jc w:val="both"/>
              <w:rPr>
                <w:rFonts w:ascii="Times New Roman" w:hAnsi="Times New Roman" w:cs="Times New Roman"/>
                <w:sz w:val="18"/>
                <w:szCs w:val="18"/>
              </w:rPr>
            </w:pPr>
          </w:p>
          <w:p w14:paraId="2962D2BC" w14:textId="77777777" w:rsidR="00DE5E19" w:rsidRPr="00BB182B" w:rsidRDefault="00DE5E19">
            <w:pPr>
              <w:pStyle w:val="FORMATTEXT"/>
              <w:jc w:val="both"/>
              <w:rPr>
                <w:rFonts w:ascii="Times New Roman" w:hAnsi="Times New Roman" w:cs="Times New Roman"/>
                <w:sz w:val="18"/>
                <w:szCs w:val="18"/>
              </w:rPr>
            </w:pPr>
          </w:p>
        </w:tc>
      </w:tr>
    </w:tbl>
    <w:p w14:paraId="2FA0F5D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D04A5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14.4.2 В балках с фрикционными поясными соединениями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усилие, которое может быть воспринято сечением листа. </w:t>
      </w:r>
    </w:p>
    <w:p w14:paraId="464E22A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r w:rsidR="00652D04">
        <w:rPr>
          <w:rFonts w:ascii="Times New Roman" w:hAnsi="Times New Roman" w:cs="Times New Roman"/>
        </w:rPr>
        <w:fldChar w:fldCharType="begin"/>
      </w:r>
      <w:r w:rsidR="00652D04" w:rsidRPr="00BB182B">
        <w:rPr>
          <w:rFonts w:ascii="Times New Roman" w:hAnsi="Times New Roman" w:cs="Times New Roman"/>
        </w:rPr>
        <w:instrText xml:space="preserve">tc </w:instrText>
      </w:r>
      <w:r w:rsidRPr="00BB182B">
        <w:rPr>
          <w:rFonts w:ascii="Times New Roman" w:hAnsi="Times New Roman" w:cs="Times New Roman"/>
        </w:rPr>
        <w:instrText xml:space="preserve"> \l 0 </w:instrText>
      </w:r>
      <w:r w:rsidR="00652D04" w:rsidRPr="00BB182B">
        <w:rPr>
          <w:rFonts w:ascii="Times New Roman" w:hAnsi="Times New Roman" w:cs="Times New Roman"/>
        </w:rPr>
        <w:instrText>"</w:instrText>
      </w:r>
      <w:r w:rsidRPr="00BB182B">
        <w:rPr>
          <w:rFonts w:ascii="Times New Roman" w:hAnsi="Times New Roman" w:cs="Times New Roman"/>
        </w:rPr>
        <w:instrText>215 Требования по проектированию зданий, сооружений и конструкций</w:instrText>
      </w:r>
      <w:r w:rsidR="00652D04" w:rsidRPr="00BB182B">
        <w:rPr>
          <w:rFonts w:ascii="Times New Roman" w:hAnsi="Times New Roman" w:cs="Times New Roman"/>
        </w:rPr>
        <w:instrText>"</w:instrText>
      </w:r>
      <w:r w:rsidR="00652D04">
        <w:rPr>
          <w:rFonts w:ascii="Times New Roman" w:hAnsi="Times New Roman" w:cs="Times New Roman"/>
        </w:rPr>
        <w:fldChar w:fldCharType="end"/>
      </w:r>
    </w:p>
    <w:p w14:paraId="3E932905" w14:textId="77777777" w:rsidR="00DE5E19" w:rsidRPr="00BB182B" w:rsidRDefault="00DE5E19">
      <w:pPr>
        <w:pStyle w:val="HEADERTEXT"/>
        <w:rPr>
          <w:rFonts w:ascii="Times New Roman" w:hAnsi="Times New Roman" w:cs="Times New Roman"/>
          <w:b/>
          <w:bCs/>
          <w:color w:val="auto"/>
        </w:rPr>
      </w:pPr>
    </w:p>
    <w:p w14:paraId="2E9976F0"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15 Требования по проектированию зданий, сооружений и конструкций </w:t>
      </w:r>
    </w:p>
    <w:p w14:paraId="5074B206"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315.1 Расстояния между температурными швами</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27DE6C0B" w14:textId="77777777" w:rsidR="00DE5E19" w:rsidRPr="00BB182B" w:rsidRDefault="00DE5E19">
      <w:pPr>
        <w:pStyle w:val="HEADERTEXT"/>
        <w:rPr>
          <w:rFonts w:ascii="Times New Roman" w:hAnsi="Times New Roman" w:cs="Times New Roman"/>
          <w:b/>
          <w:bCs/>
          <w:color w:val="auto"/>
        </w:rPr>
      </w:pPr>
    </w:p>
    <w:p w14:paraId="1AE3B000"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15.1 Расстояния между температурными швами </w:t>
      </w:r>
    </w:p>
    <w:p w14:paraId="2BE3A6D9" w14:textId="5EDE442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Расстояния </w:t>
      </w:r>
      <w:r w:rsidR="00A6381C" w:rsidRPr="00BB182B">
        <w:rPr>
          <w:rFonts w:ascii="Times New Roman" w:hAnsi="Times New Roman" w:cs="Times New Roman"/>
          <w:noProof/>
          <w:position w:val="-9"/>
        </w:rPr>
        <w:drawing>
          <wp:inline distT="0" distB="0" distL="0" distR="0" wp14:anchorId="5C12A753" wp14:editId="5D3895F8">
            <wp:extent cx="102235" cy="184150"/>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между температурными швами стальных каркасов одноэтажных зданий и сооружений не должны превышать наибольших значений </w:t>
      </w:r>
      <w:r w:rsidR="00A6381C" w:rsidRPr="00BB182B">
        <w:rPr>
          <w:rFonts w:ascii="Times New Roman" w:hAnsi="Times New Roman" w:cs="Times New Roman"/>
          <w:noProof/>
          <w:position w:val="-11"/>
        </w:rPr>
        <w:drawing>
          <wp:inline distT="0" distB="0" distL="0" distR="0" wp14:anchorId="52AA0720" wp14:editId="14B29D04">
            <wp:extent cx="149860" cy="231775"/>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rPr>
        <w:t>, приведенных в таблице 44.</w:t>
      </w:r>
    </w:p>
    <w:p w14:paraId="5784AB2C" w14:textId="77777777" w:rsidR="00DE5E19" w:rsidRPr="00BB182B" w:rsidRDefault="00DE5E19">
      <w:pPr>
        <w:pStyle w:val="FORMATTEXT"/>
        <w:ind w:firstLine="568"/>
        <w:jc w:val="both"/>
        <w:rPr>
          <w:rFonts w:ascii="Times New Roman" w:hAnsi="Times New Roman" w:cs="Times New Roman"/>
        </w:rPr>
      </w:pPr>
    </w:p>
    <w:p w14:paraId="17A796B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превышении более чем на 5% приведенных в таблице 44 расстояний, а также при увеличении жесткости каркаса стенами или другими конструкциями в расчете следует учитывать климатические температурные воздействия, неупругие деформации конструкций и податливость узлов.</w:t>
      </w:r>
    </w:p>
    <w:p w14:paraId="134ED61C" w14:textId="77777777" w:rsidR="00DE5E19" w:rsidRPr="00BB182B" w:rsidRDefault="00DE5E19">
      <w:pPr>
        <w:pStyle w:val="FORMATTEXT"/>
        <w:ind w:firstLine="568"/>
        <w:jc w:val="both"/>
        <w:rPr>
          <w:rFonts w:ascii="Times New Roman" w:hAnsi="Times New Roman" w:cs="Times New Roman"/>
        </w:rPr>
      </w:pPr>
    </w:p>
    <w:p w14:paraId="5278B6E7" w14:textId="77777777" w:rsidR="00DE5E19" w:rsidRPr="00BB182B" w:rsidRDefault="00DE5E19">
      <w:pPr>
        <w:pStyle w:val="FORMATTEXT"/>
        <w:jc w:val="both"/>
        <w:rPr>
          <w:rFonts w:ascii="Times New Roman" w:hAnsi="Times New Roman" w:cs="Times New Roman"/>
        </w:rPr>
      </w:pPr>
    </w:p>
    <w:p w14:paraId="7C0DA7BD" w14:textId="77777777" w:rsidR="00DE5E19" w:rsidRPr="00BB182B" w:rsidRDefault="00DE5E19">
      <w:pPr>
        <w:pStyle w:val="FORMATTEXT"/>
        <w:jc w:val="both"/>
        <w:rPr>
          <w:rFonts w:ascii="Times New Roman" w:hAnsi="Times New Roman" w:cs="Times New Roman"/>
        </w:rPr>
      </w:pPr>
    </w:p>
    <w:p w14:paraId="32E8E61D"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44</w:t>
      </w:r>
    </w:p>
    <w:p w14:paraId="2BD0A21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400"/>
        <w:gridCol w:w="1950"/>
        <w:gridCol w:w="1350"/>
        <w:gridCol w:w="1350"/>
      </w:tblGrid>
      <w:tr w:rsidR="00BB182B" w:rsidRPr="00BB182B" w14:paraId="223D6BA2" w14:textId="77777777">
        <w:tblPrEx>
          <w:tblCellMar>
            <w:top w:w="0" w:type="dxa"/>
            <w:bottom w:w="0" w:type="dxa"/>
          </w:tblCellMar>
        </w:tblPrEx>
        <w:tc>
          <w:tcPr>
            <w:tcW w:w="6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7A8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Характеристика </w:t>
            </w:r>
          </w:p>
        </w:tc>
        <w:tc>
          <w:tcPr>
            <w:tcW w:w="2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35C6C" w14:textId="1692307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Наибольшее расстояние </w:t>
            </w:r>
            <w:r w:rsidR="00A6381C" w:rsidRPr="00BB182B">
              <w:rPr>
                <w:rFonts w:ascii="Times New Roman" w:hAnsi="Times New Roman" w:cs="Times New Roman"/>
                <w:noProof/>
                <w:position w:val="-11"/>
                <w:sz w:val="18"/>
                <w:szCs w:val="18"/>
              </w:rPr>
              <w:drawing>
                <wp:inline distT="0" distB="0" distL="0" distR="0" wp14:anchorId="5FE026A6" wp14:editId="0BCEC618">
                  <wp:extent cx="149860" cy="231775"/>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sz w:val="18"/>
                <w:szCs w:val="18"/>
              </w:rPr>
              <w:t>, м, при расчетной температуре воздуха, °С, (4.2.3)</w:t>
            </w:r>
          </w:p>
        </w:tc>
      </w:tr>
      <w:tr w:rsidR="00BB182B" w:rsidRPr="00BB182B" w14:paraId="75D05D61"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6FB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здания и сооружения</w:t>
            </w: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961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направления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0E36C" w14:textId="3B383E7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353787D8" wp14:editId="3C419685">
                  <wp:extent cx="122555" cy="149860"/>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187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&lt;-45 </w:t>
            </w:r>
          </w:p>
        </w:tc>
      </w:tr>
      <w:tr w:rsidR="00BB182B" w:rsidRPr="00BB182B" w14:paraId="7585497D"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9B53A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Отапливаемое здание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E488B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между температурными швами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E32B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вдоль блока (по длине здания)</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C8C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7DA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r>
      <w:tr w:rsidR="00BB182B" w:rsidRPr="00BB182B" w14:paraId="0BC80D74"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5612AA9" w14:textId="77777777" w:rsidR="00DE5E19" w:rsidRPr="00BB182B" w:rsidRDefault="00DE5E19">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AE5EC0" w14:textId="77777777" w:rsidR="00DE5E19" w:rsidRPr="00BB182B" w:rsidRDefault="00DE5E19">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75BEE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ширине блока</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A2F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B5B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r>
      <w:tr w:rsidR="00BB182B" w:rsidRPr="00BB182B" w14:paraId="37818F72"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B8C9E6" w14:textId="77777777" w:rsidR="00DE5E19" w:rsidRPr="00BB182B" w:rsidRDefault="00DE5E19">
            <w:pPr>
              <w:pStyle w:val="FORMATTEXT"/>
              <w:rPr>
                <w:rFonts w:ascii="Times New Roman" w:hAnsi="Times New Roman" w:cs="Times New Roman"/>
                <w:sz w:val="18"/>
                <w:szCs w:val="18"/>
              </w:rPr>
            </w:pP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63D3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от температурного шва или торца здания до оси ближайшей вертикальной связи</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75D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6F7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r>
      <w:tr w:rsidR="00BB182B" w:rsidRPr="00BB182B" w14:paraId="778C8742"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68CE2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Неотапливаемое здание и горячий цех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BA4BF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между температурными швами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0543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вдоль блока (по длине здания)</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B86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39D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r>
      <w:tr w:rsidR="00BB182B" w:rsidRPr="00BB182B" w14:paraId="14D57046"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52DEE21" w14:textId="77777777" w:rsidR="00DE5E19" w:rsidRPr="00BB182B" w:rsidRDefault="00DE5E19">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154B45" w14:textId="77777777" w:rsidR="00DE5E19" w:rsidRPr="00BB182B" w:rsidRDefault="00DE5E19">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5636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по ширине блока</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2DE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09E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r>
      <w:tr w:rsidR="00BB182B" w:rsidRPr="00BB182B" w14:paraId="2D82395F"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40FCC7" w14:textId="77777777" w:rsidR="00DE5E19" w:rsidRPr="00BB182B" w:rsidRDefault="00DE5E19">
            <w:pPr>
              <w:pStyle w:val="FORMATTEXT"/>
              <w:rPr>
                <w:rFonts w:ascii="Times New Roman" w:hAnsi="Times New Roman" w:cs="Times New Roman"/>
                <w:sz w:val="18"/>
                <w:szCs w:val="18"/>
              </w:rPr>
            </w:pP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E45D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от температурного шва или торца здания до оси ближайшей вертикальной связи</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A4A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36B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r>
      <w:tr w:rsidR="00BB182B" w:rsidRPr="00BB182B" w14:paraId="4BF970B3"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DFC4F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Открытая эстакада </w:t>
            </w: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4B85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между температурными швами вдоль блока</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17F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4C2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r>
      <w:tr w:rsidR="00BB182B" w:rsidRPr="00BB182B" w14:paraId="4494D822"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65687B" w14:textId="77777777" w:rsidR="00DE5E19" w:rsidRPr="00BB182B" w:rsidRDefault="00DE5E19">
            <w:pPr>
              <w:pStyle w:val="FORMATTEXT"/>
              <w:rPr>
                <w:rFonts w:ascii="Times New Roman" w:hAnsi="Times New Roman" w:cs="Times New Roman"/>
                <w:sz w:val="18"/>
                <w:szCs w:val="18"/>
              </w:rPr>
            </w:pP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60E4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от температурного шва или торца здания до оси ближайшей вертикальной связи</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E7A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40B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r>
      <w:tr w:rsidR="00BB182B" w:rsidRPr="00BB182B" w14:paraId="25DF564E"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47907"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Примечание - При наличии между температурными швами здания или сооружения двух вертикальных связей расстояние между последними в осях не должно превышать: для зданий - 40-50 м и для открытых эстакад 25-30 м, при этом для зданий и сооружений, возводимых при расчетных температурах t&lt; минус 45°С, должны приниматься меньшие из указанных расстояний.</w:t>
            </w:r>
          </w:p>
          <w:p w14:paraId="0113D1DF" w14:textId="77777777" w:rsidR="00DE5E19" w:rsidRPr="00BB182B" w:rsidRDefault="00DE5E19">
            <w:pPr>
              <w:pStyle w:val="FORMATTEXT"/>
              <w:ind w:firstLine="568"/>
              <w:jc w:val="both"/>
              <w:rPr>
                <w:rFonts w:ascii="Times New Roman" w:hAnsi="Times New Roman" w:cs="Times New Roman"/>
                <w:sz w:val="18"/>
                <w:szCs w:val="18"/>
              </w:rPr>
            </w:pPr>
          </w:p>
          <w:p w14:paraId="706700B2" w14:textId="77777777" w:rsidR="00DE5E19" w:rsidRPr="00BB182B" w:rsidRDefault="00DE5E19">
            <w:pPr>
              <w:pStyle w:val="FORMATTEXT"/>
              <w:ind w:firstLine="568"/>
              <w:jc w:val="both"/>
              <w:rPr>
                <w:rFonts w:ascii="Times New Roman" w:hAnsi="Times New Roman" w:cs="Times New Roman"/>
                <w:sz w:val="18"/>
                <w:szCs w:val="18"/>
              </w:rPr>
            </w:pPr>
          </w:p>
          <w:p w14:paraId="3A929EB5" w14:textId="77777777" w:rsidR="00DE5E19" w:rsidRPr="00BB182B" w:rsidRDefault="00DE5E19">
            <w:pPr>
              <w:pStyle w:val="FORMATTEXT"/>
              <w:ind w:firstLine="568"/>
              <w:jc w:val="both"/>
              <w:rPr>
                <w:rFonts w:ascii="Times New Roman" w:hAnsi="Times New Roman" w:cs="Times New Roman"/>
                <w:sz w:val="18"/>
                <w:szCs w:val="18"/>
              </w:rPr>
            </w:pPr>
          </w:p>
        </w:tc>
      </w:tr>
    </w:tbl>
    <w:p w14:paraId="03FEABEE" w14:textId="77777777" w:rsidR="00DE5E19" w:rsidRPr="00BB182B" w:rsidRDefault="00652D04">
      <w:pPr>
        <w:pStyle w:val="HEADERTEXT"/>
        <w:jc w:val="both"/>
        <w:outlineLvl w:val="3"/>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315.2 Фермы и структурные плиты покрытий</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5C1688C6" w14:textId="77777777" w:rsidR="00DE5E19" w:rsidRPr="00BB182B" w:rsidRDefault="00DE5E19">
      <w:pPr>
        <w:pStyle w:val="HEADERTEXT"/>
        <w:rPr>
          <w:rFonts w:ascii="Times New Roman" w:hAnsi="Times New Roman" w:cs="Times New Roman"/>
          <w:b/>
          <w:bCs/>
          <w:color w:val="auto"/>
        </w:rPr>
      </w:pPr>
    </w:p>
    <w:p w14:paraId="678A006C"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15.2 Фермы и структурные плиты покрытий </w:t>
      </w:r>
    </w:p>
    <w:p w14:paraId="343F300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15.2.1 Оси стержней ферм и структур следует центрировать в узлах для сварных ферм по центрам тяжести сечений (с округлением до 5 мм), а для болтовых - по рискам уголков, ближайших к обушку.</w:t>
      </w:r>
    </w:p>
    <w:p w14:paraId="7722AC52" w14:textId="77777777" w:rsidR="00DE5E19" w:rsidRPr="00BB182B" w:rsidRDefault="00DE5E19">
      <w:pPr>
        <w:pStyle w:val="FORMATTEXT"/>
        <w:ind w:firstLine="568"/>
        <w:jc w:val="both"/>
        <w:rPr>
          <w:rFonts w:ascii="Times New Roman" w:hAnsi="Times New Roman" w:cs="Times New Roman"/>
        </w:rPr>
      </w:pPr>
    </w:p>
    <w:p w14:paraId="0839CAF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Если смещение осей поясов ферм при изменении сечений не превышает 1,5% высоты пояса меньшего сечения, оно не учитывается.</w:t>
      </w:r>
    </w:p>
    <w:p w14:paraId="2C2B2A7C" w14:textId="77777777" w:rsidR="00DE5E19" w:rsidRPr="00BB182B" w:rsidRDefault="00DE5E19">
      <w:pPr>
        <w:pStyle w:val="FORMATTEXT"/>
        <w:ind w:firstLine="568"/>
        <w:jc w:val="both"/>
        <w:rPr>
          <w:rFonts w:ascii="Times New Roman" w:hAnsi="Times New Roman" w:cs="Times New Roman"/>
        </w:rPr>
      </w:pPr>
    </w:p>
    <w:p w14:paraId="0F09B3F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наличии эксцентриситетов в узлах элементы ферм и структур следует рассчитывать с учетом соответствующих изгибающих моментов.</w:t>
      </w:r>
    </w:p>
    <w:p w14:paraId="0249A0D7" w14:textId="77777777" w:rsidR="00DE5E19" w:rsidRPr="00BB182B" w:rsidRDefault="00DE5E19">
      <w:pPr>
        <w:pStyle w:val="FORMATTEXT"/>
        <w:ind w:firstLine="568"/>
        <w:jc w:val="both"/>
        <w:rPr>
          <w:rFonts w:ascii="Times New Roman" w:hAnsi="Times New Roman" w:cs="Times New Roman"/>
        </w:rPr>
      </w:pPr>
    </w:p>
    <w:p w14:paraId="5DABFB9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приложении нагрузок вне узлов ферм пояса должны быть рассчитаны на совместное действие продольных усилий и изгибающих моментов.</w:t>
      </w:r>
    </w:p>
    <w:p w14:paraId="29E0E05A" w14:textId="77777777" w:rsidR="00DE5E19" w:rsidRPr="00BB182B" w:rsidRDefault="00DE5E19">
      <w:pPr>
        <w:pStyle w:val="FORMATTEXT"/>
        <w:ind w:firstLine="568"/>
        <w:jc w:val="both"/>
        <w:rPr>
          <w:rFonts w:ascii="Times New Roman" w:hAnsi="Times New Roman" w:cs="Times New Roman"/>
        </w:rPr>
      </w:pPr>
    </w:p>
    <w:p w14:paraId="330BA2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60589A9E" w14:textId="77777777" w:rsidR="00DE5E19" w:rsidRPr="00BB182B" w:rsidRDefault="00DE5E19">
      <w:pPr>
        <w:pStyle w:val="FORMATTEXT"/>
        <w:ind w:firstLine="568"/>
        <w:jc w:val="both"/>
        <w:rPr>
          <w:rFonts w:ascii="Times New Roman" w:hAnsi="Times New Roman" w:cs="Times New Roman"/>
        </w:rPr>
      </w:pPr>
    </w:p>
    <w:p w14:paraId="4230812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15.2.2 При расчете плоских ферм соединения элементов в узлах ферм принимаются шарнирными:</w:t>
      </w:r>
    </w:p>
    <w:p w14:paraId="59D89D1F" w14:textId="77777777" w:rsidR="00DE5E19" w:rsidRPr="00BB182B" w:rsidRDefault="00DE5E19">
      <w:pPr>
        <w:pStyle w:val="FORMATTEXT"/>
        <w:ind w:firstLine="568"/>
        <w:jc w:val="both"/>
        <w:rPr>
          <w:rFonts w:ascii="Times New Roman" w:hAnsi="Times New Roman" w:cs="Times New Roman"/>
        </w:rPr>
      </w:pPr>
    </w:p>
    <w:p w14:paraId="66109F2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сечениях элементов из уголков или тавров;</w:t>
      </w:r>
    </w:p>
    <w:p w14:paraId="26B77749" w14:textId="77777777" w:rsidR="00DE5E19" w:rsidRPr="00BB182B" w:rsidRDefault="00DE5E19">
      <w:pPr>
        <w:pStyle w:val="FORMATTEXT"/>
        <w:ind w:firstLine="568"/>
        <w:jc w:val="both"/>
        <w:rPr>
          <w:rFonts w:ascii="Times New Roman" w:hAnsi="Times New Roman" w:cs="Times New Roman"/>
        </w:rPr>
      </w:pPr>
    </w:p>
    <w:p w14:paraId="6768019C" w14:textId="58D5985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двутавровых, Н-образных и трубчатых сечениях элементов, когда отношение высоты сечения </w:t>
      </w:r>
      <w:r w:rsidRPr="00BB182B">
        <w:rPr>
          <w:rFonts w:ascii="Times New Roman" w:hAnsi="Times New Roman" w:cs="Times New Roman"/>
          <w:i/>
          <w:iCs/>
        </w:rPr>
        <w:t>h</w:t>
      </w:r>
      <w:r w:rsidRPr="00BB182B">
        <w:rPr>
          <w:rFonts w:ascii="Times New Roman" w:hAnsi="Times New Roman" w:cs="Times New Roman"/>
        </w:rPr>
        <w:t xml:space="preserve"> к длине элемента </w:t>
      </w:r>
      <w:r w:rsidR="00A6381C" w:rsidRPr="00BB182B">
        <w:rPr>
          <w:rFonts w:ascii="Times New Roman" w:hAnsi="Times New Roman" w:cs="Times New Roman"/>
          <w:noProof/>
          <w:position w:val="-9"/>
        </w:rPr>
        <w:drawing>
          <wp:inline distT="0" distB="0" distL="0" distR="0" wp14:anchorId="2E6345A2" wp14:editId="056A4494">
            <wp:extent cx="102235" cy="184150"/>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между узлами не превышает: 1/15 - для конструкций, эксплуатируемых в районах с расчетными температурами ниже минус 45°С; 1/10 - для конструкций, эксплуатируемых в остальных районах.</w:t>
      </w:r>
    </w:p>
    <w:p w14:paraId="1C12B290" w14:textId="77777777" w:rsidR="00DE5E19" w:rsidRPr="00BB182B" w:rsidRDefault="00DE5E19">
      <w:pPr>
        <w:pStyle w:val="FORMATTEXT"/>
        <w:ind w:firstLine="568"/>
        <w:jc w:val="both"/>
        <w:rPr>
          <w:rFonts w:ascii="Times New Roman" w:hAnsi="Times New Roman" w:cs="Times New Roman"/>
        </w:rPr>
      </w:pPr>
    </w:p>
    <w:p w14:paraId="1458FF94" w14:textId="2EB3337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превышении указанных отношений </w:t>
      </w:r>
      <w:r w:rsidR="00A6381C" w:rsidRPr="00BB182B">
        <w:rPr>
          <w:rFonts w:ascii="Times New Roman" w:hAnsi="Times New Roman" w:cs="Times New Roman"/>
          <w:noProof/>
          <w:position w:val="-9"/>
        </w:rPr>
        <w:drawing>
          <wp:inline distT="0" distB="0" distL="0" distR="0" wp14:anchorId="31731B5D" wp14:editId="068B7279">
            <wp:extent cx="266065" cy="18415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Pr="00BB182B">
        <w:rPr>
          <w:rFonts w:ascii="Times New Roman" w:hAnsi="Times New Roman" w:cs="Times New Roman"/>
        </w:rPr>
        <w:t>следует учитывать дополнительные изгибающие моменты в элементах от жесткости узлов.</w:t>
      </w:r>
    </w:p>
    <w:p w14:paraId="35518C42" w14:textId="77777777" w:rsidR="00DE5E19" w:rsidRPr="00BB182B" w:rsidRDefault="00DE5E19">
      <w:pPr>
        <w:pStyle w:val="FORMATTEXT"/>
        <w:ind w:firstLine="568"/>
        <w:jc w:val="both"/>
        <w:rPr>
          <w:rFonts w:ascii="Times New Roman" w:hAnsi="Times New Roman" w:cs="Times New Roman"/>
        </w:rPr>
      </w:pPr>
    </w:p>
    <w:p w14:paraId="147EA25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592769DA" w14:textId="77777777" w:rsidR="00DE5E19" w:rsidRPr="00BB182B" w:rsidRDefault="00DE5E19">
      <w:pPr>
        <w:pStyle w:val="FORMATTEXT"/>
        <w:ind w:firstLine="568"/>
        <w:jc w:val="both"/>
        <w:rPr>
          <w:rFonts w:ascii="Times New Roman" w:hAnsi="Times New Roman" w:cs="Times New Roman"/>
        </w:rPr>
      </w:pPr>
    </w:p>
    <w:p w14:paraId="5814C682" w14:textId="4BBAD72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15.2.3 Расстояние между краями элементов решетки и пояса в узлах сварных ферм с фасонками </w:t>
      </w:r>
      <w:r w:rsidRPr="00BB182B">
        <w:rPr>
          <w:rFonts w:ascii="Times New Roman" w:hAnsi="Times New Roman" w:cs="Times New Roman"/>
          <w:i/>
          <w:iCs/>
        </w:rPr>
        <w:t>a</w:t>
      </w:r>
      <w:r w:rsidRPr="00BB182B">
        <w:rPr>
          <w:rFonts w:ascii="Times New Roman" w:hAnsi="Times New Roman" w:cs="Times New Roman"/>
        </w:rPr>
        <w:t xml:space="preserve"> следует принимать 6</w:t>
      </w:r>
      <w:r w:rsidRPr="00BB182B">
        <w:rPr>
          <w:rFonts w:ascii="Times New Roman" w:hAnsi="Times New Roman" w:cs="Times New Roman"/>
          <w:i/>
          <w:iCs/>
        </w:rPr>
        <w:t>t</w:t>
      </w:r>
      <w:r w:rsidRPr="00BB182B">
        <w:rPr>
          <w:rFonts w:ascii="Times New Roman" w:hAnsi="Times New Roman" w:cs="Times New Roman"/>
        </w:rPr>
        <w:t xml:space="preserve"> - 20 мм</w:t>
      </w:r>
      <w:r w:rsidR="00A6381C" w:rsidRPr="00BB182B">
        <w:rPr>
          <w:rFonts w:ascii="Times New Roman" w:hAnsi="Times New Roman" w:cs="Times New Roman"/>
          <w:noProof/>
          <w:position w:val="-8"/>
        </w:rPr>
        <w:drawing>
          <wp:inline distT="0" distB="0" distL="0" distR="0" wp14:anchorId="27ED8B83" wp14:editId="72E81000">
            <wp:extent cx="361950" cy="170815"/>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361950" cy="170815"/>
                    </a:xfrm>
                    <a:prstGeom prst="rect">
                      <a:avLst/>
                    </a:prstGeom>
                    <a:noFill/>
                    <a:ln>
                      <a:noFill/>
                    </a:ln>
                  </pic:spPr>
                </pic:pic>
              </a:graphicData>
            </a:graphic>
          </wp:inline>
        </w:drawing>
      </w:r>
      <w:r w:rsidRPr="00BB182B">
        <w:rPr>
          <w:rFonts w:ascii="Times New Roman" w:hAnsi="Times New Roman" w:cs="Times New Roman"/>
        </w:rPr>
        <w:t xml:space="preserve">80 мм (здесь </w:t>
      </w:r>
      <w:r w:rsidRPr="00BB182B">
        <w:rPr>
          <w:rFonts w:ascii="Times New Roman" w:hAnsi="Times New Roman" w:cs="Times New Roman"/>
          <w:i/>
          <w:iCs/>
        </w:rPr>
        <w:t xml:space="preserve">t </w:t>
      </w:r>
      <w:r w:rsidRPr="00BB182B">
        <w:rPr>
          <w:rFonts w:ascii="Times New Roman" w:hAnsi="Times New Roman" w:cs="Times New Roman"/>
        </w:rPr>
        <w:t>- толщина фасонки, мм).</w:t>
      </w:r>
    </w:p>
    <w:p w14:paraId="30103BCD" w14:textId="77777777" w:rsidR="00DE5E19" w:rsidRPr="00BB182B" w:rsidRDefault="00DE5E19">
      <w:pPr>
        <w:pStyle w:val="FORMATTEXT"/>
        <w:ind w:firstLine="568"/>
        <w:jc w:val="both"/>
        <w:rPr>
          <w:rFonts w:ascii="Times New Roman" w:hAnsi="Times New Roman" w:cs="Times New Roman"/>
        </w:rPr>
      </w:pPr>
    </w:p>
    <w:p w14:paraId="79D2E1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Между торцами стыкуемых элементов поясов ферм, перекрываемых накладками, следует оставлять зазор не менее 50 мм.</w:t>
      </w:r>
    </w:p>
    <w:p w14:paraId="2A1DA2D4" w14:textId="77777777" w:rsidR="00DE5E19" w:rsidRPr="00BB182B" w:rsidRDefault="00DE5E19">
      <w:pPr>
        <w:pStyle w:val="FORMATTEXT"/>
        <w:ind w:firstLine="568"/>
        <w:jc w:val="both"/>
        <w:rPr>
          <w:rFonts w:ascii="Times New Roman" w:hAnsi="Times New Roman" w:cs="Times New Roman"/>
        </w:rPr>
      </w:pPr>
    </w:p>
    <w:p w14:paraId="4DFC6F4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Фланговые сварные швы, прикрепляющие элементы решетки ферм к фасонкам, следует выводить на торец элемента на длину не менее 20 мм.</w:t>
      </w:r>
    </w:p>
    <w:p w14:paraId="68454BC8" w14:textId="77777777" w:rsidR="00DE5E19" w:rsidRPr="00BB182B" w:rsidRDefault="00DE5E19">
      <w:pPr>
        <w:pStyle w:val="FORMATTEXT"/>
        <w:ind w:firstLine="568"/>
        <w:jc w:val="both"/>
        <w:rPr>
          <w:rFonts w:ascii="Times New Roman" w:hAnsi="Times New Roman" w:cs="Times New Roman"/>
        </w:rPr>
      </w:pPr>
    </w:p>
    <w:p w14:paraId="45792DD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54DF95EC" w14:textId="77777777" w:rsidR="00DE5E19" w:rsidRPr="00BB182B" w:rsidRDefault="00DE5E19">
      <w:pPr>
        <w:pStyle w:val="FORMATTEXT"/>
        <w:ind w:firstLine="568"/>
        <w:jc w:val="both"/>
        <w:rPr>
          <w:rFonts w:ascii="Times New Roman" w:hAnsi="Times New Roman" w:cs="Times New Roman"/>
        </w:rPr>
      </w:pPr>
    </w:p>
    <w:p w14:paraId="2087674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15.2.4 В узлах ферм с поясами из тавров, двутавров и одиночных уголков крепления фасонок к полкам поясов встык следует осуществлять с проваром на всю толщину фасонки. В конструкциях группы 1, а также эксплуатируемых в районах при расчетных температурах ниже минус 45°С примыкание узловых фасонок к поясам следует выполнять согласно приложению К (таблица К.1, позиция 7).</w:t>
      </w:r>
    </w:p>
    <w:p w14:paraId="059137BB" w14:textId="77777777" w:rsidR="00DE5E19" w:rsidRPr="00BB182B" w:rsidRDefault="00DE5E19">
      <w:pPr>
        <w:pStyle w:val="FORMATTEXT"/>
        <w:ind w:firstLine="568"/>
        <w:jc w:val="both"/>
        <w:rPr>
          <w:rFonts w:ascii="Times New Roman" w:hAnsi="Times New Roman" w:cs="Times New Roman"/>
        </w:rPr>
      </w:pPr>
    </w:p>
    <w:p w14:paraId="2F13B1D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15.2.5 При расчете узлов ферм со стержнями трубчатого и двутаврового сечений и прикреплением элементов решетки непосредственно к поясу (без фасонок) в соответствии с правилами проектирования следует проверять несущую </w:t>
      </w:r>
      <w:r w:rsidRPr="00BB182B">
        <w:rPr>
          <w:rFonts w:ascii="Times New Roman" w:hAnsi="Times New Roman" w:cs="Times New Roman"/>
        </w:rPr>
        <w:lastRenderedPageBreak/>
        <w:t>способность:</w:t>
      </w:r>
    </w:p>
    <w:p w14:paraId="219B3637" w14:textId="77777777" w:rsidR="00DE5E19" w:rsidRPr="00BB182B" w:rsidRDefault="00DE5E19">
      <w:pPr>
        <w:pStyle w:val="FORMATTEXT"/>
        <w:ind w:firstLine="568"/>
        <w:jc w:val="both"/>
        <w:rPr>
          <w:rFonts w:ascii="Times New Roman" w:hAnsi="Times New Roman" w:cs="Times New Roman"/>
        </w:rPr>
      </w:pPr>
    </w:p>
    <w:p w14:paraId="5A7BA80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стенки пояса при местном изгибе (продавливании) в местах примыкания элементов решетки - для круглых и прямоугольных труб;</w:t>
      </w:r>
    </w:p>
    <w:p w14:paraId="54EA22C2" w14:textId="77777777" w:rsidR="00DE5E19" w:rsidRPr="00BB182B" w:rsidRDefault="00DE5E19">
      <w:pPr>
        <w:pStyle w:val="FORMATTEXT"/>
        <w:ind w:firstLine="568"/>
        <w:jc w:val="both"/>
        <w:rPr>
          <w:rFonts w:ascii="Times New Roman" w:hAnsi="Times New Roman" w:cs="Times New Roman"/>
        </w:rPr>
      </w:pPr>
    </w:p>
    <w:p w14:paraId="35443CE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боковой стенки пояса в месте примыкания сжатого элемента решетки - для прямоугольных труб;</w:t>
      </w:r>
    </w:p>
    <w:p w14:paraId="15E03365" w14:textId="77777777" w:rsidR="00DE5E19" w:rsidRPr="00BB182B" w:rsidRDefault="00DE5E19">
      <w:pPr>
        <w:pStyle w:val="FORMATTEXT"/>
        <w:ind w:firstLine="568"/>
        <w:jc w:val="both"/>
        <w:rPr>
          <w:rFonts w:ascii="Times New Roman" w:hAnsi="Times New Roman" w:cs="Times New Roman"/>
        </w:rPr>
      </w:pPr>
    </w:p>
    <w:p w14:paraId="5520713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полок пояса на отгиб - для двутаврового сечения;</w:t>
      </w:r>
    </w:p>
    <w:p w14:paraId="58A569A2" w14:textId="77777777" w:rsidR="00DE5E19" w:rsidRPr="00BB182B" w:rsidRDefault="00DE5E19">
      <w:pPr>
        <w:pStyle w:val="FORMATTEXT"/>
        <w:ind w:firstLine="568"/>
        <w:jc w:val="both"/>
        <w:rPr>
          <w:rFonts w:ascii="Times New Roman" w:hAnsi="Times New Roman" w:cs="Times New Roman"/>
        </w:rPr>
      </w:pPr>
    </w:p>
    <w:p w14:paraId="5CD24D5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стенки пояса - для двутаврового сечения;</w:t>
      </w:r>
    </w:p>
    <w:p w14:paraId="0AED9BC9" w14:textId="77777777" w:rsidR="00DE5E19" w:rsidRPr="00BB182B" w:rsidRDefault="00DE5E19">
      <w:pPr>
        <w:pStyle w:val="FORMATTEXT"/>
        <w:ind w:firstLine="568"/>
        <w:jc w:val="both"/>
        <w:rPr>
          <w:rFonts w:ascii="Times New Roman" w:hAnsi="Times New Roman" w:cs="Times New Roman"/>
        </w:rPr>
      </w:pPr>
    </w:p>
    <w:p w14:paraId="587E22B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элементов решетки в сечении, примыкающем к поясу;</w:t>
      </w:r>
    </w:p>
    <w:p w14:paraId="7A05D4BC" w14:textId="77777777" w:rsidR="00DE5E19" w:rsidRPr="00BB182B" w:rsidRDefault="00DE5E19">
      <w:pPr>
        <w:pStyle w:val="FORMATTEXT"/>
        <w:ind w:firstLine="568"/>
        <w:jc w:val="both"/>
        <w:rPr>
          <w:rFonts w:ascii="Times New Roman" w:hAnsi="Times New Roman" w:cs="Times New Roman"/>
        </w:rPr>
      </w:pPr>
    </w:p>
    <w:p w14:paraId="4CBF3AD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сварных швов, прикрепляющих элементы решетки к поясу.</w:t>
      </w:r>
    </w:p>
    <w:p w14:paraId="5F411E66" w14:textId="77777777" w:rsidR="00DE5E19" w:rsidRPr="00BB182B" w:rsidRDefault="00DE5E19">
      <w:pPr>
        <w:pStyle w:val="FORMATTEXT"/>
        <w:ind w:firstLine="568"/>
        <w:jc w:val="both"/>
        <w:rPr>
          <w:rFonts w:ascii="Times New Roman" w:hAnsi="Times New Roman" w:cs="Times New Roman"/>
        </w:rPr>
      </w:pPr>
    </w:p>
    <w:p w14:paraId="603816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Кроме того, следует соблюдать требования по предотвращению слоистого разрушения поясов ферм (13.5).</w:t>
      </w:r>
    </w:p>
    <w:p w14:paraId="62B6D3F9" w14:textId="77777777" w:rsidR="00DE5E19" w:rsidRPr="00BB182B" w:rsidRDefault="00DE5E19">
      <w:pPr>
        <w:pStyle w:val="FORMATTEXT"/>
        <w:ind w:firstLine="568"/>
        <w:jc w:val="both"/>
        <w:rPr>
          <w:rFonts w:ascii="Times New Roman" w:hAnsi="Times New Roman" w:cs="Times New Roman"/>
        </w:rPr>
      </w:pPr>
    </w:p>
    <w:p w14:paraId="1AEED05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15.2.6 При пролетах ферм покрытий свыше 36 м следует предусматривать строительный подъем, равный прогибу от постоянной и длительной нормативных нагрузок. При плоских кровлях строительный подъем следует предусматривать независимо от размера пролета, принимая его равным прогибу от суммарной нормативной нагрузки плюс 1/200 пролета.</w:t>
      </w:r>
    </w:p>
    <w:p w14:paraId="56BAC3F6" w14:textId="77777777" w:rsidR="00DE5E19" w:rsidRPr="00BB182B" w:rsidRDefault="00DE5E19">
      <w:pPr>
        <w:pStyle w:val="FORMATTEXT"/>
        <w:ind w:firstLine="568"/>
        <w:jc w:val="both"/>
        <w:rPr>
          <w:rFonts w:ascii="Times New Roman" w:hAnsi="Times New Roman" w:cs="Times New Roman"/>
        </w:rPr>
      </w:pPr>
    </w:p>
    <w:p w14:paraId="55FC9CF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15.2.7 Фермы с сечениями всех элементов из гнутосварных прямоугольных (квадратных) профилей с непосредственным примыканием решетки к поясам и с нисходящим опорным раскосом допускается применять в зданиях и сооружениях класса КС-3 (по ГОСТ 27751) с пролетами не более 30 м и высотой до низа конструкций до 18 м. В пролетах с фермами с нисходящим опорным раскосом классов КС-3 и КС-2 (по ГОСТ 27751) допускается крановое оборудование с режимом работы 1К-6К (по СП 20.13330), его грузоподъемность не должна превышать 50 т, подвесного оборудования - не более 5 т.</w:t>
      </w:r>
    </w:p>
    <w:p w14:paraId="571E9F73" w14:textId="77777777" w:rsidR="00DE5E19" w:rsidRPr="00BB182B" w:rsidRDefault="00DE5E19">
      <w:pPr>
        <w:pStyle w:val="FORMATTEXT"/>
        <w:ind w:firstLine="568"/>
        <w:jc w:val="both"/>
        <w:rPr>
          <w:rFonts w:ascii="Times New Roman" w:hAnsi="Times New Roman" w:cs="Times New Roman"/>
        </w:rPr>
      </w:pPr>
    </w:p>
    <w:p w14:paraId="4CD7D1F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(Введен дополнительно, Изм. N 2), (Измененная редакция, Изм. N 3, 5).</w:t>
      </w:r>
    </w:p>
    <w:p w14:paraId="0E9E2295" w14:textId="77777777" w:rsidR="00DE5E19" w:rsidRPr="00BB182B" w:rsidRDefault="00DE5E19">
      <w:pPr>
        <w:pStyle w:val="FORMATTEXT"/>
        <w:ind w:firstLine="568"/>
        <w:jc w:val="both"/>
        <w:rPr>
          <w:rFonts w:ascii="Times New Roman" w:hAnsi="Times New Roman" w:cs="Times New Roman"/>
        </w:rPr>
      </w:pPr>
    </w:p>
    <w:p w14:paraId="63A176A8" w14:textId="77777777" w:rsidR="00DE5E19" w:rsidRPr="00BB182B" w:rsidRDefault="00DE5E19">
      <w:pPr>
        <w:pStyle w:val="HEADERTEXT"/>
        <w:rPr>
          <w:rFonts w:ascii="Times New Roman" w:hAnsi="Times New Roman" w:cs="Times New Roman"/>
          <w:b/>
          <w:bCs/>
          <w:color w:val="auto"/>
        </w:rPr>
      </w:pPr>
    </w:p>
    <w:p w14:paraId="445204A4"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15.3 Колонны </w:t>
      </w:r>
    </w:p>
    <w:p w14:paraId="1988D9D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15.3.1 Отправочные элементы сквозных колонн с решетками в двух плоскостях следует укреплять диафрагмами, располагаемыми у концов отправочного элемента.</w:t>
      </w:r>
    </w:p>
    <w:p w14:paraId="321A449B" w14:textId="77777777" w:rsidR="00DE5E19" w:rsidRPr="00BB182B" w:rsidRDefault="00DE5E19">
      <w:pPr>
        <w:pStyle w:val="FORMATTEXT"/>
        <w:ind w:firstLine="568"/>
        <w:jc w:val="both"/>
        <w:rPr>
          <w:rFonts w:ascii="Times New Roman" w:hAnsi="Times New Roman" w:cs="Times New Roman"/>
        </w:rPr>
      </w:pPr>
    </w:p>
    <w:p w14:paraId="34C6C1E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сквозных колоннах с соединительной решеткой в одной плоскости диафрагмы следует располагать не реже, чем через 4 м.</w:t>
      </w:r>
    </w:p>
    <w:p w14:paraId="480A9636" w14:textId="77777777" w:rsidR="00DE5E19" w:rsidRPr="00BB182B" w:rsidRDefault="00DE5E19">
      <w:pPr>
        <w:pStyle w:val="FORMATTEXT"/>
        <w:ind w:firstLine="568"/>
        <w:jc w:val="both"/>
        <w:rPr>
          <w:rFonts w:ascii="Times New Roman" w:hAnsi="Times New Roman" w:cs="Times New Roman"/>
        </w:rPr>
      </w:pPr>
    </w:p>
    <w:p w14:paraId="59316BC9" w14:textId="73E87B0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15.3.2 В колоннах и стойках с односторонними поясными швами согласно 14.1.9 в узлах крепления связей, балок, распорок и других элементов в зоне передачи усилия следует применять двусторонние поясные швы, выходящие за контуры прикрепляемого элемента (узла) на длину 30</w:t>
      </w:r>
      <w:r w:rsidR="00A6381C" w:rsidRPr="00BB182B">
        <w:rPr>
          <w:rFonts w:ascii="Times New Roman" w:hAnsi="Times New Roman" w:cs="Times New Roman"/>
          <w:noProof/>
          <w:position w:val="-11"/>
        </w:rPr>
        <w:drawing>
          <wp:inline distT="0" distB="0" distL="0" distR="0" wp14:anchorId="5F0DFA6D" wp14:editId="24C9FC80">
            <wp:extent cx="198120" cy="23876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 с каждой стороны.</w:t>
      </w:r>
    </w:p>
    <w:p w14:paraId="5800D383" w14:textId="77777777" w:rsidR="00DE5E19" w:rsidRPr="00BB182B" w:rsidRDefault="00DE5E19">
      <w:pPr>
        <w:pStyle w:val="FORMATTEXT"/>
        <w:ind w:firstLine="568"/>
        <w:jc w:val="both"/>
        <w:rPr>
          <w:rFonts w:ascii="Times New Roman" w:hAnsi="Times New Roman" w:cs="Times New Roman"/>
        </w:rPr>
      </w:pPr>
    </w:p>
    <w:p w14:paraId="32BF2C1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15.3.3 Угловые швы, прикрепляющие фасонки соединительной решетки к колоннам внахлестку, следует назначать по расчету и располагать с двух сторон фасонки вдоль колонны в виде отдельных участков в шахматном порядке; при этом расстояние между концами таких швов не должно превышать 15 толщин фасонки.</w:t>
      </w:r>
    </w:p>
    <w:p w14:paraId="6B0B76F3" w14:textId="77777777" w:rsidR="00DE5E19" w:rsidRPr="00BB182B" w:rsidRDefault="00DE5E19">
      <w:pPr>
        <w:pStyle w:val="FORMATTEXT"/>
        <w:ind w:firstLine="568"/>
        <w:jc w:val="both"/>
        <w:rPr>
          <w:rFonts w:ascii="Times New Roman" w:hAnsi="Times New Roman" w:cs="Times New Roman"/>
        </w:rPr>
      </w:pPr>
    </w:p>
    <w:p w14:paraId="31DF272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конструкциях, возводимых в районах с расчетными температурами ниже минус 45°С, а также при применении ручной дуговой сварки, угловые сварные швы должны быть непрерывными по всей длине фасонки.</w:t>
      </w:r>
    </w:p>
    <w:p w14:paraId="58ED420E" w14:textId="77777777" w:rsidR="00DE5E19" w:rsidRPr="00BB182B" w:rsidRDefault="00DE5E19">
      <w:pPr>
        <w:pStyle w:val="FORMATTEXT"/>
        <w:ind w:firstLine="568"/>
        <w:jc w:val="both"/>
        <w:rPr>
          <w:rFonts w:ascii="Times New Roman" w:hAnsi="Times New Roman" w:cs="Times New Roman"/>
        </w:rPr>
      </w:pPr>
    </w:p>
    <w:p w14:paraId="210BF2D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15.3.4 Монтажные стыки колонн следует выполнять с фрезерованными торцами, сваренными встык, на накладках со сварными швами или болтовыми соединениями, в том числе фрикционными. При приварке накладок сварные швы не следует доводить до стыка на 25 мм с каждой стороны. При проектировании соединений, подобных фланцевым, следует учитывать требования 15.9.</w:t>
      </w:r>
    </w:p>
    <w:p w14:paraId="6270278D" w14:textId="77777777" w:rsidR="00DE5E19" w:rsidRPr="00BB182B" w:rsidRDefault="00DE5E19">
      <w:pPr>
        <w:pStyle w:val="FORMATTEXT"/>
        <w:ind w:firstLine="568"/>
        <w:jc w:val="both"/>
        <w:rPr>
          <w:rFonts w:ascii="Times New Roman" w:hAnsi="Times New Roman" w:cs="Times New Roman"/>
        </w:rPr>
      </w:pPr>
    </w:p>
    <w:p w14:paraId="03AA395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w:t>
      </w:r>
    </w:p>
    <w:p w14:paraId="3465C440" w14:textId="77777777" w:rsidR="00DE5E19" w:rsidRPr="00BB182B" w:rsidRDefault="00DE5E19">
      <w:pPr>
        <w:pStyle w:val="FORMATTEXT"/>
        <w:ind w:firstLine="568"/>
        <w:jc w:val="both"/>
        <w:rPr>
          <w:rFonts w:ascii="Times New Roman" w:hAnsi="Times New Roman" w:cs="Times New Roman"/>
        </w:rPr>
      </w:pPr>
    </w:p>
    <w:p w14:paraId="3F268D5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15.3.5 В сквозных колоннах, ветви которых соединены планками, следует принимать:</w:t>
      </w:r>
    </w:p>
    <w:p w14:paraId="4508FE06" w14:textId="77777777" w:rsidR="00DE5E19" w:rsidRPr="00BB182B" w:rsidRDefault="00DE5E19">
      <w:pPr>
        <w:pStyle w:val="FORMATTEXT"/>
        <w:ind w:firstLine="568"/>
        <w:jc w:val="both"/>
        <w:rPr>
          <w:rFonts w:ascii="Times New Roman" w:hAnsi="Times New Roman" w:cs="Times New Roman"/>
        </w:rPr>
      </w:pPr>
    </w:p>
    <w:p w14:paraId="05060799" w14:textId="141DA37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ширину </w:t>
      </w:r>
      <w:r w:rsidR="00A6381C" w:rsidRPr="00BB182B">
        <w:rPr>
          <w:rFonts w:ascii="Times New Roman" w:hAnsi="Times New Roman" w:cs="Times New Roman"/>
          <w:noProof/>
          <w:position w:val="-11"/>
        </w:rPr>
        <w:drawing>
          <wp:inline distT="0" distB="0" distL="0" distR="0" wp14:anchorId="364D1FA2" wp14:editId="656FFBD9">
            <wp:extent cx="163830" cy="231775"/>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промежуточных планок - от 0,5</w:t>
      </w:r>
      <w:r w:rsidRPr="00BB182B">
        <w:rPr>
          <w:rFonts w:ascii="Times New Roman" w:hAnsi="Times New Roman" w:cs="Times New Roman"/>
          <w:i/>
          <w:iCs/>
        </w:rPr>
        <w:t>b</w:t>
      </w:r>
      <w:r w:rsidRPr="00BB182B">
        <w:rPr>
          <w:rFonts w:ascii="Times New Roman" w:hAnsi="Times New Roman" w:cs="Times New Roman"/>
        </w:rPr>
        <w:t xml:space="preserve"> до 0,75</w:t>
      </w:r>
      <w:r w:rsidRPr="00BB182B">
        <w:rPr>
          <w:rFonts w:ascii="Times New Roman" w:hAnsi="Times New Roman" w:cs="Times New Roman"/>
          <w:i/>
          <w:iCs/>
        </w:rPr>
        <w:t>b</w:t>
      </w:r>
      <w:r w:rsidRPr="00BB182B">
        <w:rPr>
          <w:rFonts w:ascii="Times New Roman" w:hAnsi="Times New Roman" w:cs="Times New Roman"/>
        </w:rPr>
        <w:t xml:space="preserve"> (здесь </w:t>
      </w:r>
      <w:r w:rsidRPr="00BB182B">
        <w:rPr>
          <w:rFonts w:ascii="Times New Roman" w:hAnsi="Times New Roman" w:cs="Times New Roman"/>
          <w:i/>
          <w:iCs/>
        </w:rPr>
        <w:t>b</w:t>
      </w:r>
      <w:r w:rsidRPr="00BB182B">
        <w:rPr>
          <w:rFonts w:ascii="Times New Roman" w:hAnsi="Times New Roman" w:cs="Times New Roman"/>
        </w:rPr>
        <w:t xml:space="preserve"> - габаритная ширина колонны в плоскости планок);</w:t>
      </w:r>
    </w:p>
    <w:p w14:paraId="535E1CC6" w14:textId="77777777" w:rsidR="00DE5E19" w:rsidRPr="00BB182B" w:rsidRDefault="00DE5E19">
      <w:pPr>
        <w:pStyle w:val="FORMATTEXT"/>
        <w:ind w:firstLine="568"/>
        <w:jc w:val="both"/>
        <w:rPr>
          <w:rFonts w:ascii="Times New Roman" w:hAnsi="Times New Roman" w:cs="Times New Roman"/>
        </w:rPr>
      </w:pPr>
    </w:p>
    <w:p w14:paraId="5C82A781" w14:textId="68783FC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ширину концевых планок - от 1,3</w:t>
      </w:r>
      <w:r w:rsidR="00A6381C" w:rsidRPr="00BB182B">
        <w:rPr>
          <w:rFonts w:ascii="Times New Roman" w:hAnsi="Times New Roman" w:cs="Times New Roman"/>
          <w:noProof/>
          <w:position w:val="-11"/>
        </w:rPr>
        <w:drawing>
          <wp:inline distT="0" distB="0" distL="0" distR="0" wp14:anchorId="47C3633E" wp14:editId="41F4D410">
            <wp:extent cx="163830" cy="231775"/>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 до 1,7</w:t>
      </w:r>
      <w:r w:rsidR="00A6381C" w:rsidRPr="00BB182B">
        <w:rPr>
          <w:rFonts w:ascii="Times New Roman" w:hAnsi="Times New Roman" w:cs="Times New Roman"/>
          <w:noProof/>
          <w:position w:val="-11"/>
        </w:rPr>
        <w:drawing>
          <wp:inline distT="0" distB="0" distL="0" distR="0" wp14:anchorId="2DC30FC0" wp14:editId="739A694B">
            <wp:extent cx="163830" cy="231775"/>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w:t>
      </w:r>
    </w:p>
    <w:p w14:paraId="1B60D5F5" w14:textId="77777777" w:rsidR="00DE5E19" w:rsidRPr="00BB182B" w:rsidRDefault="00DE5E19">
      <w:pPr>
        <w:pStyle w:val="FORMATTEXT"/>
        <w:ind w:firstLine="568"/>
        <w:jc w:val="both"/>
        <w:rPr>
          <w:rFonts w:ascii="Times New Roman" w:hAnsi="Times New Roman" w:cs="Times New Roman"/>
        </w:rPr>
      </w:pPr>
    </w:p>
    <w:p w14:paraId="6CFCE687"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lastRenderedPageBreak/>
        <w:t xml:space="preserve">15.4 Связи </w:t>
      </w:r>
    </w:p>
    <w:p w14:paraId="3D24B0A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15.4.1 В каждом температурном блоке здания следует предусматривать самостоятельную систему связей объединяющих плоские элементы в пространственную систему, способную воспринимать нагрузки, действующие на сооружение в любом направлении, а также раскреплять и обеспечивать устойчивость элементов, уменьшать расчетные длины элементов верхних поясов ригелей (ферм), колонн и других элементов каркаса.</w:t>
      </w:r>
    </w:p>
    <w:p w14:paraId="439A720D" w14:textId="77777777" w:rsidR="00DE5E19" w:rsidRPr="00BB182B" w:rsidRDefault="00DE5E19">
      <w:pPr>
        <w:pStyle w:val="FORMATTEXT"/>
        <w:ind w:firstLine="568"/>
        <w:jc w:val="both"/>
        <w:rPr>
          <w:rFonts w:ascii="Times New Roman" w:hAnsi="Times New Roman" w:cs="Times New Roman"/>
        </w:rPr>
      </w:pPr>
    </w:p>
    <w:p w14:paraId="1716461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проектировании сооружений в сейсмических районах система связей каркаса должна соответствовать требованиям СП 14.13330.2018 (пункт 6.9).</w:t>
      </w:r>
    </w:p>
    <w:p w14:paraId="4C8B0937" w14:textId="77777777" w:rsidR="00DE5E19" w:rsidRPr="00BB182B" w:rsidRDefault="00DE5E19">
      <w:pPr>
        <w:pStyle w:val="FORMATTEXT"/>
        <w:ind w:firstLine="568"/>
        <w:jc w:val="both"/>
        <w:rPr>
          <w:rFonts w:ascii="Times New Roman" w:hAnsi="Times New Roman" w:cs="Times New Roman"/>
        </w:rPr>
      </w:pPr>
    </w:p>
    <w:p w14:paraId="0CED534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проектировании сооружений на подрабатываемых территориях и просадочных грунтах, а также в качестве конструктивных противокарстовых мероприятий, необходимо руководствоваться соответствующими нормативными документами.</w:t>
      </w:r>
    </w:p>
    <w:p w14:paraId="07A1A664" w14:textId="77777777" w:rsidR="00DE5E19" w:rsidRPr="00BB182B" w:rsidRDefault="00DE5E19">
      <w:pPr>
        <w:pStyle w:val="FORMATTEXT"/>
        <w:ind w:firstLine="568"/>
        <w:jc w:val="both"/>
        <w:rPr>
          <w:rFonts w:ascii="Times New Roman" w:hAnsi="Times New Roman" w:cs="Times New Roman"/>
        </w:rPr>
      </w:pPr>
    </w:p>
    <w:p w14:paraId="5F78EFA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3D8E51F3" w14:textId="77777777" w:rsidR="00DE5E19" w:rsidRPr="00BB182B" w:rsidRDefault="00DE5E19">
      <w:pPr>
        <w:pStyle w:val="FORMATTEXT"/>
        <w:ind w:firstLine="568"/>
        <w:jc w:val="both"/>
        <w:rPr>
          <w:rFonts w:ascii="Times New Roman" w:hAnsi="Times New Roman" w:cs="Times New Roman"/>
        </w:rPr>
      </w:pPr>
    </w:p>
    <w:p w14:paraId="17EABC4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15.4.2 Нижние пояса балок и ферм крановых путей пролетом свыше 12 м следует укреплять горизонтальными связями.</w:t>
      </w:r>
    </w:p>
    <w:p w14:paraId="2345EA4E" w14:textId="77777777" w:rsidR="00DE5E19" w:rsidRPr="00BB182B" w:rsidRDefault="00DE5E19">
      <w:pPr>
        <w:pStyle w:val="FORMATTEXT"/>
        <w:ind w:firstLine="568"/>
        <w:jc w:val="both"/>
        <w:rPr>
          <w:rFonts w:ascii="Times New Roman" w:hAnsi="Times New Roman" w:cs="Times New Roman"/>
        </w:rPr>
      </w:pPr>
    </w:p>
    <w:p w14:paraId="4C3A652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15.4.3 Для зданий с балками крановых путей вертикальные связи между основными колоннами располагаются в двух уровнях по высоте. Ниже уровня балок крановых путей связи следует располагать в середине или около середины температурного блока; связи выше уровня балок крановых путей располагают по торцам здания и в шагах колонн, примыкающих к температурным швам, а также в тех шагах, где расположены связи нижнего уровня.</w:t>
      </w:r>
    </w:p>
    <w:p w14:paraId="7746CF65" w14:textId="77777777" w:rsidR="00DE5E19" w:rsidRPr="00BB182B" w:rsidRDefault="00DE5E19">
      <w:pPr>
        <w:pStyle w:val="FORMATTEXT"/>
        <w:ind w:firstLine="568"/>
        <w:jc w:val="both"/>
        <w:rPr>
          <w:rFonts w:ascii="Times New Roman" w:hAnsi="Times New Roman" w:cs="Times New Roman"/>
        </w:rPr>
      </w:pPr>
    </w:p>
    <w:p w14:paraId="728F542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недостаточной жесткости ветвей колонн в продольном направлении здания, следует устанавливать дополнительные распорки, закрепленные в узлах связей.</w:t>
      </w:r>
    </w:p>
    <w:p w14:paraId="7F9CE6D6" w14:textId="77777777" w:rsidR="00DE5E19" w:rsidRPr="00BB182B" w:rsidRDefault="00DE5E19">
      <w:pPr>
        <w:pStyle w:val="FORMATTEXT"/>
        <w:ind w:firstLine="568"/>
        <w:jc w:val="both"/>
        <w:rPr>
          <w:rFonts w:ascii="Times New Roman" w:hAnsi="Times New Roman" w:cs="Times New Roman"/>
        </w:rPr>
      </w:pPr>
    </w:p>
    <w:p w14:paraId="41508B4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двухветвевых колоннах, если расстояние между ветвями более 500 мм, вертикальные связи следует располагать в плоскости каждой из ветвей колонны. Ветви двухветвевых связей следует соединять между собой.</w:t>
      </w:r>
    </w:p>
    <w:p w14:paraId="49FB7C5B" w14:textId="77777777" w:rsidR="00DE5E19" w:rsidRPr="00BB182B" w:rsidRDefault="00DE5E19">
      <w:pPr>
        <w:pStyle w:val="FORMATTEXT"/>
        <w:ind w:firstLine="568"/>
        <w:jc w:val="both"/>
        <w:rPr>
          <w:rFonts w:ascii="Times New Roman" w:hAnsi="Times New Roman" w:cs="Times New Roman"/>
        </w:rPr>
      </w:pPr>
    </w:p>
    <w:p w14:paraId="4FDE81E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3).</w:t>
      </w:r>
    </w:p>
    <w:p w14:paraId="262B5D41" w14:textId="77777777" w:rsidR="00DE5E19" w:rsidRPr="00BB182B" w:rsidRDefault="00DE5E19">
      <w:pPr>
        <w:pStyle w:val="FORMATTEXT"/>
        <w:ind w:firstLine="568"/>
        <w:jc w:val="both"/>
        <w:rPr>
          <w:rFonts w:ascii="Times New Roman" w:hAnsi="Times New Roman" w:cs="Times New Roman"/>
        </w:rPr>
      </w:pPr>
    </w:p>
    <w:p w14:paraId="68A55FA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15.4.4 Система связей покрытия зависит от: типа каркаса (стальной или смешанный); конструктивных особенностей ферм покрытия; наличия подстропильных ферм, колонн фахверков и их крепления к несущим элементам каркаса; типа покрытия (прогонное или беспрогонное); наличия или отсутствия жесткого диска покрытия; наличия подвесного подъемно-транспортного оборудования; грузоподъемности кранов и режима их работы.</w:t>
      </w:r>
    </w:p>
    <w:p w14:paraId="2B52753D" w14:textId="77777777" w:rsidR="00DE5E19" w:rsidRPr="00BB182B" w:rsidRDefault="00DE5E19">
      <w:pPr>
        <w:pStyle w:val="FORMATTEXT"/>
        <w:ind w:firstLine="568"/>
        <w:jc w:val="both"/>
        <w:rPr>
          <w:rFonts w:ascii="Times New Roman" w:hAnsi="Times New Roman" w:cs="Times New Roman"/>
        </w:rPr>
      </w:pPr>
    </w:p>
    <w:p w14:paraId="15685F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60174BA2" w14:textId="77777777" w:rsidR="00DE5E19" w:rsidRPr="00BB182B" w:rsidRDefault="00DE5E19">
      <w:pPr>
        <w:pStyle w:val="FORMATTEXT"/>
        <w:ind w:firstLine="568"/>
        <w:jc w:val="both"/>
        <w:rPr>
          <w:rFonts w:ascii="Times New Roman" w:hAnsi="Times New Roman" w:cs="Times New Roman"/>
        </w:rPr>
      </w:pPr>
    </w:p>
    <w:p w14:paraId="78BD78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15.4.5 В зданиях с прогонами, в уровне нижних поясов стропильных ферм с восходящими раскосами, опирающимися на колонны нижними поясами, следует предусматривать поперечные и продольные горизонтальные связи:</w:t>
      </w:r>
    </w:p>
    <w:p w14:paraId="17BE906D" w14:textId="77777777" w:rsidR="00DE5E19" w:rsidRPr="00BB182B" w:rsidRDefault="00DE5E19">
      <w:pPr>
        <w:pStyle w:val="FORMATTEXT"/>
        <w:ind w:firstLine="568"/>
        <w:jc w:val="both"/>
        <w:rPr>
          <w:rFonts w:ascii="Times New Roman" w:hAnsi="Times New Roman" w:cs="Times New Roman"/>
        </w:rPr>
      </w:pPr>
    </w:p>
    <w:p w14:paraId="04B771F4" w14:textId="4D96028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поперечные горизонтальные связи следует предусматривать в каждом пролете здания у торцов, а также у температурных швов здания; при длине температурного блока более 144 м и при кранах грузоподъемностью </w:t>
      </w:r>
      <w:r w:rsidR="00A6381C" w:rsidRPr="00BB182B">
        <w:rPr>
          <w:rFonts w:ascii="Times New Roman" w:hAnsi="Times New Roman" w:cs="Times New Roman"/>
          <w:noProof/>
          <w:position w:val="-8"/>
        </w:rPr>
        <w:drawing>
          <wp:inline distT="0" distB="0" distL="0" distR="0" wp14:anchorId="2F400481" wp14:editId="2A2AF8C2">
            <wp:extent cx="122555" cy="149860"/>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rPr>
        <w:t>50 т следует предусматривать промежуточные поперечные горизонтальные связи с шагом не более 60 м;</w:t>
      </w:r>
    </w:p>
    <w:p w14:paraId="0C9B54A4" w14:textId="77777777" w:rsidR="00DE5E19" w:rsidRPr="00BB182B" w:rsidRDefault="00DE5E19">
      <w:pPr>
        <w:pStyle w:val="FORMATTEXT"/>
        <w:ind w:firstLine="568"/>
        <w:jc w:val="both"/>
        <w:rPr>
          <w:rFonts w:ascii="Times New Roman" w:hAnsi="Times New Roman" w:cs="Times New Roman"/>
        </w:rPr>
      </w:pPr>
    </w:p>
    <w:p w14:paraId="3E0AD77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продольные горизонтальные связи, образующие совместно с поперечными связями жесткий контур в плоскости нижних поясов ферм, в многопролетных зданиях со стальным каркасом, оборудованных мостовыми кранами грузоподъемностью 10 т и более, и в зданиях с подстропильными фермами, следует предусматривать по крайним панелям нижних поясов стропильных ферм; в однопролетных зданиях продольные горизонтальные связи по нижним поясам ферм следует назначать вдоль обоих рядов колонн.</w:t>
      </w:r>
    </w:p>
    <w:p w14:paraId="40F9D44A" w14:textId="77777777" w:rsidR="00DE5E19" w:rsidRPr="00BB182B" w:rsidRDefault="00DE5E19">
      <w:pPr>
        <w:pStyle w:val="FORMATTEXT"/>
        <w:ind w:firstLine="568"/>
        <w:jc w:val="both"/>
        <w:rPr>
          <w:rFonts w:ascii="Times New Roman" w:hAnsi="Times New Roman" w:cs="Times New Roman"/>
        </w:rPr>
      </w:pPr>
    </w:p>
    <w:p w14:paraId="4B51FAB7" w14:textId="4513914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многопролетных зданиях при кранах грузоподъемностью </w:t>
      </w:r>
      <w:r w:rsidR="00A6381C" w:rsidRPr="00BB182B">
        <w:rPr>
          <w:rFonts w:ascii="Times New Roman" w:hAnsi="Times New Roman" w:cs="Times New Roman"/>
          <w:noProof/>
          <w:position w:val="-8"/>
        </w:rPr>
        <w:drawing>
          <wp:inline distT="0" distB="0" distL="0" distR="0" wp14:anchorId="45F994D7" wp14:editId="0AD26905">
            <wp:extent cx="122555" cy="14986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rPr>
        <w:t>50 т, с группами режимов работы 1К-6К (по СП 20.13330) продольные горизонтальные связи следует располагать вдоль крайних колонн и через один ряд вдоль средних колонн. В многопролетных зданиях с кранами грузоподъемностью &gt;50 т, с группами режимов работы 7К-8К, а также в зданиях с перепадами высоты следует назначать более частое расположение продольных связей по нижним поясам ферм с восходящими опорными раскосами. Продольные горизонтальные связи вдоль средних рядов колонн при одинаковой высоте смежных пролетов следует проектировать такими же, как и вдоль крайних рядов колонн.</w:t>
      </w:r>
    </w:p>
    <w:p w14:paraId="230C2489" w14:textId="77777777" w:rsidR="00DE5E19" w:rsidRPr="00BB182B" w:rsidRDefault="00DE5E19">
      <w:pPr>
        <w:pStyle w:val="FORMATTEXT"/>
        <w:ind w:firstLine="568"/>
        <w:jc w:val="both"/>
        <w:rPr>
          <w:rFonts w:ascii="Times New Roman" w:hAnsi="Times New Roman" w:cs="Times New Roman"/>
        </w:rPr>
      </w:pPr>
    </w:p>
    <w:p w14:paraId="23E25E6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случае, если гибкость в горизонтальной плоскости панелей нижних поясов ферм, находящихся между двумя поперечными связевыми фермами, не удовлетворяет 10.4, то она должна быть обеспечена постановкой растяжек, закрепленных в узлах связевых ферм.</w:t>
      </w:r>
    </w:p>
    <w:p w14:paraId="3E4B9B6F" w14:textId="77777777" w:rsidR="00DE5E19" w:rsidRPr="00BB182B" w:rsidRDefault="00DE5E19">
      <w:pPr>
        <w:pStyle w:val="FORMATTEXT"/>
        <w:ind w:firstLine="568"/>
        <w:jc w:val="both"/>
        <w:rPr>
          <w:rFonts w:ascii="Times New Roman" w:hAnsi="Times New Roman" w:cs="Times New Roman"/>
        </w:rPr>
      </w:pPr>
    </w:p>
    <w:p w14:paraId="7596D64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Между стропильными фермами с нисходящим опорным раскосом, у которых нижний пояс не опирается на колонны, </w:t>
      </w:r>
      <w:r w:rsidRPr="00BB182B">
        <w:rPr>
          <w:rFonts w:ascii="Times New Roman" w:hAnsi="Times New Roman" w:cs="Times New Roman"/>
        </w:rPr>
        <w:lastRenderedPageBreak/>
        <w:t>при наличии неизменяемого жесткого диска в узлах верхних поясов, в узлах нижних поясов следует устанавливать распорки, приходящие в вертикальные связи (установленные в связевых блоках по длине здания в соответствии с 15.4.10). В торцах здания с фермами с нисходящим опорным раскосом следует устанавливать наклонные связевые элементы между верхними поясами торцевых ферм и узлами нижних поясов вторых (соседних) от торца ферм с приходящими к ним распорками.</w:t>
      </w:r>
    </w:p>
    <w:p w14:paraId="36A648CA" w14:textId="77777777" w:rsidR="00DE5E19" w:rsidRPr="00BB182B" w:rsidRDefault="00DE5E19">
      <w:pPr>
        <w:pStyle w:val="FORMATTEXT"/>
        <w:ind w:firstLine="568"/>
        <w:jc w:val="both"/>
        <w:rPr>
          <w:rFonts w:ascii="Times New Roman" w:hAnsi="Times New Roman" w:cs="Times New Roman"/>
        </w:rPr>
      </w:pPr>
    </w:p>
    <w:p w14:paraId="24434AD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w:t>
      </w:r>
    </w:p>
    <w:p w14:paraId="449A212C" w14:textId="77777777" w:rsidR="00DE5E19" w:rsidRPr="00BB182B" w:rsidRDefault="00DE5E19">
      <w:pPr>
        <w:pStyle w:val="FORMATTEXT"/>
        <w:ind w:firstLine="568"/>
        <w:jc w:val="both"/>
        <w:rPr>
          <w:rFonts w:ascii="Times New Roman" w:hAnsi="Times New Roman" w:cs="Times New Roman"/>
        </w:rPr>
      </w:pPr>
    </w:p>
    <w:p w14:paraId="67F7686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15.4.6 </w:t>
      </w:r>
      <w:r w:rsidRPr="00BB182B">
        <w:rPr>
          <w:rFonts w:ascii="Times New Roman" w:hAnsi="Times New Roman" w:cs="Times New Roman"/>
          <w:i/>
          <w:iCs/>
        </w:rPr>
        <w:t>По верхним поясам</w:t>
      </w:r>
      <w:r w:rsidRPr="00BB182B">
        <w:rPr>
          <w:rFonts w:ascii="Times New Roman" w:hAnsi="Times New Roman" w:cs="Times New Roman"/>
        </w:rPr>
        <w:t xml:space="preserve"> стропильных ферм поперечные горизонтальные связи при покрытии с прогонами следует назначать в любом одноэтажном промышленном здании. Поперечные связевые фермы по верхним и нижним поясам рационально совмещать в плане.</w:t>
      </w:r>
    </w:p>
    <w:p w14:paraId="196C3173" w14:textId="77777777" w:rsidR="00DE5E19" w:rsidRPr="00BB182B" w:rsidRDefault="00DE5E19">
      <w:pPr>
        <w:pStyle w:val="FORMATTEXT"/>
        <w:ind w:firstLine="568"/>
        <w:jc w:val="both"/>
        <w:rPr>
          <w:rFonts w:ascii="Times New Roman" w:hAnsi="Times New Roman" w:cs="Times New Roman"/>
        </w:rPr>
      </w:pPr>
    </w:p>
    <w:p w14:paraId="66B1C4F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Прогоны покрытия, выполняемые по разрезной схеме, с шарнирным креплением к фермам покрытия сверху (когда один конец балки на опорном сечении не имеет возможности поступательного перемещения, а другой конец балки на опорном сечении его допускает) нельзя считать элементом связи или распоркой. </w:t>
      </w:r>
    </w:p>
    <w:p w14:paraId="4CDD4C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Включение прогонов в связевую систему осуществляется в проектных решениях по результатам проверочных расчетов, учитывающих работу прогонов на восприятие продольных сил, и при выполнении соответствующих конструктивных мероприятий по креплению прогонов к несущим конструкциям покрытия.</w:t>
      </w:r>
    </w:p>
    <w:p w14:paraId="60C45439" w14:textId="77777777" w:rsidR="00DE5E19" w:rsidRPr="00BB182B" w:rsidRDefault="00DE5E19">
      <w:pPr>
        <w:pStyle w:val="FORMATTEXT"/>
        <w:ind w:firstLine="568"/>
        <w:jc w:val="both"/>
        <w:rPr>
          <w:rFonts w:ascii="Times New Roman" w:hAnsi="Times New Roman" w:cs="Times New Roman"/>
        </w:rPr>
      </w:pPr>
    </w:p>
    <w:p w14:paraId="66E0086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 3).</w:t>
      </w:r>
    </w:p>
    <w:p w14:paraId="3BAEBD91" w14:textId="77777777" w:rsidR="00DE5E19" w:rsidRPr="00BB182B" w:rsidRDefault="00DE5E19">
      <w:pPr>
        <w:pStyle w:val="FORMATTEXT"/>
        <w:ind w:firstLine="568"/>
        <w:jc w:val="both"/>
        <w:rPr>
          <w:rFonts w:ascii="Times New Roman" w:hAnsi="Times New Roman" w:cs="Times New Roman"/>
        </w:rPr>
      </w:pPr>
    </w:p>
    <w:p w14:paraId="39AB4A5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15.4.7 При наличии жесткого диска кровли в уровне верхних поясов ферм в покрытиях с уклоном кровли не более 10° без прогонов (в которых крупноразмерные железобетонные плиты приварены к верхним поясам или профилированный лист покрытия (по СП 294.1325800) прикреплен в каждом нижнем гофре) поперечные связи по верхним поясам ферм следует устраивать только в торцах здания и у температурных швов. В остальных шагах необходимы распорки у конька и у опор стропильных ферм.</w:t>
      </w:r>
    </w:p>
    <w:p w14:paraId="7B4F4C82" w14:textId="77777777" w:rsidR="00DE5E19" w:rsidRPr="00BB182B" w:rsidRDefault="00DE5E19">
      <w:pPr>
        <w:pStyle w:val="FORMATTEXT"/>
        <w:ind w:firstLine="568"/>
        <w:jc w:val="both"/>
        <w:rPr>
          <w:rFonts w:ascii="Times New Roman" w:hAnsi="Times New Roman" w:cs="Times New Roman"/>
        </w:rPr>
      </w:pPr>
    </w:p>
    <w:p w14:paraId="2C3708D2" w14:textId="6882C8F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покрытиях без прогонов горизонтальные связи по нижним поясам ферм следует ставить независимо от типа покрытия только в зданиях с кранами грузоподъемностью </w:t>
      </w:r>
      <w:r w:rsidR="00A6381C" w:rsidRPr="00BB182B">
        <w:rPr>
          <w:rFonts w:ascii="Times New Roman" w:hAnsi="Times New Roman" w:cs="Times New Roman"/>
          <w:noProof/>
          <w:position w:val="-8"/>
        </w:rPr>
        <w:drawing>
          <wp:inline distT="0" distB="0" distL="0" distR="0" wp14:anchorId="12CFDCFE" wp14:editId="1A4BC9A0">
            <wp:extent cx="122555" cy="149860"/>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rPr>
        <w:t>50 т, с группами режимов работы 7К в цехах металлургических производств и 8К (по СП 20.13330).</w:t>
      </w:r>
    </w:p>
    <w:p w14:paraId="565A21DA" w14:textId="77777777" w:rsidR="00DE5E19" w:rsidRPr="00BB182B" w:rsidRDefault="00DE5E19">
      <w:pPr>
        <w:pStyle w:val="FORMATTEXT"/>
        <w:ind w:firstLine="568"/>
        <w:jc w:val="both"/>
        <w:rPr>
          <w:rFonts w:ascii="Times New Roman" w:hAnsi="Times New Roman" w:cs="Times New Roman"/>
        </w:rPr>
      </w:pPr>
    </w:p>
    <w:p w14:paraId="5AD17F8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наличии подстропильных ферм в однопролетных покрытиях без прогонов и многопролетных покрытиях, расположенных в одном уровне, необходимо устройство продольных горизонтальных связей в плоскости верхних поясов ферм в одной из крайних панелей ферм.</w:t>
      </w:r>
    </w:p>
    <w:p w14:paraId="32178936" w14:textId="77777777" w:rsidR="00DE5E19" w:rsidRPr="00BB182B" w:rsidRDefault="00DE5E19">
      <w:pPr>
        <w:pStyle w:val="FORMATTEXT"/>
        <w:ind w:firstLine="568"/>
        <w:jc w:val="both"/>
        <w:rPr>
          <w:rFonts w:ascii="Times New Roman" w:hAnsi="Times New Roman" w:cs="Times New Roman"/>
        </w:rPr>
      </w:pPr>
    </w:p>
    <w:p w14:paraId="4BF7A48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w:t>
      </w:r>
    </w:p>
    <w:p w14:paraId="76707715" w14:textId="77777777" w:rsidR="00DE5E19" w:rsidRPr="00BB182B" w:rsidRDefault="00DE5E19">
      <w:pPr>
        <w:pStyle w:val="FORMATTEXT"/>
        <w:ind w:firstLine="568"/>
        <w:jc w:val="both"/>
        <w:rPr>
          <w:rFonts w:ascii="Times New Roman" w:hAnsi="Times New Roman" w:cs="Times New Roman"/>
        </w:rPr>
      </w:pPr>
    </w:p>
    <w:p w14:paraId="539553D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15.4.8 При наличии жесткого диска кровли в соответствии с требованиями 15.4.7 в уровне верхних поясов ферм следует предусматривать инвентарные съемные связи для выверки конструкций и обеспечения их устойчивости в процессе монтажа.</w:t>
      </w:r>
    </w:p>
    <w:p w14:paraId="22BF5393" w14:textId="77777777" w:rsidR="00DE5E19" w:rsidRPr="00BB182B" w:rsidRDefault="00DE5E19">
      <w:pPr>
        <w:pStyle w:val="FORMATTEXT"/>
        <w:ind w:firstLine="568"/>
        <w:jc w:val="both"/>
        <w:rPr>
          <w:rFonts w:ascii="Times New Roman" w:hAnsi="Times New Roman" w:cs="Times New Roman"/>
        </w:rPr>
      </w:pPr>
    </w:p>
    <w:p w14:paraId="20F605C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19482877" w14:textId="77777777" w:rsidR="00DE5E19" w:rsidRPr="00BB182B" w:rsidRDefault="00DE5E19">
      <w:pPr>
        <w:pStyle w:val="FORMATTEXT"/>
        <w:ind w:firstLine="568"/>
        <w:jc w:val="both"/>
        <w:rPr>
          <w:rFonts w:ascii="Times New Roman" w:hAnsi="Times New Roman" w:cs="Times New Roman"/>
        </w:rPr>
      </w:pPr>
    </w:p>
    <w:p w14:paraId="0045252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15.4.9 При расположении покрытий в разных уровнях необходимо предусматривать по одной продольной системе связей в каждом уровне.</w:t>
      </w:r>
    </w:p>
    <w:p w14:paraId="77AF7E1E" w14:textId="77777777" w:rsidR="00DE5E19" w:rsidRPr="00BB182B" w:rsidRDefault="00DE5E19">
      <w:pPr>
        <w:pStyle w:val="FORMATTEXT"/>
        <w:ind w:firstLine="568"/>
        <w:jc w:val="both"/>
        <w:rPr>
          <w:rFonts w:ascii="Times New Roman" w:hAnsi="Times New Roman" w:cs="Times New Roman"/>
        </w:rPr>
      </w:pPr>
    </w:p>
    <w:p w14:paraId="2286382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пределах фонаря, где прогоны по верхнему поясу ферм отсутствуют, необходимо предусматривать распорки. Наличие таких распорок по коньковым узлам ферм является обязательным.</w:t>
      </w:r>
    </w:p>
    <w:p w14:paraId="12248CE1" w14:textId="77777777" w:rsidR="00DE5E19" w:rsidRPr="00BB182B" w:rsidRDefault="00DE5E19">
      <w:pPr>
        <w:pStyle w:val="FORMATTEXT"/>
        <w:ind w:firstLine="568"/>
        <w:jc w:val="both"/>
        <w:rPr>
          <w:rFonts w:ascii="Times New Roman" w:hAnsi="Times New Roman" w:cs="Times New Roman"/>
        </w:rPr>
      </w:pPr>
    </w:p>
    <w:p w14:paraId="1F3D586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Связи по фонарям следует располагать в плоскости верхних поясов (ригелей) у торцов фонаря и с обеих сторон температурных швов.</w:t>
      </w:r>
    </w:p>
    <w:p w14:paraId="0F741D0A" w14:textId="77777777" w:rsidR="00DE5E19" w:rsidRPr="00BB182B" w:rsidRDefault="00DE5E19">
      <w:pPr>
        <w:pStyle w:val="FORMATTEXT"/>
        <w:ind w:firstLine="568"/>
        <w:jc w:val="both"/>
        <w:rPr>
          <w:rFonts w:ascii="Times New Roman" w:hAnsi="Times New Roman" w:cs="Times New Roman"/>
        </w:rPr>
      </w:pPr>
    </w:p>
    <w:p w14:paraId="748ACB0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0B9B561D" w14:textId="77777777" w:rsidR="00DE5E19" w:rsidRPr="00BB182B" w:rsidRDefault="00DE5E19">
      <w:pPr>
        <w:pStyle w:val="FORMATTEXT"/>
        <w:ind w:firstLine="568"/>
        <w:jc w:val="both"/>
        <w:rPr>
          <w:rFonts w:ascii="Times New Roman" w:hAnsi="Times New Roman" w:cs="Times New Roman"/>
        </w:rPr>
      </w:pPr>
    </w:p>
    <w:p w14:paraId="61433B2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15.4.10 В местах расположения поперечных связей покрытия следует предусматривать установку </w:t>
      </w:r>
      <w:r w:rsidRPr="00BB182B">
        <w:rPr>
          <w:rFonts w:ascii="Times New Roman" w:hAnsi="Times New Roman" w:cs="Times New Roman"/>
          <w:i/>
          <w:iCs/>
        </w:rPr>
        <w:t>вертикальных связей между фермами</w:t>
      </w:r>
      <w:r w:rsidRPr="00BB182B">
        <w:rPr>
          <w:rFonts w:ascii="Times New Roman" w:hAnsi="Times New Roman" w:cs="Times New Roman"/>
        </w:rPr>
        <w:t xml:space="preserve">. </w:t>
      </w:r>
    </w:p>
    <w:p w14:paraId="6B42005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5E14F9E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покрытиях зданий и сооружений, эксплуатируемых в районах с расчетными температурами ниже минус 45°С следует предусматривать (дополнительно к обычно применяемым) вертикальные связи посередине каждого пролета вдоль всего здания.</w:t>
      </w:r>
    </w:p>
    <w:p w14:paraId="65C2FD95" w14:textId="77777777" w:rsidR="00DE5E19" w:rsidRPr="00BB182B" w:rsidRDefault="00DE5E19">
      <w:pPr>
        <w:pStyle w:val="FORMATTEXT"/>
        <w:ind w:firstLine="568"/>
        <w:jc w:val="both"/>
        <w:rPr>
          <w:rFonts w:ascii="Times New Roman" w:hAnsi="Times New Roman" w:cs="Times New Roman"/>
        </w:rPr>
      </w:pPr>
    </w:p>
    <w:p w14:paraId="04873CF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Вертикальные связи следует располагать в плоскостях опорных стоек стропильных ферм, еще одну в плоскостях коньковых стоек - для ферм пролетом до 30 м и не менее двух связей - для ферм пролетом более 30 м, а также в плоскостях стоек, находящихся под узлом крепления наружных ног фонаря. Раскрепление верхних и нижних узлов ферм из плоскости, не соединенных вертикальными связями, выполняется с помощью распорок и растяжек соответственно.</w:t>
      </w:r>
    </w:p>
    <w:p w14:paraId="533A5832" w14:textId="77777777" w:rsidR="00DE5E19" w:rsidRPr="00BB182B" w:rsidRDefault="00DE5E19">
      <w:pPr>
        <w:pStyle w:val="FORMATTEXT"/>
        <w:ind w:firstLine="568"/>
        <w:jc w:val="both"/>
        <w:rPr>
          <w:rFonts w:ascii="Times New Roman" w:hAnsi="Times New Roman" w:cs="Times New Roman"/>
        </w:rPr>
      </w:pPr>
    </w:p>
    <w:p w14:paraId="0056642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2, 3).</w:t>
      </w:r>
    </w:p>
    <w:p w14:paraId="0D4D4540" w14:textId="77777777" w:rsidR="00DE5E19" w:rsidRPr="00BB182B" w:rsidRDefault="00DE5E19">
      <w:pPr>
        <w:pStyle w:val="FORMATTEXT"/>
        <w:ind w:firstLine="568"/>
        <w:jc w:val="both"/>
        <w:rPr>
          <w:rFonts w:ascii="Times New Roman" w:hAnsi="Times New Roman" w:cs="Times New Roman"/>
        </w:rPr>
      </w:pPr>
    </w:p>
    <w:p w14:paraId="68665F3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15.4.11 Горизонтальные связи по верхним и нижним поясам разрезных ферм пролетных строений транспортерных галерей следует предусматривать раздельно для каждого пролета.</w:t>
      </w:r>
    </w:p>
    <w:p w14:paraId="3A60E88B" w14:textId="77777777" w:rsidR="00DE5E19" w:rsidRPr="00BB182B" w:rsidRDefault="00DE5E19">
      <w:pPr>
        <w:pStyle w:val="FORMATTEXT"/>
        <w:ind w:firstLine="568"/>
        <w:jc w:val="both"/>
        <w:rPr>
          <w:rFonts w:ascii="Times New Roman" w:hAnsi="Times New Roman" w:cs="Times New Roman"/>
        </w:rPr>
      </w:pPr>
    </w:p>
    <w:p w14:paraId="32C5DFE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15.4.12 При применении крестовой решетки связей покрытий, за исключением уникальных зданий и сооружений, расчет производится по условной схеме в предположении, что раскосы решетки связей воспринимают только растягивающие усилия.</w:t>
      </w:r>
    </w:p>
    <w:p w14:paraId="6C2C9995" w14:textId="77777777" w:rsidR="00DE5E19" w:rsidRPr="00BB182B" w:rsidRDefault="00DE5E19">
      <w:pPr>
        <w:pStyle w:val="FORMATTEXT"/>
        <w:ind w:firstLine="568"/>
        <w:jc w:val="both"/>
        <w:rPr>
          <w:rFonts w:ascii="Times New Roman" w:hAnsi="Times New Roman" w:cs="Times New Roman"/>
        </w:rPr>
      </w:pPr>
    </w:p>
    <w:p w14:paraId="060CC71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определении усилий в элементах связей обжатие поясов ферм учитывать не следует.</w:t>
      </w:r>
    </w:p>
    <w:p w14:paraId="333E8ECE" w14:textId="77777777" w:rsidR="00DE5E19" w:rsidRPr="00BB182B" w:rsidRDefault="00DE5E19">
      <w:pPr>
        <w:pStyle w:val="FORMATTEXT"/>
        <w:ind w:firstLine="568"/>
        <w:jc w:val="both"/>
        <w:rPr>
          <w:rFonts w:ascii="Times New Roman" w:hAnsi="Times New Roman" w:cs="Times New Roman"/>
        </w:rPr>
      </w:pPr>
    </w:p>
    <w:p w14:paraId="01F9395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5118D960" w14:textId="77777777" w:rsidR="00DE5E19" w:rsidRPr="00BB182B" w:rsidRDefault="00DE5E19">
      <w:pPr>
        <w:pStyle w:val="FORMATTEXT"/>
        <w:ind w:firstLine="568"/>
        <w:jc w:val="both"/>
        <w:rPr>
          <w:rFonts w:ascii="Times New Roman" w:hAnsi="Times New Roman" w:cs="Times New Roman"/>
        </w:rPr>
      </w:pPr>
    </w:p>
    <w:p w14:paraId="415828D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15.4.13 В висячих покрытиях с плоскостными несущими системами (двухпоясными, изгибно-жесткими вантами и т.п.) следует предусматривать вертикальные и горизонтальные связи между несущими системами.</w:t>
      </w:r>
    </w:p>
    <w:p w14:paraId="6E24BA31" w14:textId="77777777" w:rsidR="00DE5E19" w:rsidRPr="00BB182B" w:rsidRDefault="00DE5E19">
      <w:pPr>
        <w:pStyle w:val="FORMATTEXT"/>
        <w:ind w:firstLine="568"/>
        <w:jc w:val="both"/>
        <w:rPr>
          <w:rFonts w:ascii="Times New Roman" w:hAnsi="Times New Roman" w:cs="Times New Roman"/>
        </w:rPr>
      </w:pPr>
    </w:p>
    <w:p w14:paraId="1207D91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15.4.14 Крепление связей осуществляют на болтах класса точности В.</w:t>
      </w:r>
    </w:p>
    <w:p w14:paraId="521F5756" w14:textId="77777777" w:rsidR="00DE5E19" w:rsidRPr="00BB182B" w:rsidRDefault="00DE5E19">
      <w:pPr>
        <w:pStyle w:val="FORMATTEXT"/>
        <w:ind w:firstLine="568"/>
        <w:jc w:val="both"/>
        <w:rPr>
          <w:rFonts w:ascii="Times New Roman" w:hAnsi="Times New Roman" w:cs="Times New Roman"/>
        </w:rPr>
      </w:pPr>
    </w:p>
    <w:p w14:paraId="1766693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зданиях, оборудованных кранами большой грузоподъемности и режимов работы 7К и 8К, а также в случае значительных усилий в элементах связей (ветровые фермы и т.п.) крепление элементов связей следует осуществлять на монтажной сварке или на фрикционных соединениях, а в отдельных случаях и на болтах класса точности А.</w:t>
      </w:r>
    </w:p>
    <w:p w14:paraId="4EE031AF" w14:textId="77777777" w:rsidR="00DE5E19" w:rsidRPr="00BB182B" w:rsidRDefault="00DE5E19">
      <w:pPr>
        <w:pStyle w:val="FORMATTEXT"/>
        <w:ind w:firstLine="568"/>
        <w:jc w:val="both"/>
        <w:rPr>
          <w:rFonts w:ascii="Times New Roman" w:hAnsi="Times New Roman" w:cs="Times New Roman"/>
        </w:rPr>
      </w:pPr>
    </w:p>
    <w:p w14:paraId="09DEEF5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48901A72" w14:textId="77777777" w:rsidR="00DE5E19" w:rsidRPr="00BB182B" w:rsidRDefault="00DE5E19">
      <w:pPr>
        <w:pStyle w:val="FORMATTEXT"/>
        <w:ind w:firstLine="568"/>
        <w:jc w:val="both"/>
        <w:rPr>
          <w:rFonts w:ascii="Times New Roman" w:hAnsi="Times New Roman" w:cs="Times New Roman"/>
        </w:rPr>
      </w:pPr>
    </w:p>
    <w:p w14:paraId="5B5352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15.4.15 Тяжи в качестве элементов связей должны использоваться в несущих конструкциях для зданий и сооружений только классов КС-2 и КС-1 (по ГОСТ 27751), групп конструкций 2, 3, 4 (приложение В). Для создания в тяжах предварительного натяжения следует предусматривать специальные устройства с обеспечением доступа к ним и возможности подтяжки при эксплуатации.</w:t>
      </w:r>
    </w:p>
    <w:p w14:paraId="268AC606" w14:textId="77777777" w:rsidR="00DE5E19" w:rsidRPr="00BB182B" w:rsidRDefault="00DE5E19">
      <w:pPr>
        <w:pStyle w:val="FORMATTEXT"/>
        <w:ind w:firstLine="568"/>
        <w:jc w:val="both"/>
        <w:rPr>
          <w:rFonts w:ascii="Times New Roman" w:hAnsi="Times New Roman" w:cs="Times New Roman"/>
        </w:rPr>
      </w:pPr>
    </w:p>
    <w:p w14:paraId="34DB95A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(Введен дополнительно, Изм. N 2).</w:t>
      </w:r>
    </w:p>
    <w:p w14:paraId="67099184" w14:textId="77777777" w:rsidR="00011576" w:rsidRDefault="00011576">
      <w:pPr>
        <w:pStyle w:val="HEADERTEXT"/>
        <w:ind w:firstLine="568"/>
        <w:jc w:val="both"/>
        <w:outlineLvl w:val="3"/>
        <w:rPr>
          <w:rFonts w:ascii="Times New Roman" w:hAnsi="Times New Roman" w:cs="Times New Roman"/>
          <w:b/>
          <w:bCs/>
          <w:color w:val="auto"/>
        </w:rPr>
      </w:pPr>
    </w:p>
    <w:p w14:paraId="75207155" w14:textId="77777777" w:rsidR="00DE5E19" w:rsidRPr="00BB182B" w:rsidRDefault="00DE5E19" w:rsidP="00011576">
      <w:pPr>
        <w:pStyle w:val="HEADERTEXT"/>
        <w:ind w:firstLine="568"/>
        <w:jc w:val="both"/>
        <w:outlineLvl w:val="3"/>
        <w:rPr>
          <w:rFonts w:ascii="Times New Roman" w:hAnsi="Times New Roman" w:cs="Times New Roman"/>
          <w:color w:val="auto"/>
        </w:rPr>
      </w:pPr>
      <w:r w:rsidRPr="00BB182B">
        <w:rPr>
          <w:rFonts w:ascii="Times New Roman" w:hAnsi="Times New Roman" w:cs="Times New Roman"/>
          <w:b/>
          <w:bCs/>
          <w:color w:val="auto"/>
        </w:rPr>
        <w:t>15.5 Балки и рамные конструкции</w:t>
      </w:r>
      <w:r w:rsidRPr="00BB182B">
        <w:rPr>
          <w:rFonts w:ascii="Times New Roman" w:hAnsi="Times New Roman" w:cs="Times New Roman"/>
          <w:color w:val="auto"/>
        </w:rPr>
        <w:t xml:space="preserve"> </w:t>
      </w:r>
    </w:p>
    <w:p w14:paraId="78A8B7CC"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7B9FF8E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15.5.1 Пакеты листов для поясов сварных двутавровых балок применять не следует.</w:t>
      </w:r>
    </w:p>
    <w:p w14:paraId="431DAAFC" w14:textId="77777777" w:rsidR="00DE5E19" w:rsidRPr="00BB182B" w:rsidRDefault="00DE5E19">
      <w:pPr>
        <w:pStyle w:val="FORMATTEXT"/>
        <w:ind w:firstLine="568"/>
        <w:jc w:val="both"/>
        <w:rPr>
          <w:rFonts w:ascii="Times New Roman" w:hAnsi="Times New Roman" w:cs="Times New Roman"/>
        </w:rPr>
      </w:pPr>
    </w:p>
    <w:p w14:paraId="64356E5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поясов балок с фрикционными соединениями следует применять пакеты, состоящие не более чем из трех листов; при этом площадь сечения поясных уголков следует принимать равной не менее 30% всей площади сечения пояса.</w:t>
      </w:r>
    </w:p>
    <w:p w14:paraId="70D810C5" w14:textId="77777777" w:rsidR="00DE5E19" w:rsidRPr="00BB182B" w:rsidRDefault="00DE5E19">
      <w:pPr>
        <w:pStyle w:val="FORMATTEXT"/>
        <w:ind w:firstLine="568"/>
        <w:jc w:val="both"/>
        <w:rPr>
          <w:rFonts w:ascii="Times New Roman" w:hAnsi="Times New Roman" w:cs="Times New Roman"/>
        </w:rPr>
      </w:pPr>
    </w:p>
    <w:p w14:paraId="2C0842B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15.5.2 Поясные швы сварных балок, а также швы, присоединяющие к основному сечению балки вспомогательные элементы (например, ребра жесткости) следует выполнять непрерывными. Поперечные ребра жесткости должны быть с вырезами для пропуска поясных швов.</w:t>
      </w:r>
    </w:p>
    <w:p w14:paraId="53F51929" w14:textId="77777777" w:rsidR="00DE5E19" w:rsidRPr="00BB182B" w:rsidRDefault="00DE5E19">
      <w:pPr>
        <w:pStyle w:val="FORMATTEXT"/>
        <w:ind w:firstLine="568"/>
        <w:jc w:val="both"/>
        <w:rPr>
          <w:rFonts w:ascii="Times New Roman" w:hAnsi="Times New Roman" w:cs="Times New Roman"/>
        </w:rPr>
      </w:pPr>
    </w:p>
    <w:p w14:paraId="7CD3253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ригелях рамных конструкций у опорных узлов следует применять двусторонние поясные швы, протяженность которых должна быть не менее высоты сечения ригеля.</w:t>
      </w:r>
    </w:p>
    <w:p w14:paraId="4B46A6D6" w14:textId="77777777" w:rsidR="00DE5E19" w:rsidRPr="00BB182B" w:rsidRDefault="00DE5E19">
      <w:pPr>
        <w:pStyle w:val="FORMATTEXT"/>
        <w:ind w:firstLine="568"/>
        <w:jc w:val="both"/>
        <w:rPr>
          <w:rFonts w:ascii="Times New Roman" w:hAnsi="Times New Roman" w:cs="Times New Roman"/>
        </w:rPr>
      </w:pPr>
    </w:p>
    <w:p w14:paraId="707B381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42235D63" w14:textId="77777777" w:rsidR="00DE5E19" w:rsidRPr="00BB182B" w:rsidRDefault="00DE5E19">
      <w:pPr>
        <w:pStyle w:val="FORMATTEXT"/>
        <w:ind w:firstLine="568"/>
        <w:jc w:val="both"/>
        <w:rPr>
          <w:rFonts w:ascii="Times New Roman" w:hAnsi="Times New Roman" w:cs="Times New Roman"/>
        </w:rPr>
      </w:pPr>
    </w:p>
    <w:p w14:paraId="61C27E3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15.5.3 При применении односторонних поясных швов в сварных двутавровых балках 1-го класса, несущих статическую нагрузку, следует выполнять следующие требования:</w:t>
      </w:r>
    </w:p>
    <w:p w14:paraId="7D703F31" w14:textId="77777777" w:rsidR="00DE5E19" w:rsidRPr="00BB182B" w:rsidRDefault="00DE5E19">
      <w:pPr>
        <w:pStyle w:val="FORMATTEXT"/>
        <w:ind w:firstLine="568"/>
        <w:jc w:val="both"/>
        <w:rPr>
          <w:rFonts w:ascii="Times New Roman" w:hAnsi="Times New Roman" w:cs="Times New Roman"/>
        </w:rPr>
      </w:pPr>
    </w:p>
    <w:p w14:paraId="563544B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расчетная нагрузка должна быть приложена симметрично относительно поперечного сечения балки;</w:t>
      </w:r>
    </w:p>
    <w:p w14:paraId="549B164C" w14:textId="77777777" w:rsidR="00DE5E19" w:rsidRPr="00BB182B" w:rsidRDefault="00DE5E19">
      <w:pPr>
        <w:pStyle w:val="FORMATTEXT"/>
        <w:ind w:firstLine="568"/>
        <w:jc w:val="both"/>
        <w:rPr>
          <w:rFonts w:ascii="Times New Roman" w:hAnsi="Times New Roman" w:cs="Times New Roman"/>
        </w:rPr>
      </w:pPr>
    </w:p>
    <w:p w14:paraId="5CB3435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устойчивость сжатого пояса балки должна быть обеспечена в соответствии с перечислением а) 8.4.4;</w:t>
      </w:r>
    </w:p>
    <w:p w14:paraId="642A4EDE" w14:textId="77777777" w:rsidR="00DE5E19" w:rsidRPr="00BB182B" w:rsidRDefault="00DE5E19">
      <w:pPr>
        <w:pStyle w:val="FORMATTEXT"/>
        <w:ind w:firstLine="568"/>
        <w:jc w:val="both"/>
        <w:rPr>
          <w:rFonts w:ascii="Times New Roman" w:hAnsi="Times New Roman" w:cs="Times New Roman"/>
        </w:rPr>
      </w:pPr>
    </w:p>
    <w:p w14:paraId="46208FB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устойчивости стенок балок должен быть произведен в соответствии с требованиями 8.5.1 и 8.5.2;</w:t>
      </w:r>
    </w:p>
    <w:p w14:paraId="6A352222" w14:textId="77777777" w:rsidR="00DE5E19" w:rsidRPr="00BB182B" w:rsidRDefault="00DE5E19">
      <w:pPr>
        <w:pStyle w:val="FORMATTEXT"/>
        <w:ind w:firstLine="568"/>
        <w:jc w:val="both"/>
        <w:rPr>
          <w:rFonts w:ascii="Times New Roman" w:hAnsi="Times New Roman" w:cs="Times New Roman"/>
        </w:rPr>
      </w:pPr>
    </w:p>
    <w:p w14:paraId="136B725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должны быть установлены поперечные ребра жесткости в местах приложения к поясу балки сосредоточенных нагрузок, включая нагрузки от ребристых железобетонных плит; поперечные ребра жесткости не следует устанавливать при проведении проверки местной устойчивости по 8.2.2.</w:t>
      </w:r>
    </w:p>
    <w:p w14:paraId="1C0DE3A6" w14:textId="77777777" w:rsidR="00DE5E19" w:rsidRPr="00BB182B" w:rsidRDefault="00DE5E19">
      <w:pPr>
        <w:pStyle w:val="FORMATTEXT"/>
        <w:ind w:firstLine="568"/>
        <w:jc w:val="both"/>
        <w:rPr>
          <w:rFonts w:ascii="Times New Roman" w:hAnsi="Times New Roman" w:cs="Times New Roman"/>
        </w:rPr>
      </w:pPr>
    </w:p>
    <w:p w14:paraId="5BE316B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15.5.4 Ребра жесткости сварных балок должны быть удалены от стыков стенки на расстояние не менее 10 толщин стенки. В местах пересечения стыковых низов стенки балки с продольным ребром жесткости швы, прикрепляющие продольное ребро жесткости к стенке, не следует доводить до стыкового шва стенки в местах их пересечения на (6</w:t>
      </w:r>
      <w:r w:rsidRPr="00BB182B">
        <w:rPr>
          <w:rFonts w:ascii="Times New Roman" w:hAnsi="Times New Roman" w:cs="Times New Roman"/>
          <w:i/>
          <w:iCs/>
        </w:rPr>
        <w:t>t</w:t>
      </w:r>
      <w:r w:rsidRPr="00BB182B">
        <w:rPr>
          <w:rFonts w:ascii="Times New Roman" w:hAnsi="Times New Roman" w:cs="Times New Roman"/>
        </w:rPr>
        <w:t>-20) мм.</w:t>
      </w:r>
    </w:p>
    <w:p w14:paraId="31EA77C4" w14:textId="77777777" w:rsidR="00DE5E19" w:rsidRPr="00BB182B" w:rsidRDefault="00DE5E19">
      <w:pPr>
        <w:pStyle w:val="FORMATTEXT"/>
        <w:ind w:firstLine="568"/>
        <w:jc w:val="both"/>
        <w:rPr>
          <w:rFonts w:ascii="Times New Roman" w:hAnsi="Times New Roman" w:cs="Times New Roman"/>
        </w:rPr>
      </w:pPr>
    </w:p>
    <w:p w14:paraId="0B01708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15.5.5 В сварных двутавровых балках конструкций групп 2-4 применяются односторонние ребра жесткости с расположением их с одной стороны балки и приваркой их к поясам балки.</w:t>
      </w:r>
    </w:p>
    <w:p w14:paraId="514681BF" w14:textId="77777777" w:rsidR="00DE5E19" w:rsidRPr="00BB182B" w:rsidRDefault="00DE5E19">
      <w:pPr>
        <w:pStyle w:val="FORMATTEXT"/>
        <w:ind w:firstLine="568"/>
        <w:jc w:val="both"/>
        <w:rPr>
          <w:rFonts w:ascii="Times New Roman" w:hAnsi="Times New Roman" w:cs="Times New Roman"/>
        </w:rPr>
      </w:pPr>
    </w:p>
    <w:p w14:paraId="18EC57A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балках с односторонними поясными швами ребра жесткости на стенке следует располагать со стороны, противоположной расположению односторонних поясных швов.</w:t>
      </w:r>
    </w:p>
    <w:p w14:paraId="3DEB5E49" w14:textId="77777777" w:rsidR="00DE5E19" w:rsidRPr="00BB182B" w:rsidRDefault="00DE5E19">
      <w:pPr>
        <w:pStyle w:val="FORMATTEXT"/>
        <w:ind w:firstLine="568"/>
        <w:jc w:val="both"/>
        <w:rPr>
          <w:rFonts w:ascii="Times New Roman" w:hAnsi="Times New Roman" w:cs="Times New Roman"/>
        </w:rPr>
      </w:pPr>
    </w:p>
    <w:p w14:paraId="098CEE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Расчет устойчивости одностороннего ребра жесткости следует производить согласно требованиям 8.5.9 и 8.5.10.</w:t>
      </w:r>
    </w:p>
    <w:p w14:paraId="7EA02E95" w14:textId="77777777" w:rsidR="00DE5E19" w:rsidRPr="00BB182B" w:rsidRDefault="00DE5E19">
      <w:pPr>
        <w:pStyle w:val="FORMATTEXT"/>
        <w:ind w:firstLine="568"/>
        <w:jc w:val="both"/>
        <w:rPr>
          <w:rFonts w:ascii="Times New Roman" w:hAnsi="Times New Roman" w:cs="Times New Roman"/>
        </w:rPr>
      </w:pPr>
    </w:p>
    <w:p w14:paraId="6228060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347D5813" w14:textId="77777777" w:rsidR="00DE5E19" w:rsidRPr="00BB182B" w:rsidRDefault="00DE5E19">
      <w:pPr>
        <w:pStyle w:val="FORMATTEXT"/>
        <w:ind w:firstLine="568"/>
        <w:jc w:val="both"/>
        <w:rPr>
          <w:rFonts w:ascii="Times New Roman" w:hAnsi="Times New Roman" w:cs="Times New Roman"/>
        </w:rPr>
      </w:pPr>
    </w:p>
    <w:p w14:paraId="47A8969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15.5.6 Рама - упругая неизменяемая система, составленная из прямолинейных или криволинейных элементов, связанных между собой жестко или шарнирно в узлах (в местах пересечения элементов) и с основанием. Рамы изготавливают плоскими и пространственными, составленными из плоских рам. </w:t>
      </w:r>
    </w:p>
    <w:p w14:paraId="29A5CF7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рамы состоит из определения внутренних усилий: моментов, поперечных и продольных (нормальных) сил для подбора сечений при проектировании. </w:t>
      </w:r>
    </w:p>
    <w:p w14:paraId="59159D7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Элементы сплошных рам выполняются из сварных и прокатных двутавров (сплошных, перфорированных, с гибкой или волнистой стенками сечений и др.), из гнутосварных замкнутых профилей (прямоугольных, квадратных и круглых труб), для легких конструкций, состоящих из профилированных листов, объединенных прокатными швеллерами в замкнутое сечение, и из других современных профилей. Применяются сквозные сплошные рамы из тех же сечений и угловых профилей. </w:t>
      </w:r>
    </w:p>
    <w:p w14:paraId="2D46BAC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состав каркаса рамной конструкции входят плоские рамы, система горизонтальных связей, располагаемая по верхним поясам ригелей, и вертикальные связи по стойкам рам. Горизонтальные связи покрытия располагаются в торцах здания (температурного блока). При длине температурного блока более 96 м следует устанавливать промежуточные связевые фермы через каждые 42-60 м. При прогонных решениях покрытия прогоны устанавливаются по расчету. </w:t>
      </w:r>
    </w:p>
    <w:p w14:paraId="0D77D78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Требования по установке связей по верхним поясам балок аналогичны требованиям, приведенным в 15.4.6. </w:t>
      </w:r>
    </w:p>
    <w:p w14:paraId="4995411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Вертикальные связи по стойкам в температурном блоке, длиной менее 120 м, располагаются в середине блока, при большей длине - в соответствии с 15.1.</w:t>
      </w:r>
    </w:p>
    <w:p w14:paraId="7DEE2B3F" w14:textId="77777777" w:rsidR="00DE5E19" w:rsidRPr="00BB182B" w:rsidRDefault="00DE5E19">
      <w:pPr>
        <w:pStyle w:val="FORMATTEXT"/>
        <w:ind w:firstLine="568"/>
        <w:jc w:val="both"/>
        <w:rPr>
          <w:rFonts w:ascii="Times New Roman" w:hAnsi="Times New Roman" w:cs="Times New Roman"/>
        </w:rPr>
      </w:pPr>
    </w:p>
    <w:p w14:paraId="34FE1C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(Введен дополнительно, Изм. N 3).</w:t>
      </w:r>
    </w:p>
    <w:p w14:paraId="139EFE61" w14:textId="77777777" w:rsidR="00DE5E19" w:rsidRPr="00BB182B" w:rsidRDefault="00DE5E19">
      <w:pPr>
        <w:pStyle w:val="FORMATTEXT"/>
        <w:ind w:firstLine="568"/>
        <w:jc w:val="both"/>
        <w:rPr>
          <w:rFonts w:ascii="Times New Roman" w:hAnsi="Times New Roman" w:cs="Times New Roman"/>
        </w:rPr>
      </w:pPr>
    </w:p>
    <w:p w14:paraId="5591876F" w14:textId="77777777" w:rsidR="00DE5E19" w:rsidRPr="00BB182B" w:rsidRDefault="00DE5E19">
      <w:pPr>
        <w:pStyle w:val="FORMATTEXT"/>
        <w:ind w:firstLine="568"/>
        <w:jc w:val="both"/>
        <w:rPr>
          <w:rFonts w:ascii="Times New Roman" w:hAnsi="Times New Roman" w:cs="Times New Roman"/>
        </w:rPr>
      </w:pPr>
    </w:p>
    <w:p w14:paraId="4B059001"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15.6 Балки крановых путей </w:t>
      </w:r>
    </w:p>
    <w:p w14:paraId="2F7258A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15.6.1 Верхние поясные швы в балках крановых путей для кранов групп режимов работы 7К (в цехах металлургических производств) и 8К (по СП 20.13330) следует выполнять с проваром на всю толщину стенки.</w:t>
      </w:r>
    </w:p>
    <w:p w14:paraId="50C07DF3" w14:textId="77777777" w:rsidR="00DE5E19" w:rsidRPr="00BB182B" w:rsidRDefault="00DE5E19">
      <w:pPr>
        <w:pStyle w:val="FORMATTEXT"/>
        <w:ind w:firstLine="568"/>
        <w:jc w:val="both"/>
        <w:rPr>
          <w:rFonts w:ascii="Times New Roman" w:hAnsi="Times New Roman" w:cs="Times New Roman"/>
        </w:rPr>
      </w:pPr>
    </w:p>
    <w:p w14:paraId="03ACA75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15.6.2 Свободные кромки растянутых поясов балок крановых путей и балок рабочих площадок, непосредственно воспринимающих нагрузку от подвижных составов, должны быть прокатными, строганными или обрезанными машинной кислородной или плазменно-дуговой резкой.</w:t>
      </w:r>
    </w:p>
    <w:p w14:paraId="119CD388" w14:textId="77777777" w:rsidR="00DE5E19" w:rsidRPr="00BB182B" w:rsidRDefault="00DE5E19">
      <w:pPr>
        <w:pStyle w:val="FORMATTEXT"/>
        <w:ind w:firstLine="568"/>
        <w:jc w:val="both"/>
        <w:rPr>
          <w:rFonts w:ascii="Times New Roman" w:hAnsi="Times New Roman" w:cs="Times New Roman"/>
        </w:rPr>
      </w:pPr>
    </w:p>
    <w:p w14:paraId="486BC5D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15.6.3 Размеры ребер жесткости балок крановых путей должны удовлетворять требованиям 8.5.9, 8.5.10 и 8.5.17, при этом ширина выступающей части двустороннего промежуточного ребра должна быть не менее 90 мм. Двусторонние поперечные ребра жесткости не следует приваривать к поясам балки; при этом торцы ребер жесткости должны быть плотно пригнаны к верхнему поясу балки. В балках под краны групп режимов работы 7К и 8К (по СП 20.13330) необходимо строгать торцы, примыкающие к верхнему поясу.</w:t>
      </w:r>
    </w:p>
    <w:p w14:paraId="6991ED92" w14:textId="77777777" w:rsidR="00DE5E19" w:rsidRPr="00BB182B" w:rsidRDefault="00DE5E19">
      <w:pPr>
        <w:pStyle w:val="FORMATTEXT"/>
        <w:ind w:firstLine="568"/>
        <w:jc w:val="both"/>
        <w:rPr>
          <w:rFonts w:ascii="Times New Roman" w:hAnsi="Times New Roman" w:cs="Times New Roman"/>
        </w:rPr>
      </w:pPr>
    </w:p>
    <w:p w14:paraId="1E53EEC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Применять односторонние поперечные ребра жесткости из полосовой стали или одиночных уголков с приваркой их к стенке и к верхнему поясу и расположением согласно 15.5.5 следует только в балках под краны групп режимов работы 1К-5К (по СП 20.13330).</w:t>
      </w:r>
    </w:p>
    <w:p w14:paraId="14FC21FC" w14:textId="77777777" w:rsidR="00DE5E19" w:rsidRPr="00BB182B" w:rsidRDefault="00DE5E19">
      <w:pPr>
        <w:pStyle w:val="FORMATTEXT"/>
        <w:ind w:firstLine="568"/>
        <w:jc w:val="both"/>
        <w:rPr>
          <w:rFonts w:ascii="Times New Roman" w:hAnsi="Times New Roman" w:cs="Times New Roman"/>
        </w:rPr>
      </w:pPr>
    </w:p>
    <w:p w14:paraId="27B08449" w14:textId="77777777" w:rsidR="00DE5E19" w:rsidRPr="00BB182B" w:rsidRDefault="00DE5E19">
      <w:pPr>
        <w:pStyle w:val="HEADERTEXT"/>
        <w:rPr>
          <w:rFonts w:ascii="Times New Roman" w:hAnsi="Times New Roman" w:cs="Times New Roman"/>
          <w:b/>
          <w:bCs/>
          <w:color w:val="auto"/>
        </w:rPr>
      </w:pPr>
    </w:p>
    <w:p w14:paraId="39CF9FCA"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15.7 Листовые конструкции </w:t>
      </w:r>
    </w:p>
    <w:p w14:paraId="6D31D5D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15.7.1 Контур поперечных элементов жесткости оболочек следует проектировать замкнутым.</w:t>
      </w:r>
    </w:p>
    <w:p w14:paraId="2BE62BB8" w14:textId="77777777" w:rsidR="00DE5E19" w:rsidRPr="00BB182B" w:rsidRDefault="00DE5E19">
      <w:pPr>
        <w:pStyle w:val="FORMATTEXT"/>
        <w:ind w:firstLine="568"/>
        <w:jc w:val="both"/>
        <w:rPr>
          <w:rFonts w:ascii="Times New Roman" w:hAnsi="Times New Roman" w:cs="Times New Roman"/>
        </w:rPr>
      </w:pPr>
    </w:p>
    <w:p w14:paraId="382800B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15.7.2 Передачу сосредоточенных нагрузок на листовые конструкции следует предусматривать через элементы жесткости.</w:t>
      </w:r>
    </w:p>
    <w:p w14:paraId="71B15D20" w14:textId="77777777" w:rsidR="00DE5E19" w:rsidRPr="00BB182B" w:rsidRDefault="00DE5E19">
      <w:pPr>
        <w:pStyle w:val="FORMATTEXT"/>
        <w:ind w:firstLine="568"/>
        <w:jc w:val="both"/>
        <w:rPr>
          <w:rFonts w:ascii="Times New Roman" w:hAnsi="Times New Roman" w:cs="Times New Roman"/>
        </w:rPr>
      </w:pPr>
    </w:p>
    <w:p w14:paraId="3C4E883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15.7.3 В местах сопряжений оболочек различной формы следует применять плавные переходы для уменьшения местных напряжений.</w:t>
      </w:r>
    </w:p>
    <w:p w14:paraId="2BCD707E" w14:textId="77777777" w:rsidR="00DE5E19" w:rsidRPr="00BB182B" w:rsidRDefault="00DE5E19">
      <w:pPr>
        <w:pStyle w:val="FORMATTEXT"/>
        <w:ind w:firstLine="568"/>
        <w:jc w:val="both"/>
        <w:rPr>
          <w:rFonts w:ascii="Times New Roman" w:hAnsi="Times New Roman" w:cs="Times New Roman"/>
        </w:rPr>
      </w:pPr>
    </w:p>
    <w:p w14:paraId="03614D9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15.7.4 Выполнение всех стыковых швов следует предусматривать двусторонней или односторонней сваркой с подваркой корня или на подкладках.</w:t>
      </w:r>
    </w:p>
    <w:p w14:paraId="46E98B91" w14:textId="77777777" w:rsidR="00DE5E19" w:rsidRPr="00BB182B" w:rsidRDefault="00DE5E19">
      <w:pPr>
        <w:pStyle w:val="FORMATTEXT"/>
        <w:ind w:firstLine="568"/>
        <w:jc w:val="both"/>
        <w:rPr>
          <w:rFonts w:ascii="Times New Roman" w:hAnsi="Times New Roman" w:cs="Times New Roman"/>
        </w:rPr>
      </w:pPr>
    </w:p>
    <w:p w14:paraId="089C15F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проекте следует указывать на необходимость обеспечения плотности соединений конструкций, в которых эта </w:t>
      </w:r>
      <w:r w:rsidRPr="00BB182B">
        <w:rPr>
          <w:rFonts w:ascii="Times New Roman" w:hAnsi="Times New Roman" w:cs="Times New Roman"/>
        </w:rPr>
        <w:lastRenderedPageBreak/>
        <w:t>плотность требуется.</w:t>
      </w:r>
    </w:p>
    <w:p w14:paraId="67045C5B" w14:textId="77777777" w:rsidR="00DE5E19" w:rsidRPr="00BB182B" w:rsidRDefault="00DE5E19">
      <w:pPr>
        <w:pStyle w:val="FORMATTEXT"/>
        <w:ind w:firstLine="568"/>
        <w:jc w:val="both"/>
        <w:rPr>
          <w:rFonts w:ascii="Times New Roman" w:hAnsi="Times New Roman" w:cs="Times New Roman"/>
        </w:rPr>
      </w:pPr>
    </w:p>
    <w:p w14:paraId="2D57F9E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15.7.5 В листовых конструкциях следует применять сварные соединения встык; соединения листов толщиной 5 мм и менее - внахлестку.</w:t>
      </w:r>
    </w:p>
    <w:p w14:paraId="231B13DF" w14:textId="77777777" w:rsidR="00DE5E19" w:rsidRPr="00BB182B" w:rsidRDefault="00DE5E19">
      <w:pPr>
        <w:pStyle w:val="FORMATTEXT"/>
        <w:ind w:firstLine="568"/>
        <w:jc w:val="both"/>
        <w:rPr>
          <w:rFonts w:ascii="Times New Roman" w:hAnsi="Times New Roman" w:cs="Times New Roman"/>
        </w:rPr>
      </w:pPr>
    </w:p>
    <w:p w14:paraId="60D61CA3"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15.8 Висячие покрытия </w:t>
      </w:r>
    </w:p>
    <w:p w14:paraId="111596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15.8.1 Для конструкций из нитей следует применять канаты, пряди и высокопрочную проволоку (или прокат).</w:t>
      </w:r>
    </w:p>
    <w:p w14:paraId="042CF53D" w14:textId="77777777" w:rsidR="00DE5E19" w:rsidRPr="00BB182B" w:rsidRDefault="00DE5E19">
      <w:pPr>
        <w:pStyle w:val="FORMATTEXT"/>
        <w:ind w:firstLine="568"/>
        <w:jc w:val="both"/>
        <w:rPr>
          <w:rFonts w:ascii="Times New Roman" w:hAnsi="Times New Roman" w:cs="Times New Roman"/>
        </w:rPr>
      </w:pPr>
    </w:p>
    <w:p w14:paraId="4BC8CDB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15.8.2 Кровля висячего покрытия должна быть расположена непосредственно на несущих нитях и повторять образуемую ими форму. Если форма кровли отличается от формы провисания нитей, кровлю поднимают над нитями, оперев на специальную надстроечную конструкцию, или подвешивают к нитям снизу.</w:t>
      </w:r>
    </w:p>
    <w:p w14:paraId="718809C4" w14:textId="77777777" w:rsidR="00DE5E19" w:rsidRPr="00BB182B" w:rsidRDefault="00DE5E19">
      <w:pPr>
        <w:pStyle w:val="FORMATTEXT"/>
        <w:ind w:firstLine="568"/>
        <w:jc w:val="both"/>
        <w:rPr>
          <w:rFonts w:ascii="Times New Roman" w:hAnsi="Times New Roman" w:cs="Times New Roman"/>
        </w:rPr>
      </w:pPr>
    </w:p>
    <w:p w14:paraId="0AEB97D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15.8.3 Очертания опорных контуров следует назначать с учетом кривых давления от усилий в прикрепленных к ним нитях при расчетных нагрузках.</w:t>
      </w:r>
    </w:p>
    <w:p w14:paraId="0B2C1142" w14:textId="77777777" w:rsidR="00DE5E19" w:rsidRPr="00BB182B" w:rsidRDefault="00DE5E19">
      <w:pPr>
        <w:pStyle w:val="FORMATTEXT"/>
        <w:ind w:firstLine="568"/>
        <w:jc w:val="both"/>
        <w:rPr>
          <w:rFonts w:ascii="Times New Roman" w:hAnsi="Times New Roman" w:cs="Times New Roman"/>
        </w:rPr>
      </w:pPr>
    </w:p>
    <w:p w14:paraId="349ECCC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15.8.4 Для сохранения стабильности формы, которая должна обеспечивать герметичность принятой конструкции кровли, висячие покрытия следует рассчитывать на действие временных нагрузок, в том числе ветрового отсоса. При этом следует проверять изменение кривизны покрытия по двум направлениям - вдоль и поперек нитей. Необходимая стабильность достигается с помощью конструктивных мероприятий: увеличением натяжения нити за счет веса покрытия или предварительного напряжения; созданием специальной стабилизирующей конструкции; применением изгибно-жестких нитей; превращением системы нитей и кровельных плит в единую конструкцию.</w:t>
      </w:r>
    </w:p>
    <w:p w14:paraId="4B227975" w14:textId="77777777" w:rsidR="00DE5E19" w:rsidRPr="00BB182B" w:rsidRDefault="00DE5E19">
      <w:pPr>
        <w:pStyle w:val="FORMATTEXT"/>
        <w:ind w:firstLine="568"/>
        <w:jc w:val="both"/>
        <w:rPr>
          <w:rFonts w:ascii="Times New Roman" w:hAnsi="Times New Roman" w:cs="Times New Roman"/>
        </w:rPr>
      </w:pPr>
    </w:p>
    <w:p w14:paraId="049A59D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15.8.5 Сечение нити должно быть рассчитано по наибольшему усилию, возникающему при расчетной нагрузке, с учетом изменения заданной геометрии покрытия. В сетчатых системах, кроме этого, сечение нити должно быть проверено на усилие от действия временной нагрузки, расположенной только вдоль данной нити.</w:t>
      </w:r>
    </w:p>
    <w:p w14:paraId="30747860" w14:textId="77777777" w:rsidR="00DE5E19" w:rsidRPr="00BB182B" w:rsidRDefault="00DE5E19">
      <w:pPr>
        <w:pStyle w:val="FORMATTEXT"/>
        <w:ind w:firstLine="568"/>
        <w:jc w:val="both"/>
        <w:rPr>
          <w:rFonts w:ascii="Times New Roman" w:hAnsi="Times New Roman" w:cs="Times New Roman"/>
        </w:rPr>
      </w:pPr>
    </w:p>
    <w:p w14:paraId="7F3ABF5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15.8.6 Вертикальные и горизонтальные перемещения нитей и усилия в них следует определять с учетом нелинейности работы конструкций покрытия.</w:t>
      </w:r>
    </w:p>
    <w:p w14:paraId="0BCC0704" w14:textId="77777777" w:rsidR="00DE5E19" w:rsidRPr="00BB182B" w:rsidRDefault="00DE5E19">
      <w:pPr>
        <w:pStyle w:val="FORMATTEXT"/>
        <w:ind w:firstLine="568"/>
        <w:jc w:val="both"/>
        <w:rPr>
          <w:rFonts w:ascii="Times New Roman" w:hAnsi="Times New Roman" w:cs="Times New Roman"/>
        </w:rPr>
      </w:pPr>
    </w:p>
    <w:p w14:paraId="2D35C8CB" w14:textId="60AE568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15.8.7 При расчете нитей из канатов и их закреплений коэффициенты условий работы следует принимать в соответствии с разделом 17. Для стабилизирующих канатов, если они не являются затяжками для опорного контура, коэффициент условий работы </w:t>
      </w:r>
      <w:r w:rsidR="00A6381C" w:rsidRPr="00BB182B">
        <w:rPr>
          <w:rFonts w:ascii="Times New Roman" w:hAnsi="Times New Roman" w:cs="Times New Roman"/>
          <w:noProof/>
          <w:position w:val="-11"/>
        </w:rPr>
        <w:drawing>
          <wp:inline distT="0" distB="0" distL="0" distR="0" wp14:anchorId="4B5DAA6E" wp14:editId="5685A8EC">
            <wp:extent cx="184150" cy="231775"/>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=1.</w:t>
      </w:r>
    </w:p>
    <w:p w14:paraId="0364F143" w14:textId="77777777" w:rsidR="00DE5E19" w:rsidRPr="00BB182B" w:rsidRDefault="00DE5E19">
      <w:pPr>
        <w:pStyle w:val="FORMATTEXT"/>
        <w:ind w:firstLine="568"/>
        <w:jc w:val="both"/>
        <w:rPr>
          <w:rFonts w:ascii="Times New Roman" w:hAnsi="Times New Roman" w:cs="Times New Roman"/>
        </w:rPr>
      </w:pPr>
    </w:p>
    <w:p w14:paraId="52883ED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15.8.8 Опорные узлы нитей из прокатных профилей следует выполнять шарнирными.</w:t>
      </w:r>
    </w:p>
    <w:p w14:paraId="4FDF1A4A" w14:textId="77777777" w:rsidR="00DE5E19" w:rsidRPr="00BB182B" w:rsidRDefault="00DE5E19">
      <w:pPr>
        <w:pStyle w:val="FORMATTEXT"/>
        <w:ind w:firstLine="568"/>
        <w:jc w:val="both"/>
        <w:rPr>
          <w:rFonts w:ascii="Times New Roman" w:hAnsi="Times New Roman" w:cs="Times New Roman"/>
        </w:rPr>
      </w:pPr>
    </w:p>
    <w:p w14:paraId="3D006977" w14:textId="77777777" w:rsidR="00DE5E19" w:rsidRPr="00BB182B" w:rsidRDefault="00DE5E19">
      <w:pPr>
        <w:pStyle w:val="HEADERTEXT"/>
        <w:rPr>
          <w:rFonts w:ascii="Times New Roman" w:hAnsi="Times New Roman" w:cs="Times New Roman"/>
          <w:b/>
          <w:bCs/>
          <w:color w:val="auto"/>
        </w:rPr>
      </w:pPr>
    </w:p>
    <w:p w14:paraId="53DAD93D"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15.9 Фланцевые соединения </w:t>
      </w:r>
    </w:p>
    <w:p w14:paraId="0DCCDF4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15.9.1 К фланцевому соединению (ФС) стальных строительных конструкций следует относить соединение, в котором имеется хотя бы одна плоская деталь прямоугольной, круглой или иной формы (фланец), соединенная с торцом одного из элементов на сварке, с отверстиями для болтов либо для шпилек.</w:t>
      </w:r>
    </w:p>
    <w:p w14:paraId="079EE377" w14:textId="77777777" w:rsidR="00DE5E19" w:rsidRPr="00BB182B" w:rsidRDefault="00DE5E19">
      <w:pPr>
        <w:pStyle w:val="FORMATTEXT"/>
        <w:ind w:firstLine="568"/>
        <w:jc w:val="both"/>
        <w:rPr>
          <w:rFonts w:ascii="Times New Roman" w:hAnsi="Times New Roman" w:cs="Times New Roman"/>
        </w:rPr>
      </w:pPr>
    </w:p>
    <w:p w14:paraId="75890DF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Передача усилий во ФС (продольных сил, изгибающих моментов и поперечных сил) осуществляется через фланец.</w:t>
      </w:r>
    </w:p>
    <w:p w14:paraId="25E8BBDB" w14:textId="77777777" w:rsidR="00DE5E19" w:rsidRPr="00BB182B" w:rsidRDefault="00DE5E19">
      <w:pPr>
        <w:pStyle w:val="FORMATTEXT"/>
        <w:ind w:firstLine="568"/>
        <w:jc w:val="both"/>
        <w:rPr>
          <w:rFonts w:ascii="Times New Roman" w:hAnsi="Times New Roman" w:cs="Times New Roman"/>
        </w:rPr>
      </w:pPr>
    </w:p>
    <w:p w14:paraId="6C7B8A3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Фланцевые соединения принимают жесткими, шарнирными или конечной заданной жесткости в зависимости от их поворотной жесткости для рассматриваемой рамы.</w:t>
      </w:r>
    </w:p>
    <w:p w14:paraId="5A7228A9" w14:textId="77777777" w:rsidR="00DE5E19" w:rsidRPr="00BB182B" w:rsidRDefault="00DE5E19">
      <w:pPr>
        <w:pStyle w:val="FORMATTEXT"/>
        <w:ind w:firstLine="568"/>
        <w:jc w:val="both"/>
        <w:rPr>
          <w:rFonts w:ascii="Times New Roman" w:hAnsi="Times New Roman" w:cs="Times New Roman"/>
        </w:rPr>
      </w:pPr>
    </w:p>
    <w:p w14:paraId="688EBCB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46EB0389" w14:textId="77777777" w:rsidR="00DE5E19" w:rsidRPr="00BB182B" w:rsidRDefault="00DE5E19">
      <w:pPr>
        <w:pStyle w:val="FORMATTEXT"/>
        <w:ind w:firstLine="568"/>
        <w:jc w:val="both"/>
        <w:rPr>
          <w:rFonts w:ascii="Times New Roman" w:hAnsi="Times New Roman" w:cs="Times New Roman"/>
        </w:rPr>
      </w:pPr>
    </w:p>
    <w:p w14:paraId="40F3820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15.9.2 Применяют ФС в монтажных стыках ферм и пространственных конструкций с элементами различного очертания, опорах ЛЭП, башенных и антенно-мачтовых сооружениях, стыках балок, колонн, элементов рам двутаврового или коробчатого сечения, в узлах примыкания балок к колоннам или другим балкам.</w:t>
      </w:r>
    </w:p>
    <w:p w14:paraId="58D0FA0C" w14:textId="77777777" w:rsidR="00DE5E19" w:rsidRPr="00BB182B" w:rsidRDefault="00DE5E19">
      <w:pPr>
        <w:pStyle w:val="FORMATTEXT"/>
        <w:ind w:firstLine="568"/>
        <w:jc w:val="both"/>
        <w:rPr>
          <w:rFonts w:ascii="Times New Roman" w:hAnsi="Times New Roman" w:cs="Times New Roman"/>
        </w:rPr>
      </w:pPr>
    </w:p>
    <w:p w14:paraId="6415899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15.9.3 Классифицируются ФС по следующим признакам.</w:t>
      </w:r>
    </w:p>
    <w:p w14:paraId="294BF033" w14:textId="77777777" w:rsidR="00DE5E19" w:rsidRPr="00BB182B" w:rsidRDefault="00DE5E19">
      <w:pPr>
        <w:pStyle w:val="FORMATTEXT"/>
        <w:ind w:firstLine="568"/>
        <w:jc w:val="both"/>
        <w:rPr>
          <w:rFonts w:ascii="Times New Roman" w:hAnsi="Times New Roman" w:cs="Times New Roman"/>
        </w:rPr>
      </w:pPr>
    </w:p>
    <w:p w14:paraId="614A8A8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I - по условиям работы:</w:t>
      </w:r>
    </w:p>
    <w:p w14:paraId="03B21BA4" w14:textId="77777777" w:rsidR="00DE5E19" w:rsidRPr="00BB182B" w:rsidRDefault="00DE5E19">
      <w:pPr>
        <w:pStyle w:val="FORMATTEXT"/>
        <w:ind w:firstLine="568"/>
        <w:jc w:val="both"/>
        <w:rPr>
          <w:rFonts w:ascii="Times New Roman" w:hAnsi="Times New Roman" w:cs="Times New Roman"/>
        </w:rPr>
      </w:pPr>
    </w:p>
    <w:p w14:paraId="62DB22F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ФС конструкций группы 1;</w:t>
      </w:r>
    </w:p>
    <w:p w14:paraId="0BD85284" w14:textId="77777777" w:rsidR="00DE5E19" w:rsidRPr="00BB182B" w:rsidRDefault="00DE5E19">
      <w:pPr>
        <w:pStyle w:val="FORMATTEXT"/>
        <w:ind w:firstLine="568"/>
        <w:jc w:val="both"/>
        <w:rPr>
          <w:rFonts w:ascii="Times New Roman" w:hAnsi="Times New Roman" w:cs="Times New Roman"/>
        </w:rPr>
      </w:pPr>
    </w:p>
    <w:p w14:paraId="04E2591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ФС конструкций группы 2 и 3;</w:t>
      </w:r>
    </w:p>
    <w:p w14:paraId="7A7F7CBF" w14:textId="77777777" w:rsidR="00DE5E19" w:rsidRPr="00BB182B" w:rsidRDefault="00DE5E19">
      <w:pPr>
        <w:pStyle w:val="FORMATTEXT"/>
        <w:ind w:firstLine="568"/>
        <w:jc w:val="both"/>
        <w:rPr>
          <w:rFonts w:ascii="Times New Roman" w:hAnsi="Times New Roman" w:cs="Times New Roman"/>
        </w:rPr>
      </w:pPr>
    </w:p>
    <w:p w14:paraId="07E1A59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ФС конструкций группы 4.</w:t>
      </w:r>
    </w:p>
    <w:p w14:paraId="769A9BF2" w14:textId="77777777" w:rsidR="00DE5E19" w:rsidRPr="00BB182B" w:rsidRDefault="00DE5E19">
      <w:pPr>
        <w:pStyle w:val="FORMATTEXT"/>
        <w:ind w:firstLine="568"/>
        <w:jc w:val="both"/>
        <w:rPr>
          <w:rFonts w:ascii="Times New Roman" w:hAnsi="Times New Roman" w:cs="Times New Roman"/>
        </w:rPr>
      </w:pPr>
    </w:p>
    <w:p w14:paraId="245D8A0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Группа конструкций определяется по 4.3.1 и приложению В.</w:t>
      </w:r>
    </w:p>
    <w:p w14:paraId="3385E75F" w14:textId="77777777" w:rsidR="00DE5E19" w:rsidRPr="00BB182B" w:rsidRDefault="00DE5E19">
      <w:pPr>
        <w:pStyle w:val="FORMATTEXT"/>
        <w:ind w:firstLine="568"/>
        <w:jc w:val="both"/>
        <w:rPr>
          <w:rFonts w:ascii="Times New Roman" w:hAnsi="Times New Roman" w:cs="Times New Roman"/>
        </w:rPr>
      </w:pPr>
    </w:p>
    <w:p w14:paraId="3309E86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II - по действующим напряжениям в околофланцевой зоне</w:t>
      </w:r>
      <w:r w:rsidRPr="00BB182B">
        <w:rPr>
          <w:rFonts w:ascii="Times New Roman" w:hAnsi="Times New Roman" w:cs="Times New Roman"/>
        </w:rPr>
        <w:t xml:space="preserve"> (рисунок 21а):</w:t>
      </w:r>
    </w:p>
    <w:p w14:paraId="1E25766F" w14:textId="77777777" w:rsidR="00DE5E19" w:rsidRPr="00BB182B" w:rsidRDefault="00DE5E19">
      <w:pPr>
        <w:pStyle w:val="FORMATTEXT"/>
        <w:ind w:firstLine="568"/>
        <w:jc w:val="both"/>
        <w:rPr>
          <w:rFonts w:ascii="Times New Roman" w:hAnsi="Times New Roman" w:cs="Times New Roman"/>
        </w:rPr>
      </w:pPr>
    </w:p>
    <w:p w14:paraId="1E3D50F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с однозначной эпюрой сжимающих нормальных напряжений (сжатое ФС);</w:t>
      </w:r>
    </w:p>
    <w:p w14:paraId="31573ED7" w14:textId="77777777" w:rsidR="00DE5E19" w:rsidRPr="00BB182B" w:rsidRDefault="00DE5E19">
      <w:pPr>
        <w:pStyle w:val="FORMATTEXT"/>
        <w:ind w:firstLine="568"/>
        <w:jc w:val="both"/>
        <w:rPr>
          <w:rFonts w:ascii="Times New Roman" w:hAnsi="Times New Roman" w:cs="Times New Roman"/>
        </w:rPr>
      </w:pPr>
    </w:p>
    <w:p w14:paraId="7B12794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с однозначной эпюрой растягивающих нормальных напряжений (растянутое ФС);</w:t>
      </w:r>
    </w:p>
    <w:p w14:paraId="0EC4457C" w14:textId="77777777" w:rsidR="00DE5E19" w:rsidRPr="00BB182B" w:rsidRDefault="00DE5E19">
      <w:pPr>
        <w:pStyle w:val="FORMATTEXT"/>
        <w:ind w:firstLine="568"/>
        <w:jc w:val="both"/>
        <w:rPr>
          <w:rFonts w:ascii="Times New Roman" w:hAnsi="Times New Roman" w:cs="Times New Roman"/>
        </w:rPr>
      </w:pPr>
    </w:p>
    <w:p w14:paraId="1AAA56A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 двузначной эпюрой нормальных напряжений (сжато-изогнутое или изгибаемо-растянутое ФС).</w:t>
      </w:r>
    </w:p>
    <w:p w14:paraId="13CC0045" w14:textId="77777777" w:rsidR="00DE5E19" w:rsidRPr="00BB182B" w:rsidRDefault="00DE5E19">
      <w:pPr>
        <w:pStyle w:val="FORMATTEXT"/>
        <w:ind w:firstLine="568"/>
        <w:jc w:val="both"/>
        <w:rPr>
          <w:rFonts w:ascii="Times New Roman" w:hAnsi="Times New Roman" w:cs="Times New Roman"/>
        </w:rPr>
      </w:pPr>
    </w:p>
    <w:p w14:paraId="14330D3E"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BB182B" w:rsidRPr="00BB182B" w14:paraId="774C5712"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58FC384" w14:textId="2E5AE15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3"/>
                <w:sz w:val="24"/>
                <w:szCs w:val="24"/>
              </w:rPr>
              <w:drawing>
                <wp:inline distT="0" distB="0" distL="0" distR="0" wp14:anchorId="6360139A" wp14:editId="51E3E1D1">
                  <wp:extent cx="4455795" cy="1562735"/>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4455795" cy="1562735"/>
                          </a:xfrm>
                          <a:prstGeom prst="rect">
                            <a:avLst/>
                          </a:prstGeom>
                          <a:noFill/>
                          <a:ln>
                            <a:noFill/>
                          </a:ln>
                        </pic:spPr>
                      </pic:pic>
                    </a:graphicData>
                  </a:graphic>
                </wp:inline>
              </w:drawing>
            </w:r>
          </w:p>
        </w:tc>
      </w:tr>
    </w:tbl>
    <w:p w14:paraId="46B54F9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4BC2077"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i/>
          <w:iCs/>
        </w:rPr>
        <w:t>1</w:t>
      </w:r>
      <w:r w:rsidRPr="00BB182B">
        <w:rPr>
          <w:rFonts w:ascii="Times New Roman" w:hAnsi="Times New Roman" w:cs="Times New Roman"/>
        </w:rPr>
        <w:t xml:space="preserve"> - околофланцевая зона; </w:t>
      </w:r>
      <w:r w:rsidRPr="00BB182B">
        <w:rPr>
          <w:rFonts w:ascii="Times New Roman" w:hAnsi="Times New Roman" w:cs="Times New Roman"/>
          <w:i/>
          <w:iCs/>
        </w:rPr>
        <w:t>2</w:t>
      </w:r>
      <w:r w:rsidRPr="00BB182B">
        <w:rPr>
          <w:rFonts w:ascii="Times New Roman" w:hAnsi="Times New Roman" w:cs="Times New Roman"/>
        </w:rPr>
        <w:t xml:space="preserve"> - болты</w:t>
      </w:r>
    </w:p>
    <w:p w14:paraId="30363452"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21а - Классификация ФС по действующим напряжениям в околофланцевой зоне </w:t>
      </w:r>
    </w:p>
    <w:p w14:paraId="2A82056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III - по предварительному натяжению болтов во ФС:</w:t>
      </w:r>
      <w:r w:rsidRPr="00BB182B">
        <w:rPr>
          <w:rFonts w:ascii="Times New Roman" w:hAnsi="Times New Roman" w:cs="Times New Roman"/>
        </w:rPr>
        <w:t xml:space="preserve">     </w:t>
      </w:r>
    </w:p>
    <w:p w14:paraId="5915410A" w14:textId="77777777" w:rsidR="00DE5E19" w:rsidRPr="00BB182B" w:rsidRDefault="00DE5E19">
      <w:pPr>
        <w:pStyle w:val="FORMATTEXT"/>
        <w:ind w:firstLine="568"/>
        <w:jc w:val="both"/>
        <w:rPr>
          <w:rFonts w:ascii="Times New Roman" w:hAnsi="Times New Roman" w:cs="Times New Roman"/>
        </w:rPr>
      </w:pPr>
    </w:p>
    <w:p w14:paraId="1F6CFE9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без предварительного натяжения болтов;</w:t>
      </w:r>
    </w:p>
    <w:p w14:paraId="336EC3AA" w14:textId="77777777" w:rsidR="00DE5E19" w:rsidRPr="00BB182B" w:rsidRDefault="00DE5E19">
      <w:pPr>
        <w:pStyle w:val="FORMATTEXT"/>
        <w:ind w:firstLine="568"/>
        <w:jc w:val="both"/>
        <w:rPr>
          <w:rFonts w:ascii="Times New Roman" w:hAnsi="Times New Roman" w:cs="Times New Roman"/>
        </w:rPr>
      </w:pPr>
    </w:p>
    <w:p w14:paraId="3B55131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с предварительным натяжением болтов.</w:t>
      </w:r>
    </w:p>
    <w:p w14:paraId="49C969DD" w14:textId="77777777" w:rsidR="00DE5E19" w:rsidRPr="00BB182B" w:rsidRDefault="00DE5E19">
      <w:pPr>
        <w:pStyle w:val="FORMATTEXT"/>
        <w:ind w:firstLine="568"/>
        <w:jc w:val="both"/>
        <w:rPr>
          <w:rFonts w:ascii="Times New Roman" w:hAnsi="Times New Roman" w:cs="Times New Roman"/>
        </w:rPr>
      </w:pPr>
    </w:p>
    <w:p w14:paraId="4EEF125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IV - по способу передачи поперечных сил во ФС через:</w:t>
      </w:r>
    </w:p>
    <w:p w14:paraId="449F38EB" w14:textId="77777777" w:rsidR="00DE5E19" w:rsidRPr="00BB182B" w:rsidRDefault="00DE5E19">
      <w:pPr>
        <w:pStyle w:val="FORMATTEXT"/>
        <w:ind w:firstLine="568"/>
        <w:jc w:val="both"/>
        <w:rPr>
          <w:rFonts w:ascii="Times New Roman" w:hAnsi="Times New Roman" w:cs="Times New Roman"/>
        </w:rPr>
      </w:pPr>
    </w:p>
    <w:p w14:paraId="2B577AB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болты, работающие, в том числе на срез;</w:t>
      </w:r>
    </w:p>
    <w:p w14:paraId="560CB007" w14:textId="77777777" w:rsidR="00DE5E19" w:rsidRPr="00BB182B" w:rsidRDefault="00DE5E19">
      <w:pPr>
        <w:pStyle w:val="FORMATTEXT"/>
        <w:ind w:firstLine="568"/>
        <w:jc w:val="both"/>
        <w:rPr>
          <w:rFonts w:ascii="Times New Roman" w:hAnsi="Times New Roman" w:cs="Times New Roman"/>
        </w:rPr>
      </w:pPr>
    </w:p>
    <w:p w14:paraId="3FC9D0B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силы трения через контактирующие поверхности на сжатых участках ФС;</w:t>
      </w:r>
    </w:p>
    <w:p w14:paraId="3C57C91A" w14:textId="77777777" w:rsidR="00DE5E19" w:rsidRPr="00BB182B" w:rsidRDefault="00DE5E19">
      <w:pPr>
        <w:pStyle w:val="FORMATTEXT"/>
        <w:ind w:firstLine="568"/>
        <w:jc w:val="both"/>
        <w:rPr>
          <w:rFonts w:ascii="Times New Roman" w:hAnsi="Times New Roman" w:cs="Times New Roman"/>
        </w:rPr>
      </w:pPr>
    </w:p>
    <w:p w14:paraId="0ECACA2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специальные противосдвиговые упоры (опорные столики, ребра и т.д.).</w:t>
      </w:r>
    </w:p>
    <w:p w14:paraId="14B92C1B" w14:textId="77777777" w:rsidR="00DE5E19" w:rsidRPr="00BB182B" w:rsidRDefault="00DE5E19">
      <w:pPr>
        <w:pStyle w:val="FORMATTEXT"/>
        <w:ind w:firstLine="568"/>
        <w:jc w:val="both"/>
        <w:rPr>
          <w:rFonts w:ascii="Times New Roman" w:hAnsi="Times New Roman" w:cs="Times New Roman"/>
        </w:rPr>
      </w:pPr>
    </w:p>
    <w:p w14:paraId="1EDDD2A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отсутствии поперечной силы, ФС по признаку IV не классифицируется.</w:t>
      </w:r>
    </w:p>
    <w:p w14:paraId="3EE788D8" w14:textId="77777777" w:rsidR="00DE5E19" w:rsidRPr="00BB182B" w:rsidRDefault="00DE5E19">
      <w:pPr>
        <w:pStyle w:val="FORMATTEXT"/>
        <w:ind w:firstLine="568"/>
        <w:jc w:val="both"/>
        <w:rPr>
          <w:rFonts w:ascii="Times New Roman" w:hAnsi="Times New Roman" w:cs="Times New Roman"/>
        </w:rPr>
      </w:pPr>
    </w:p>
    <w:p w14:paraId="53798C1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15.9.4 На основании расчетов в проектной документации ФС следует классифицировать в соответствии с 15.9.3 по всем признакам.</w:t>
      </w:r>
    </w:p>
    <w:p w14:paraId="78FFAB49" w14:textId="77777777" w:rsidR="00DE5E19" w:rsidRPr="00BB182B" w:rsidRDefault="00DE5E19">
      <w:pPr>
        <w:pStyle w:val="FORMATTEXT"/>
        <w:ind w:firstLine="568"/>
        <w:jc w:val="both"/>
        <w:rPr>
          <w:rFonts w:ascii="Times New Roman" w:hAnsi="Times New Roman" w:cs="Times New Roman"/>
        </w:rPr>
      </w:pPr>
    </w:p>
    <w:p w14:paraId="035B0F6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15.9.5 Фланцевые соединения конструкций группы 1 (I, а) следует проектировать только на болтах с предварительным натяжением (III, б);</w:t>
      </w:r>
    </w:p>
    <w:p w14:paraId="576B7E78" w14:textId="77777777" w:rsidR="00DE5E19" w:rsidRPr="00BB182B" w:rsidRDefault="00DE5E19">
      <w:pPr>
        <w:pStyle w:val="FORMATTEXT"/>
        <w:ind w:firstLine="568"/>
        <w:jc w:val="both"/>
        <w:rPr>
          <w:rFonts w:ascii="Times New Roman" w:hAnsi="Times New Roman" w:cs="Times New Roman"/>
        </w:rPr>
      </w:pPr>
    </w:p>
    <w:p w14:paraId="51DFB26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конструкций группы 2 и 3 (I, б) - с учетом положений 15.9.6-15.9.13;</w:t>
      </w:r>
    </w:p>
    <w:p w14:paraId="0DCD3B4C" w14:textId="77777777" w:rsidR="00DE5E19" w:rsidRPr="00BB182B" w:rsidRDefault="00DE5E19">
      <w:pPr>
        <w:pStyle w:val="FORMATTEXT"/>
        <w:ind w:firstLine="568"/>
        <w:jc w:val="both"/>
        <w:rPr>
          <w:rFonts w:ascii="Times New Roman" w:hAnsi="Times New Roman" w:cs="Times New Roman"/>
        </w:rPr>
      </w:pPr>
    </w:p>
    <w:p w14:paraId="1568867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конструкций группы 4 (I, в) - по 14.2 из стали (раздел 5) без учета дополнительных требований по относительному сужению в направлении толщины проката.</w:t>
      </w:r>
    </w:p>
    <w:p w14:paraId="65FB2B04" w14:textId="77777777" w:rsidR="00DE5E19" w:rsidRPr="00BB182B" w:rsidRDefault="00DE5E19">
      <w:pPr>
        <w:pStyle w:val="FORMATTEXT"/>
        <w:ind w:firstLine="568"/>
        <w:jc w:val="both"/>
        <w:rPr>
          <w:rFonts w:ascii="Times New Roman" w:hAnsi="Times New Roman" w:cs="Times New Roman"/>
        </w:rPr>
      </w:pPr>
    </w:p>
    <w:p w14:paraId="6FAE239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15.9.6 Фланцевые соединения, подверженные сжатию или совместному действию сжатия с изгибом (II, а), следует проектировать и рассчитывать по 14.2. При передаче поперечных сил через поверхности трения (III,б + IV,б), учитывают положения 14.3.</w:t>
      </w:r>
    </w:p>
    <w:p w14:paraId="06989B0C" w14:textId="77777777" w:rsidR="00DE5E19" w:rsidRPr="00BB182B" w:rsidRDefault="00DE5E19">
      <w:pPr>
        <w:pStyle w:val="FORMATTEXT"/>
        <w:ind w:firstLine="568"/>
        <w:jc w:val="both"/>
        <w:rPr>
          <w:rFonts w:ascii="Times New Roman" w:hAnsi="Times New Roman" w:cs="Times New Roman"/>
        </w:rPr>
      </w:pPr>
    </w:p>
    <w:p w14:paraId="2780D59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15.9.7 Фланцевые соединения, отнесенные по классификации к II, б и II, в, следует рассчитывать по пространственной схеме работы пластины с использованием апробированных методик, или методом конечных элементов с учетом геометрической и физической нелинейности работы соединения, или методом предельного равновесия в соответствии с действующими НД.</w:t>
      </w:r>
    </w:p>
    <w:p w14:paraId="148E6DC7" w14:textId="77777777" w:rsidR="00DE5E19" w:rsidRPr="00BB182B" w:rsidRDefault="00DE5E19">
      <w:pPr>
        <w:pStyle w:val="FORMATTEXT"/>
        <w:ind w:firstLine="568"/>
        <w:jc w:val="both"/>
        <w:rPr>
          <w:rFonts w:ascii="Times New Roman" w:hAnsi="Times New Roman" w:cs="Times New Roman"/>
        </w:rPr>
      </w:pPr>
    </w:p>
    <w:p w14:paraId="37162B0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наличии начальных несовершенств ФС в виде грибовидности, используемые расчетные модели ФС должны учитывать, что болты работают на растяжение и на изгиб, возникающий при деформировании грибовидных фланцев под нагрузкой или из-за отсутствия параллельности опорных поверхностей головки болта и гайки, возникающей при фрезеровке </w:t>
      </w:r>
      <w:r w:rsidRPr="00BB182B">
        <w:rPr>
          <w:rFonts w:ascii="Times New Roman" w:hAnsi="Times New Roman" w:cs="Times New Roman"/>
        </w:rPr>
        <w:lastRenderedPageBreak/>
        <w:t>грибовидных фланцев.</w:t>
      </w:r>
    </w:p>
    <w:p w14:paraId="687EA807" w14:textId="77777777" w:rsidR="00DE5E19" w:rsidRPr="00BB182B" w:rsidRDefault="00DE5E19">
      <w:pPr>
        <w:pStyle w:val="FORMATTEXT"/>
        <w:ind w:firstLine="568"/>
        <w:jc w:val="both"/>
        <w:rPr>
          <w:rFonts w:ascii="Times New Roman" w:hAnsi="Times New Roman" w:cs="Times New Roman"/>
        </w:rPr>
      </w:pPr>
    </w:p>
    <w:p w14:paraId="5E00FC9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15.9.8 При проектировании ФС следует проверять:</w:t>
      </w:r>
    </w:p>
    <w:p w14:paraId="66E81EB3" w14:textId="77777777" w:rsidR="00DE5E19" w:rsidRPr="00BB182B" w:rsidRDefault="00DE5E19">
      <w:pPr>
        <w:pStyle w:val="FORMATTEXT"/>
        <w:ind w:firstLine="568"/>
        <w:jc w:val="both"/>
        <w:rPr>
          <w:rFonts w:ascii="Times New Roman" w:hAnsi="Times New Roman" w:cs="Times New Roman"/>
        </w:rPr>
      </w:pPr>
    </w:p>
    <w:p w14:paraId="71EEA90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прочность и местную устойчивость соединяемых элементов в околофланцевой зоне;</w:t>
      </w:r>
    </w:p>
    <w:p w14:paraId="6BD7FA0A" w14:textId="77777777" w:rsidR="00DE5E19" w:rsidRPr="00BB182B" w:rsidRDefault="00DE5E19">
      <w:pPr>
        <w:pStyle w:val="FORMATTEXT"/>
        <w:ind w:firstLine="568"/>
        <w:jc w:val="both"/>
        <w:rPr>
          <w:rFonts w:ascii="Times New Roman" w:hAnsi="Times New Roman" w:cs="Times New Roman"/>
        </w:rPr>
      </w:pPr>
    </w:p>
    <w:p w14:paraId="57A032F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несущую способность сварных швов крепления фланца к элементам конструкции в соответствии с требованиями 14.1;</w:t>
      </w:r>
    </w:p>
    <w:p w14:paraId="37D005C6" w14:textId="77777777" w:rsidR="00DE5E19" w:rsidRPr="00BB182B" w:rsidRDefault="00DE5E19">
      <w:pPr>
        <w:pStyle w:val="FORMATTEXT"/>
        <w:ind w:firstLine="568"/>
        <w:jc w:val="both"/>
        <w:rPr>
          <w:rFonts w:ascii="Times New Roman" w:hAnsi="Times New Roman" w:cs="Times New Roman"/>
        </w:rPr>
      </w:pPr>
    </w:p>
    <w:p w14:paraId="427A40D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прочность фланца в растянутой зоне ФС, отнесенных по классификации к II,б и II,в;</w:t>
      </w:r>
    </w:p>
    <w:p w14:paraId="67155B21" w14:textId="77777777" w:rsidR="00DE5E19" w:rsidRPr="00BB182B" w:rsidRDefault="00DE5E19">
      <w:pPr>
        <w:pStyle w:val="FORMATTEXT"/>
        <w:ind w:firstLine="568"/>
        <w:jc w:val="both"/>
        <w:rPr>
          <w:rFonts w:ascii="Times New Roman" w:hAnsi="Times New Roman" w:cs="Times New Roman"/>
        </w:rPr>
      </w:pPr>
    </w:p>
    <w:p w14:paraId="3955EC9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г) несущую способность болтов в растянутой зоне ФС, отнесенных по классификации к II,б и II,в;</w:t>
      </w:r>
    </w:p>
    <w:p w14:paraId="30620A0A" w14:textId="77777777" w:rsidR="00DE5E19" w:rsidRPr="00BB182B" w:rsidRDefault="00DE5E19">
      <w:pPr>
        <w:pStyle w:val="FORMATTEXT"/>
        <w:ind w:firstLine="568"/>
        <w:jc w:val="both"/>
        <w:rPr>
          <w:rFonts w:ascii="Times New Roman" w:hAnsi="Times New Roman" w:cs="Times New Roman"/>
        </w:rPr>
      </w:pPr>
    </w:p>
    <w:p w14:paraId="3C27E9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 несущую способность на сдвиг: для ФС III,б + IV,б - в соответствии с требованиями 14.3; для ФС III,а + IV,a - в соответствии с требованиями 14.2; для ФС IV,в - несущую способность на сдвиг специального упора (опорного столика, ребра и т.д.).</w:t>
      </w:r>
    </w:p>
    <w:p w14:paraId="623261CB" w14:textId="77777777" w:rsidR="00DE5E19" w:rsidRPr="00BB182B" w:rsidRDefault="00DE5E19">
      <w:pPr>
        <w:pStyle w:val="FORMATTEXT"/>
        <w:ind w:firstLine="568"/>
        <w:jc w:val="both"/>
        <w:rPr>
          <w:rFonts w:ascii="Times New Roman" w:hAnsi="Times New Roman" w:cs="Times New Roman"/>
        </w:rPr>
      </w:pPr>
    </w:p>
    <w:p w14:paraId="41DEA4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15.9.9 Для ФС II,б и II,в узел примыкания балки к полке колонны, дополнительно к требованиям 15.9.8, следует проверять на:</w:t>
      </w:r>
    </w:p>
    <w:p w14:paraId="154F2C1A" w14:textId="77777777" w:rsidR="00DE5E19" w:rsidRPr="00BB182B" w:rsidRDefault="00DE5E19">
      <w:pPr>
        <w:pStyle w:val="FORMATTEXT"/>
        <w:ind w:firstLine="568"/>
        <w:jc w:val="both"/>
        <w:rPr>
          <w:rFonts w:ascii="Times New Roman" w:hAnsi="Times New Roman" w:cs="Times New Roman"/>
        </w:rPr>
      </w:pPr>
    </w:p>
    <w:p w14:paraId="195B8B8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прочность и местную устойчивость полки колонны;</w:t>
      </w:r>
    </w:p>
    <w:p w14:paraId="6805A392" w14:textId="77777777" w:rsidR="00DE5E19" w:rsidRPr="00BB182B" w:rsidRDefault="00DE5E19">
      <w:pPr>
        <w:pStyle w:val="FORMATTEXT"/>
        <w:ind w:firstLine="568"/>
        <w:jc w:val="both"/>
        <w:rPr>
          <w:rFonts w:ascii="Times New Roman" w:hAnsi="Times New Roman" w:cs="Times New Roman"/>
        </w:rPr>
      </w:pPr>
    </w:p>
    <w:p w14:paraId="3B6101D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прочность и местную устойчивость стенки колонны (в том числе от совместного действия в колонне продольных сил, моментов, сдвигающих сил).</w:t>
      </w:r>
    </w:p>
    <w:p w14:paraId="13905ADE" w14:textId="77777777" w:rsidR="00DE5E19" w:rsidRPr="00BB182B" w:rsidRDefault="00DE5E19">
      <w:pPr>
        <w:pStyle w:val="FORMATTEXT"/>
        <w:ind w:firstLine="568"/>
        <w:jc w:val="both"/>
        <w:rPr>
          <w:rFonts w:ascii="Times New Roman" w:hAnsi="Times New Roman" w:cs="Times New Roman"/>
        </w:rPr>
      </w:pPr>
    </w:p>
    <w:p w14:paraId="23FAAE3F" w14:textId="1E3B870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15.9.10 При проектировании ФС для фланцев следует применять сталь в соответствии с разделом 5 и приложением В; для ФС, отнесенных по классификации к II,б и II в, - сталь с дополнительными требованиями по относительному сужению для образцов в направлении толщины проката </w:t>
      </w:r>
      <w:r w:rsidR="00A6381C" w:rsidRPr="00BB182B">
        <w:rPr>
          <w:rFonts w:ascii="Times New Roman" w:hAnsi="Times New Roman" w:cs="Times New Roman"/>
          <w:noProof/>
          <w:position w:val="-10"/>
        </w:rPr>
        <w:drawing>
          <wp:inline distT="0" distB="0" distL="0" distR="0" wp14:anchorId="77DCEC62" wp14:editId="340E28AF">
            <wp:extent cx="218440" cy="21844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BB182B">
        <w:rPr>
          <w:rFonts w:ascii="Times New Roman" w:hAnsi="Times New Roman" w:cs="Times New Roman"/>
        </w:rPr>
        <w:t>не менее 35% с учетом положений 13.3 и 13.5.</w:t>
      </w:r>
    </w:p>
    <w:p w14:paraId="62FB782F" w14:textId="77777777" w:rsidR="00DE5E19" w:rsidRPr="00BB182B" w:rsidRDefault="00DE5E19">
      <w:pPr>
        <w:pStyle w:val="FORMATTEXT"/>
        <w:ind w:firstLine="568"/>
        <w:jc w:val="both"/>
        <w:rPr>
          <w:rFonts w:ascii="Times New Roman" w:hAnsi="Times New Roman" w:cs="Times New Roman"/>
        </w:rPr>
      </w:pPr>
    </w:p>
    <w:p w14:paraId="643E7FF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15.9.11 При проектировании ФС II,б+III,б+IV,б и II,в+III,б+IV,б следует применять болты классов прочности 8.8, 10.9, 12.9 и соответствующие им гайки и шайбы. Для остальных ФС болты следует выбирать по 5.6 и 14.2.</w:t>
      </w:r>
    </w:p>
    <w:p w14:paraId="4CC0C960" w14:textId="77777777" w:rsidR="00DE5E19" w:rsidRPr="00BB182B" w:rsidRDefault="00DE5E19">
      <w:pPr>
        <w:pStyle w:val="FORMATTEXT"/>
        <w:ind w:firstLine="568"/>
        <w:jc w:val="both"/>
        <w:rPr>
          <w:rFonts w:ascii="Times New Roman" w:hAnsi="Times New Roman" w:cs="Times New Roman"/>
        </w:rPr>
      </w:pPr>
    </w:p>
    <w:p w14:paraId="1AFA581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Отверстия и болты следует размещать с учетом требований таблицы 40.</w:t>
      </w:r>
    </w:p>
    <w:p w14:paraId="1113547D" w14:textId="77777777" w:rsidR="00DE5E19" w:rsidRPr="00BB182B" w:rsidRDefault="00DE5E19">
      <w:pPr>
        <w:pStyle w:val="FORMATTEXT"/>
        <w:ind w:firstLine="568"/>
        <w:jc w:val="both"/>
        <w:rPr>
          <w:rFonts w:ascii="Times New Roman" w:hAnsi="Times New Roman" w:cs="Times New Roman"/>
        </w:rPr>
      </w:pPr>
    </w:p>
    <w:p w14:paraId="2D9CEDD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Гайки болтов, устанавливаемых без предварительного натяжения (ФС III, а)), должны быть зафиксированы от раскручивания контргайками, пружинными шайбами и т.д.</w:t>
      </w:r>
    </w:p>
    <w:p w14:paraId="785E28CC" w14:textId="77777777" w:rsidR="00DE5E19" w:rsidRPr="00BB182B" w:rsidRDefault="00DE5E19">
      <w:pPr>
        <w:pStyle w:val="FORMATTEXT"/>
        <w:ind w:firstLine="568"/>
        <w:jc w:val="both"/>
        <w:rPr>
          <w:rFonts w:ascii="Times New Roman" w:hAnsi="Times New Roman" w:cs="Times New Roman"/>
        </w:rPr>
      </w:pPr>
    </w:p>
    <w:p w14:paraId="4F50216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501F5499" w14:textId="77777777" w:rsidR="00DE5E19" w:rsidRPr="00BB182B" w:rsidRDefault="00DE5E19">
      <w:pPr>
        <w:pStyle w:val="FORMATTEXT"/>
        <w:ind w:firstLine="568"/>
        <w:jc w:val="both"/>
        <w:rPr>
          <w:rFonts w:ascii="Times New Roman" w:hAnsi="Times New Roman" w:cs="Times New Roman"/>
        </w:rPr>
      </w:pPr>
    </w:p>
    <w:p w14:paraId="5CFD510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15.9.12 Требования по натяжению болтов и к контролю плотности контакта между поверхностями фланцев для ФС III,б + IV,б приведены в СП 70.13330.</w:t>
      </w:r>
    </w:p>
    <w:p w14:paraId="7D1AD634" w14:textId="77777777" w:rsidR="00DE5E19" w:rsidRPr="00BB182B" w:rsidRDefault="00DE5E19">
      <w:pPr>
        <w:pStyle w:val="FORMATTEXT"/>
        <w:ind w:firstLine="568"/>
        <w:jc w:val="both"/>
        <w:rPr>
          <w:rFonts w:ascii="Times New Roman" w:hAnsi="Times New Roman" w:cs="Times New Roman"/>
        </w:rPr>
      </w:pPr>
    </w:p>
    <w:p w14:paraId="0998867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15.9.13 Приемка в эксплуатацию ФС при наличии начальных несовершенств в виде грибовидности должна осуществляться после получения положительных результатов при выполнении дополнительных расчетов.</w:t>
      </w:r>
    </w:p>
    <w:p w14:paraId="3B6B93EB" w14:textId="77777777" w:rsidR="00DE5E19" w:rsidRPr="00BB182B" w:rsidRDefault="00DE5E19">
      <w:pPr>
        <w:pStyle w:val="FORMATTEXT"/>
        <w:ind w:firstLine="568"/>
        <w:jc w:val="both"/>
        <w:rPr>
          <w:rFonts w:ascii="Times New Roman" w:hAnsi="Times New Roman" w:cs="Times New Roman"/>
        </w:rPr>
      </w:pPr>
    </w:p>
    <w:p w14:paraId="29166E8C" w14:textId="3ED364F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Расчет ФС III,a+IV,a с неплоскими фланцами (при наличии зазоров между контактными поверхностями), выполняют, как соединений с плоскими фланцами (см. 15.9.5-15.9.9) без зазоров, принимая расчетное сопротивление одноболтового соединения </w:t>
      </w:r>
      <w:r w:rsidR="00A6381C" w:rsidRPr="00BB182B">
        <w:rPr>
          <w:rFonts w:ascii="Times New Roman" w:hAnsi="Times New Roman" w:cs="Times New Roman"/>
          <w:noProof/>
          <w:position w:val="-11"/>
        </w:rPr>
        <w:drawing>
          <wp:inline distT="0" distB="0" distL="0" distR="0" wp14:anchorId="71656BF3" wp14:editId="38A57702">
            <wp:extent cx="941705" cy="231775"/>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Pr="00BB182B">
        <w:rPr>
          <w:rFonts w:ascii="Times New Roman" w:hAnsi="Times New Roman" w:cs="Times New Roman"/>
        </w:rPr>
        <w:t>, независимо от класса прочности болтов, и понижающий коэффициент условий работы фланца, равный 0,7. При этом зазоры между соединяемыми элементами с неплоскими фланцами должны удовлетворять следующим требованиям:</w:t>
      </w:r>
    </w:p>
    <w:p w14:paraId="5C9BB1F8" w14:textId="77777777" w:rsidR="00DE5E19" w:rsidRPr="00BB182B" w:rsidRDefault="00DE5E19">
      <w:pPr>
        <w:pStyle w:val="FORMATTEXT"/>
        <w:ind w:firstLine="568"/>
        <w:jc w:val="both"/>
        <w:rPr>
          <w:rFonts w:ascii="Times New Roman" w:hAnsi="Times New Roman" w:cs="Times New Roman"/>
        </w:rPr>
      </w:pPr>
    </w:p>
    <w:p w14:paraId="5C07716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зазоры в зоне шайбы - не более 1,2 мм включительно;</w:t>
      </w:r>
    </w:p>
    <w:p w14:paraId="24955A80" w14:textId="77777777" w:rsidR="00DE5E19" w:rsidRPr="00BB182B" w:rsidRDefault="00DE5E19">
      <w:pPr>
        <w:pStyle w:val="FORMATTEXT"/>
        <w:ind w:firstLine="568"/>
        <w:jc w:val="both"/>
        <w:rPr>
          <w:rFonts w:ascii="Times New Roman" w:hAnsi="Times New Roman" w:cs="Times New Roman"/>
        </w:rPr>
      </w:pPr>
    </w:p>
    <w:p w14:paraId="10BDA63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краевые зазоры по периметру фланца - не более 4 мм включительно;</w:t>
      </w:r>
    </w:p>
    <w:p w14:paraId="569D3011" w14:textId="77777777" w:rsidR="00DE5E19" w:rsidRPr="00BB182B" w:rsidRDefault="00DE5E19">
      <w:pPr>
        <w:pStyle w:val="FORMATTEXT"/>
        <w:ind w:firstLine="568"/>
        <w:jc w:val="both"/>
        <w:rPr>
          <w:rFonts w:ascii="Times New Roman" w:hAnsi="Times New Roman" w:cs="Times New Roman"/>
        </w:rPr>
      </w:pPr>
    </w:p>
    <w:p w14:paraId="6749D19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зазоры между фланцами по центральным линиям сжатых полок и сжатых зон стенок - не более 0,1 мм; по центральным линиям растянутых полок и растянутых зон стенок - не более 1,2 мм.</w:t>
      </w:r>
    </w:p>
    <w:p w14:paraId="15FA90C2" w14:textId="77777777" w:rsidR="00DE5E19" w:rsidRPr="00BB182B" w:rsidRDefault="00DE5E19">
      <w:pPr>
        <w:pStyle w:val="FORMATTEXT"/>
        <w:ind w:firstLine="568"/>
        <w:jc w:val="both"/>
        <w:rPr>
          <w:rFonts w:ascii="Times New Roman" w:hAnsi="Times New Roman" w:cs="Times New Roman"/>
        </w:rPr>
      </w:pPr>
    </w:p>
    <w:p w14:paraId="4890227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5C870DB7" w14:textId="77777777" w:rsidR="00DE5E19" w:rsidRPr="00BB182B" w:rsidRDefault="00DE5E19">
      <w:pPr>
        <w:pStyle w:val="FORMATTEXT"/>
        <w:ind w:firstLine="568"/>
        <w:jc w:val="both"/>
        <w:rPr>
          <w:rFonts w:ascii="Times New Roman" w:hAnsi="Times New Roman" w:cs="Times New Roman"/>
        </w:rPr>
      </w:pPr>
    </w:p>
    <w:p w14:paraId="4426013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Подраздел 15.9 (Измененная редакция, Изм. N 1, 2).</w:t>
      </w:r>
    </w:p>
    <w:p w14:paraId="01089B3B" w14:textId="77777777" w:rsidR="00DE5E19" w:rsidRPr="00BB182B" w:rsidRDefault="00DE5E19">
      <w:pPr>
        <w:pStyle w:val="FORMATTEXT"/>
        <w:ind w:firstLine="568"/>
        <w:jc w:val="both"/>
        <w:rPr>
          <w:rFonts w:ascii="Times New Roman" w:hAnsi="Times New Roman" w:cs="Times New Roman"/>
        </w:rPr>
      </w:pPr>
    </w:p>
    <w:p w14:paraId="4237E586" w14:textId="77777777" w:rsidR="00DE5E19" w:rsidRPr="00BB182B" w:rsidRDefault="00DE5E19">
      <w:pPr>
        <w:pStyle w:val="FORMATTEXT"/>
        <w:ind w:firstLine="568"/>
        <w:jc w:val="both"/>
        <w:rPr>
          <w:rFonts w:ascii="Times New Roman" w:hAnsi="Times New Roman" w:cs="Times New Roman"/>
        </w:rPr>
      </w:pPr>
    </w:p>
    <w:p w14:paraId="756D1D45"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lastRenderedPageBreak/>
        <w:t xml:space="preserve">15.10 Соединения с фрезерованными торцами </w:t>
      </w:r>
    </w:p>
    <w:p w14:paraId="7608D25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соединениях элементов с фрезерованными торцами (в стыках и базах колонн и т.п.) сжимающую силу следует считать полностью передающейся через торцы.</w:t>
      </w:r>
    </w:p>
    <w:p w14:paraId="4B79E0DE" w14:textId="77777777" w:rsidR="00DE5E19" w:rsidRPr="00BB182B" w:rsidRDefault="00DE5E19">
      <w:pPr>
        <w:pStyle w:val="FORMATTEXT"/>
        <w:ind w:firstLine="568"/>
        <w:jc w:val="both"/>
        <w:rPr>
          <w:rFonts w:ascii="Times New Roman" w:hAnsi="Times New Roman" w:cs="Times New Roman"/>
        </w:rPr>
      </w:pPr>
    </w:p>
    <w:p w14:paraId="1DB4845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Во внецентренно сжатых (сжато-изгибаемых) элементах сварные швы и болты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14:paraId="314588FF" w14:textId="77777777" w:rsidR="00DE5E19" w:rsidRPr="00BB182B" w:rsidRDefault="00DE5E19">
      <w:pPr>
        <w:pStyle w:val="FORMATTEXT"/>
        <w:ind w:firstLine="568"/>
        <w:jc w:val="both"/>
        <w:rPr>
          <w:rFonts w:ascii="Times New Roman" w:hAnsi="Times New Roman" w:cs="Times New Roman"/>
        </w:rPr>
      </w:pPr>
    </w:p>
    <w:p w14:paraId="53A569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0BCCCBDC" w14:textId="77777777" w:rsidR="00DE5E19" w:rsidRPr="00BB182B" w:rsidRDefault="00DE5E19">
      <w:pPr>
        <w:pStyle w:val="FORMATTEXT"/>
        <w:ind w:firstLine="568"/>
        <w:jc w:val="both"/>
        <w:rPr>
          <w:rFonts w:ascii="Times New Roman" w:hAnsi="Times New Roman" w:cs="Times New Roman"/>
        </w:rPr>
      </w:pPr>
    </w:p>
    <w:p w14:paraId="4AB57C88" w14:textId="77777777" w:rsidR="00DE5E19" w:rsidRPr="00BB182B" w:rsidRDefault="00DE5E19">
      <w:pPr>
        <w:pStyle w:val="FORMATTEXT"/>
        <w:ind w:firstLine="568"/>
        <w:jc w:val="both"/>
        <w:rPr>
          <w:rFonts w:ascii="Times New Roman" w:hAnsi="Times New Roman" w:cs="Times New Roman"/>
        </w:rPr>
      </w:pPr>
    </w:p>
    <w:p w14:paraId="2F773D6E"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315.11 Монтажные крепления</w:instrText>
      </w:r>
      <w:r w:rsidRPr="00BB182B">
        <w:rPr>
          <w:rFonts w:ascii="Times New Roman" w:hAnsi="Times New Roman" w:cs="Times New Roman"/>
        </w:rPr>
        <w:instrText>"</w:instrText>
      </w:r>
      <w:r>
        <w:rPr>
          <w:rFonts w:ascii="Times New Roman" w:hAnsi="Times New Roman" w:cs="Times New Roman"/>
        </w:rPr>
        <w:fldChar w:fldCharType="end"/>
      </w:r>
    </w:p>
    <w:p w14:paraId="0C7C7E81" w14:textId="77777777" w:rsidR="00DE5E19" w:rsidRPr="00BB182B" w:rsidRDefault="00DE5E19">
      <w:pPr>
        <w:pStyle w:val="HEADERTEXT"/>
        <w:rPr>
          <w:rFonts w:ascii="Times New Roman" w:hAnsi="Times New Roman" w:cs="Times New Roman"/>
          <w:b/>
          <w:bCs/>
          <w:color w:val="auto"/>
        </w:rPr>
      </w:pPr>
    </w:p>
    <w:p w14:paraId="1F0DD0AA"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15.11 Монтажные крепления </w:t>
      </w:r>
    </w:p>
    <w:p w14:paraId="700ACD4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15.11.1 Монтажные крепления конструкций зданий и сооружений с балками крановых путей, рассчитываемыми на усталость, а также конструкций под железнодорожные составы должны быть сварными или фрикционными.</w:t>
      </w:r>
    </w:p>
    <w:p w14:paraId="69719CCA" w14:textId="77777777" w:rsidR="00DE5E19" w:rsidRPr="00BB182B" w:rsidRDefault="00DE5E19">
      <w:pPr>
        <w:pStyle w:val="FORMATTEXT"/>
        <w:ind w:firstLine="568"/>
        <w:jc w:val="both"/>
        <w:rPr>
          <w:rFonts w:ascii="Times New Roman" w:hAnsi="Times New Roman" w:cs="Times New Roman"/>
        </w:rPr>
      </w:pPr>
    </w:p>
    <w:p w14:paraId="4698F19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монтажных соединениях этих конструкций следует применять болты класса точности В:</w:t>
      </w:r>
    </w:p>
    <w:p w14:paraId="7478D929" w14:textId="77777777" w:rsidR="00DE5E19" w:rsidRPr="00BB182B" w:rsidRDefault="00DE5E19">
      <w:pPr>
        <w:pStyle w:val="FORMATTEXT"/>
        <w:ind w:firstLine="568"/>
        <w:jc w:val="both"/>
        <w:rPr>
          <w:rFonts w:ascii="Times New Roman" w:hAnsi="Times New Roman" w:cs="Times New Roman"/>
        </w:rPr>
      </w:pPr>
    </w:p>
    <w:p w14:paraId="5B2FF9A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крепления прогонов, элементов фонарной конструкции, связей по верхним поясам ферм (при наличии связей по нижним поясам или жесткой кровли), вертикальных связей по фермам и фонарям, а также элементов фахверка;</w:t>
      </w:r>
    </w:p>
    <w:p w14:paraId="5A89239A" w14:textId="77777777" w:rsidR="00DE5E19" w:rsidRPr="00BB182B" w:rsidRDefault="00DE5E19">
      <w:pPr>
        <w:pStyle w:val="FORMATTEXT"/>
        <w:ind w:firstLine="568"/>
        <w:jc w:val="both"/>
        <w:rPr>
          <w:rFonts w:ascii="Times New Roman" w:hAnsi="Times New Roman" w:cs="Times New Roman"/>
        </w:rPr>
      </w:pPr>
    </w:p>
    <w:p w14:paraId="5A27C40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крепления связей по нижним поясам ферм при наличии жесткой кровли (приваренных к верхним поясам железобетонных или армированных плит из ячеистых бетонов или прикрепленного в каждую волну профилированного настила и т.п.);</w:t>
      </w:r>
    </w:p>
    <w:p w14:paraId="42982EC3" w14:textId="77777777" w:rsidR="00DE5E19" w:rsidRPr="00BB182B" w:rsidRDefault="00DE5E19">
      <w:pPr>
        <w:pStyle w:val="FORMATTEXT"/>
        <w:ind w:firstLine="568"/>
        <w:jc w:val="both"/>
        <w:rPr>
          <w:rFonts w:ascii="Times New Roman" w:hAnsi="Times New Roman" w:cs="Times New Roman"/>
        </w:rPr>
      </w:pPr>
    </w:p>
    <w:p w14:paraId="6346D01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крепления стропильных и подстропильных ферм к колоннам и стропильных ферм к подстропильным при условии передачи вертикального опорного давления через столик;</w:t>
      </w:r>
    </w:p>
    <w:p w14:paraId="2EAA2015" w14:textId="77777777" w:rsidR="00DE5E19" w:rsidRPr="00BB182B" w:rsidRDefault="00DE5E19">
      <w:pPr>
        <w:pStyle w:val="FORMATTEXT"/>
        <w:ind w:firstLine="568"/>
        <w:jc w:val="both"/>
        <w:rPr>
          <w:rFonts w:ascii="Times New Roman" w:hAnsi="Times New Roman" w:cs="Times New Roman"/>
        </w:rPr>
      </w:pPr>
    </w:p>
    <w:p w14:paraId="4F9D86A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крепления разрезных балок крановых путей между собой, а также для крепления их нижнего пояса к колоннам, к которым не крепятся вертикальные связи;</w:t>
      </w:r>
    </w:p>
    <w:p w14:paraId="69441B12" w14:textId="77777777" w:rsidR="00DE5E19" w:rsidRPr="00BB182B" w:rsidRDefault="00DE5E19">
      <w:pPr>
        <w:pStyle w:val="FORMATTEXT"/>
        <w:ind w:firstLine="568"/>
        <w:jc w:val="both"/>
        <w:rPr>
          <w:rFonts w:ascii="Times New Roman" w:hAnsi="Times New Roman" w:cs="Times New Roman"/>
        </w:rPr>
      </w:pPr>
    </w:p>
    <w:p w14:paraId="74CF704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крепления балок рабочих площадок, не подвергающихся воздействию динамических нагрузок;</w:t>
      </w:r>
    </w:p>
    <w:p w14:paraId="551365D4" w14:textId="77777777" w:rsidR="00DE5E19" w:rsidRPr="00BB182B" w:rsidRDefault="00DE5E19">
      <w:pPr>
        <w:pStyle w:val="FORMATTEXT"/>
        <w:ind w:firstLine="568"/>
        <w:jc w:val="both"/>
        <w:rPr>
          <w:rFonts w:ascii="Times New Roman" w:hAnsi="Times New Roman" w:cs="Times New Roman"/>
        </w:rPr>
      </w:pPr>
    </w:p>
    <w:p w14:paraId="6436509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крепления второстепенных конструкций.</w:t>
      </w:r>
    </w:p>
    <w:p w14:paraId="12BF14F1" w14:textId="77777777" w:rsidR="00DE5E19" w:rsidRPr="00BB182B" w:rsidRDefault="00DE5E19">
      <w:pPr>
        <w:pStyle w:val="FORMATTEXT"/>
        <w:ind w:firstLine="568"/>
        <w:jc w:val="both"/>
        <w:rPr>
          <w:rFonts w:ascii="Times New Roman" w:hAnsi="Times New Roman" w:cs="Times New Roman"/>
        </w:rPr>
      </w:pPr>
    </w:p>
    <w:p w14:paraId="479311BB" w14:textId="1ABD12B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15.11.2 Для перераспределения изгибающих моментов в элементах рамных систем каркасных зданий в узлах соединения ригелей с колоннами применяются стальные накладки, работающие в пластической стадии. Накладки следует выполнять из сталей с пределом текучести до 345 Н/мм</w:t>
      </w:r>
      <w:r w:rsidR="00A6381C" w:rsidRPr="00BB182B">
        <w:rPr>
          <w:rFonts w:ascii="Times New Roman" w:hAnsi="Times New Roman" w:cs="Times New Roman"/>
          <w:noProof/>
          <w:position w:val="-10"/>
        </w:rPr>
        <w:drawing>
          <wp:inline distT="0" distB="0" distL="0" distR="0" wp14:anchorId="5AEB4F53" wp14:editId="4823A6A6">
            <wp:extent cx="102235" cy="218440"/>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w:t>
      </w:r>
    </w:p>
    <w:p w14:paraId="701C04E7" w14:textId="77777777" w:rsidR="00DE5E19" w:rsidRPr="00BB182B" w:rsidRDefault="00DE5E19">
      <w:pPr>
        <w:pStyle w:val="FORMATTEXT"/>
        <w:ind w:firstLine="568"/>
        <w:jc w:val="both"/>
        <w:rPr>
          <w:rFonts w:ascii="Times New Roman" w:hAnsi="Times New Roman" w:cs="Times New Roman"/>
        </w:rPr>
      </w:pPr>
    </w:p>
    <w:p w14:paraId="7DF5072D" w14:textId="6001D53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Усилия в накладках следует определять при минимальном пределе текучести </w:t>
      </w:r>
      <w:r w:rsidR="00A6381C" w:rsidRPr="00BB182B">
        <w:rPr>
          <w:rFonts w:ascii="Times New Roman" w:hAnsi="Times New Roman" w:cs="Times New Roman"/>
          <w:noProof/>
          <w:position w:val="-11"/>
        </w:rPr>
        <w:drawing>
          <wp:inline distT="0" distB="0" distL="0" distR="0" wp14:anchorId="104EFB59" wp14:editId="65C8B62D">
            <wp:extent cx="798195" cy="238760"/>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BB182B">
        <w:rPr>
          <w:rFonts w:ascii="Times New Roman" w:hAnsi="Times New Roman" w:cs="Times New Roman"/>
        </w:rPr>
        <w:t xml:space="preserve">и максимальном пределе текучести </w:t>
      </w:r>
      <w:r w:rsidR="00A6381C" w:rsidRPr="00BB182B">
        <w:rPr>
          <w:rFonts w:ascii="Times New Roman" w:hAnsi="Times New Roman" w:cs="Times New Roman"/>
          <w:noProof/>
          <w:position w:val="-11"/>
        </w:rPr>
        <w:drawing>
          <wp:inline distT="0" distB="0" distL="0" distR="0" wp14:anchorId="410D30CA" wp14:editId="4999ECEB">
            <wp:extent cx="1180465" cy="238760"/>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180465" cy="238760"/>
                    </a:xfrm>
                    <a:prstGeom prst="rect">
                      <a:avLst/>
                    </a:prstGeom>
                    <a:noFill/>
                    <a:ln>
                      <a:noFill/>
                    </a:ln>
                  </pic:spPr>
                </pic:pic>
              </a:graphicData>
            </a:graphic>
          </wp:inline>
        </w:drawing>
      </w:r>
      <w:r w:rsidRPr="00BB182B">
        <w:rPr>
          <w:rFonts w:ascii="Times New Roman" w:hAnsi="Times New Roman" w:cs="Times New Roman"/>
        </w:rPr>
        <w:t>Н/мм</w:t>
      </w:r>
      <w:r w:rsidR="00A6381C" w:rsidRPr="00BB182B">
        <w:rPr>
          <w:rFonts w:ascii="Times New Roman" w:hAnsi="Times New Roman" w:cs="Times New Roman"/>
          <w:noProof/>
          <w:position w:val="-10"/>
        </w:rPr>
        <w:drawing>
          <wp:inline distT="0" distB="0" distL="0" distR="0" wp14:anchorId="32159CB6" wp14:editId="191BB094">
            <wp:extent cx="102235" cy="21844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w:t>
      </w:r>
    </w:p>
    <w:p w14:paraId="3C2153E4" w14:textId="77777777" w:rsidR="00DE5E19" w:rsidRPr="00BB182B" w:rsidRDefault="00DE5E19">
      <w:pPr>
        <w:pStyle w:val="FORMATTEXT"/>
        <w:ind w:firstLine="568"/>
        <w:jc w:val="both"/>
        <w:rPr>
          <w:rFonts w:ascii="Times New Roman" w:hAnsi="Times New Roman" w:cs="Times New Roman"/>
        </w:rPr>
      </w:pPr>
    </w:p>
    <w:p w14:paraId="659C261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Продольные кромки накладок, работающих в пластической стадии, должны быть строганными или фрезерованными.</w:t>
      </w:r>
    </w:p>
    <w:p w14:paraId="326F5A5D" w14:textId="77777777" w:rsidR="00DE5E19" w:rsidRPr="00BB182B" w:rsidRDefault="00DE5E19">
      <w:pPr>
        <w:pStyle w:val="FORMATTEXT"/>
        <w:ind w:firstLine="568"/>
        <w:jc w:val="both"/>
        <w:rPr>
          <w:rFonts w:ascii="Times New Roman" w:hAnsi="Times New Roman" w:cs="Times New Roman"/>
        </w:rPr>
      </w:pPr>
    </w:p>
    <w:p w14:paraId="74EA7939" w14:textId="77777777" w:rsidR="00DE5E19" w:rsidRPr="00BB182B" w:rsidRDefault="00DE5E19">
      <w:pPr>
        <w:pStyle w:val="HEADERTEXT"/>
        <w:rPr>
          <w:rFonts w:ascii="Times New Roman" w:hAnsi="Times New Roman" w:cs="Times New Roman"/>
          <w:b/>
          <w:bCs/>
          <w:color w:val="auto"/>
        </w:rPr>
      </w:pPr>
    </w:p>
    <w:p w14:paraId="62397EEF"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15.12 Опорные части </w:t>
      </w:r>
    </w:p>
    <w:p w14:paraId="52C7812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15.12.1 Неподвижные шарнирные опоры с центрирующими прокладками, тангенциальные, а при весьма больших реакциях - балансирные опоры следует применять при необходимости строго равномерного распределения давления под опорой.</w:t>
      </w:r>
    </w:p>
    <w:p w14:paraId="4AB25EFA" w14:textId="77777777" w:rsidR="00DE5E19" w:rsidRPr="00BB182B" w:rsidRDefault="00DE5E19">
      <w:pPr>
        <w:pStyle w:val="FORMATTEXT"/>
        <w:ind w:firstLine="568"/>
        <w:jc w:val="both"/>
        <w:rPr>
          <w:rFonts w:ascii="Times New Roman" w:hAnsi="Times New Roman" w:cs="Times New Roman"/>
        </w:rPr>
      </w:pPr>
    </w:p>
    <w:p w14:paraId="37F2844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Плоские или катковые подвижные опоры следует применять в случаях, когда нижележащая конструкция должна быть разгружена от горизонтальных усилий, возникающих при неподвижном опирании балки или фермы.</w:t>
      </w:r>
    </w:p>
    <w:p w14:paraId="6DCA2B87" w14:textId="77777777" w:rsidR="00DE5E19" w:rsidRPr="00BB182B" w:rsidRDefault="00DE5E19">
      <w:pPr>
        <w:pStyle w:val="FORMATTEXT"/>
        <w:ind w:firstLine="568"/>
        <w:jc w:val="both"/>
        <w:rPr>
          <w:rFonts w:ascii="Times New Roman" w:hAnsi="Times New Roman" w:cs="Times New Roman"/>
        </w:rPr>
      </w:pPr>
    </w:p>
    <w:p w14:paraId="7FF4C4A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Коэффициент трения в плоских подвижных опорах следует принимать равным 0,3, в катковых - 0,03.</w:t>
      </w:r>
    </w:p>
    <w:p w14:paraId="6C2999E1" w14:textId="77777777" w:rsidR="00DE5E19" w:rsidRPr="00BB182B" w:rsidRDefault="00DE5E19">
      <w:pPr>
        <w:pStyle w:val="FORMATTEXT"/>
        <w:ind w:firstLine="568"/>
        <w:jc w:val="both"/>
        <w:rPr>
          <w:rFonts w:ascii="Times New Roman" w:hAnsi="Times New Roman" w:cs="Times New Roman"/>
        </w:rPr>
      </w:pPr>
    </w:p>
    <w:p w14:paraId="13012AC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15.12.2 Расчет на смятие в цилиндрических шарнирах (цапфах) балансирных опор следует выполнять (при центральном угле касания поверхностей, равном или большем 90°) по формуле</w:t>
      </w:r>
    </w:p>
    <w:p w14:paraId="2ED2C646" w14:textId="77777777" w:rsidR="00DE5E19" w:rsidRPr="00BB182B" w:rsidRDefault="00DE5E19">
      <w:pPr>
        <w:pStyle w:val="FORMATTEXT"/>
        <w:ind w:firstLine="568"/>
        <w:jc w:val="both"/>
        <w:rPr>
          <w:rFonts w:ascii="Times New Roman" w:hAnsi="Times New Roman" w:cs="Times New Roman"/>
        </w:rPr>
      </w:pPr>
    </w:p>
    <w:p w14:paraId="670D24D3" w14:textId="113F5AD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229B81B" wp14:editId="69CDA4FD">
            <wp:extent cx="1249045" cy="238760"/>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DE5E19" w:rsidRPr="00BB182B">
        <w:rPr>
          <w:rFonts w:ascii="Times New Roman" w:hAnsi="Times New Roman" w:cs="Times New Roman"/>
        </w:rPr>
        <w:t xml:space="preserve">,                                                        (199) </w:t>
      </w:r>
    </w:p>
    <w:p w14:paraId="7E4A91BC" w14:textId="77777777" w:rsidR="00DE5E19" w:rsidRPr="00BB182B" w:rsidRDefault="00DE5E19">
      <w:pPr>
        <w:pStyle w:val="FORMATTEXT"/>
        <w:jc w:val="both"/>
        <w:rPr>
          <w:rFonts w:ascii="Times New Roman" w:hAnsi="Times New Roman" w:cs="Times New Roman"/>
        </w:rPr>
      </w:pPr>
    </w:p>
    <w:p w14:paraId="0DC5C66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 xml:space="preserve">где </w:t>
      </w:r>
      <w:r w:rsidRPr="00BB182B">
        <w:rPr>
          <w:rFonts w:ascii="Times New Roman" w:hAnsi="Times New Roman" w:cs="Times New Roman"/>
          <w:i/>
          <w:iCs/>
        </w:rPr>
        <w:t>F</w:t>
      </w:r>
      <w:r w:rsidRPr="00BB182B">
        <w:rPr>
          <w:rFonts w:ascii="Times New Roman" w:hAnsi="Times New Roman" w:cs="Times New Roman"/>
        </w:rPr>
        <w:t xml:space="preserve"> - давление (сила) на опору; </w:t>
      </w:r>
    </w:p>
    <w:p w14:paraId="7758D626" w14:textId="0AD7650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6"/>
        </w:rPr>
        <w:drawing>
          <wp:inline distT="0" distB="0" distL="0" distR="0" wp14:anchorId="158889F3" wp14:editId="2BC39FD4">
            <wp:extent cx="116205" cy="122555"/>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9"/>
        </w:rPr>
        <w:drawing>
          <wp:inline distT="0" distB="0" distL="0" distR="0" wp14:anchorId="3220F437" wp14:editId="02CD5D5E">
            <wp:extent cx="102235" cy="18415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E5E19" w:rsidRPr="00BB182B">
        <w:rPr>
          <w:rFonts w:ascii="Times New Roman" w:hAnsi="Times New Roman" w:cs="Times New Roman"/>
        </w:rPr>
        <w:t>- радиус и длина шарнира, соответственно;</w:t>
      </w:r>
    </w:p>
    <w:p w14:paraId="261C5842" w14:textId="77777777" w:rsidR="00DE5E19" w:rsidRPr="00BB182B" w:rsidRDefault="00DE5E19">
      <w:pPr>
        <w:pStyle w:val="FORMATTEXT"/>
        <w:ind w:firstLine="568"/>
        <w:jc w:val="both"/>
        <w:rPr>
          <w:rFonts w:ascii="Times New Roman" w:hAnsi="Times New Roman" w:cs="Times New Roman"/>
        </w:rPr>
      </w:pPr>
    </w:p>
    <w:p w14:paraId="2872978C" w14:textId="40B13BA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545B0A8" wp14:editId="3830BC36">
            <wp:extent cx="231775" cy="23876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E5E19" w:rsidRPr="00BB182B">
        <w:rPr>
          <w:rFonts w:ascii="Times New Roman" w:hAnsi="Times New Roman" w:cs="Times New Roman"/>
        </w:rPr>
        <w:t>- расчетное сопротивление местному смятию при плотном касании, принимаемое согласно требованиям 6.1.</w:t>
      </w:r>
    </w:p>
    <w:p w14:paraId="4F2C98D8" w14:textId="77777777" w:rsidR="00DE5E19" w:rsidRPr="00BB182B" w:rsidRDefault="00DE5E19">
      <w:pPr>
        <w:pStyle w:val="FORMATTEXT"/>
        <w:ind w:firstLine="568"/>
        <w:jc w:val="both"/>
        <w:rPr>
          <w:rFonts w:ascii="Times New Roman" w:hAnsi="Times New Roman" w:cs="Times New Roman"/>
        </w:rPr>
      </w:pPr>
    </w:p>
    <w:p w14:paraId="7CF07F2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15.12.3 Расчет на диаметральное сжатие катков следует выполнять по формуле</w:t>
      </w:r>
    </w:p>
    <w:p w14:paraId="314A7EC4" w14:textId="77777777" w:rsidR="00DE5E19" w:rsidRPr="00BB182B" w:rsidRDefault="00DE5E19">
      <w:pPr>
        <w:pStyle w:val="FORMATTEXT"/>
        <w:ind w:firstLine="568"/>
        <w:jc w:val="both"/>
        <w:rPr>
          <w:rFonts w:ascii="Times New Roman" w:hAnsi="Times New Roman" w:cs="Times New Roman"/>
        </w:rPr>
      </w:pPr>
    </w:p>
    <w:p w14:paraId="11EDF441" w14:textId="3FCE66A5"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4D96EC3B" wp14:editId="3B517A52">
            <wp:extent cx="1221740" cy="231775"/>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r w:rsidR="00DE5E19" w:rsidRPr="00BB182B">
        <w:rPr>
          <w:rFonts w:ascii="Times New Roman" w:hAnsi="Times New Roman" w:cs="Times New Roman"/>
        </w:rPr>
        <w:t xml:space="preserve">,                                                       (200) </w:t>
      </w:r>
    </w:p>
    <w:p w14:paraId="70C02D4A" w14:textId="77777777" w:rsidR="00DE5E19" w:rsidRPr="00BB182B" w:rsidRDefault="00DE5E19">
      <w:pPr>
        <w:pStyle w:val="FORMATTEXT"/>
        <w:jc w:val="both"/>
        <w:rPr>
          <w:rFonts w:ascii="Times New Roman" w:hAnsi="Times New Roman" w:cs="Times New Roman"/>
        </w:rPr>
      </w:pPr>
    </w:p>
    <w:p w14:paraId="17965B42" w14:textId="77777777" w:rsidR="00DE5E19" w:rsidRPr="00BB182B" w:rsidRDefault="00DE5E19">
      <w:pPr>
        <w:pStyle w:val="FORMATTEXT"/>
        <w:jc w:val="both"/>
        <w:rPr>
          <w:rFonts w:ascii="Times New Roman" w:hAnsi="Times New Roman" w:cs="Times New Roman"/>
        </w:rPr>
      </w:pPr>
    </w:p>
    <w:p w14:paraId="7E37B1B0" w14:textId="0B980F8F"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31F16D0D" wp14:editId="75D871F1">
            <wp:extent cx="122555" cy="143510"/>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rPr>
        <w:t xml:space="preserve">- число катков; </w:t>
      </w:r>
    </w:p>
    <w:p w14:paraId="39A8AE6A" w14:textId="64D486D4"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15F1487E" wp14:editId="68BAE448">
            <wp:extent cx="143510" cy="18415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9"/>
        </w:rPr>
        <w:drawing>
          <wp:inline distT="0" distB="0" distL="0" distR="0" wp14:anchorId="6476C929" wp14:editId="0A162432">
            <wp:extent cx="102235" cy="184150"/>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E5E19" w:rsidRPr="00BB182B">
        <w:rPr>
          <w:rFonts w:ascii="Times New Roman" w:hAnsi="Times New Roman" w:cs="Times New Roman"/>
        </w:rPr>
        <w:t>- диаметр и длина катка, соответственно;</w:t>
      </w:r>
    </w:p>
    <w:p w14:paraId="1737ED8E" w14:textId="77777777" w:rsidR="00DE5E19" w:rsidRPr="00BB182B" w:rsidRDefault="00DE5E19">
      <w:pPr>
        <w:pStyle w:val="FORMATTEXT"/>
        <w:ind w:firstLine="568"/>
        <w:jc w:val="both"/>
        <w:rPr>
          <w:rFonts w:ascii="Times New Roman" w:hAnsi="Times New Roman" w:cs="Times New Roman"/>
        </w:rPr>
      </w:pPr>
    </w:p>
    <w:p w14:paraId="57A11A48" w14:textId="1CD8F33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C101D5C" wp14:editId="52D051A4">
            <wp:extent cx="266065" cy="231775"/>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rPr>
        <w:t>- расчетное сопротивление диаметральному сжатию катков при свободном касании, принимаемое согласно требованиям 6.1.</w:t>
      </w:r>
    </w:p>
    <w:p w14:paraId="5A7A10C0" w14:textId="77777777" w:rsidR="00DE5E19" w:rsidRPr="00BB182B" w:rsidRDefault="00652D04" w:rsidP="00011576">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216 Требования по проектированию конструкций опор воздушных линий электропередачи, открытых распределительных устройств и контактных сетей транспорта</w:instrText>
      </w:r>
      <w:r w:rsidRPr="00BB182B">
        <w:rPr>
          <w:rFonts w:ascii="Times New Roman" w:hAnsi="Times New Roman" w:cs="Times New Roman"/>
        </w:rPr>
        <w:instrText>"</w:instrText>
      </w:r>
      <w:r>
        <w:rPr>
          <w:rFonts w:ascii="Times New Roman" w:hAnsi="Times New Roman" w:cs="Times New Roman"/>
        </w:rPr>
        <w:fldChar w:fldCharType="end"/>
      </w:r>
    </w:p>
    <w:p w14:paraId="17E1725D" w14:textId="77777777" w:rsidR="00DE5E19" w:rsidRPr="00BB182B" w:rsidRDefault="00DE5E19">
      <w:pPr>
        <w:pStyle w:val="HEADERTEXT"/>
        <w:rPr>
          <w:rFonts w:ascii="Times New Roman" w:hAnsi="Times New Roman" w:cs="Times New Roman"/>
          <w:b/>
          <w:bCs/>
          <w:color w:val="auto"/>
        </w:rPr>
      </w:pPr>
    </w:p>
    <w:p w14:paraId="3EED20BE"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16 Требования по проектированию конструкций опор воздушных линий электропередачи, открытых распределительных устройств и контактных сетей транспорта </w:t>
      </w:r>
    </w:p>
    <w:p w14:paraId="2A0DF36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 Для конструкций и соединений опор воздушных линий электропередачи (ВЛ), открытых распределительных устройств (ОРУ) и контактных сетей транспорта (КС) следует применять материалы в соответствии с требованиями раздела 5 и приложения В.</w:t>
      </w:r>
    </w:p>
    <w:p w14:paraId="743EF90D" w14:textId="77777777" w:rsidR="00DE5E19" w:rsidRPr="00BB182B" w:rsidRDefault="00DE5E19">
      <w:pPr>
        <w:pStyle w:val="FORMATTEXT"/>
        <w:ind w:firstLine="568"/>
        <w:jc w:val="both"/>
        <w:rPr>
          <w:rFonts w:ascii="Times New Roman" w:hAnsi="Times New Roman" w:cs="Times New Roman"/>
        </w:rPr>
      </w:pPr>
    </w:p>
    <w:p w14:paraId="2EE54AA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16.1а В зависимости от назначения и типа их соединений конструкции опор подразделяются на группы:</w:t>
      </w:r>
    </w:p>
    <w:p w14:paraId="2D6CD356" w14:textId="77777777" w:rsidR="00DE5E19" w:rsidRPr="00BB182B" w:rsidRDefault="00DE5E19">
      <w:pPr>
        <w:pStyle w:val="FORMATTEXT"/>
        <w:ind w:firstLine="568"/>
        <w:jc w:val="both"/>
        <w:rPr>
          <w:rFonts w:ascii="Times New Roman" w:hAnsi="Times New Roman" w:cs="Times New Roman"/>
        </w:rPr>
      </w:pPr>
    </w:p>
    <w:p w14:paraId="42F463B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группа 1 - сварные специальные опоры больших переходов высотой свыше 60 м;</w:t>
      </w:r>
    </w:p>
    <w:p w14:paraId="34A1EBF3" w14:textId="77777777" w:rsidR="00DE5E19" w:rsidRPr="00BB182B" w:rsidRDefault="00DE5E19">
      <w:pPr>
        <w:pStyle w:val="FORMATTEXT"/>
        <w:ind w:firstLine="568"/>
        <w:jc w:val="both"/>
        <w:rPr>
          <w:rFonts w:ascii="Times New Roman" w:hAnsi="Times New Roman" w:cs="Times New Roman"/>
        </w:rPr>
      </w:pPr>
    </w:p>
    <w:p w14:paraId="42E590E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группа 2 - сварные опоры ВЛ, кроме указанных в группе 1; сварные опоры ошиновки и под выключатели ОРУ независимо от напряжения, сварные опоры под оборудование ОРУ напряжением свыше 330 кВ; конструкции и элементы КС, связанные с натяжением проводов (тяги, штанги, хомуты), а также опоры, указанные в группе 1, при отсутствии сварных соединений;</w:t>
      </w:r>
    </w:p>
    <w:p w14:paraId="7BF506FE" w14:textId="77777777" w:rsidR="00DE5E19" w:rsidRPr="00BB182B" w:rsidRDefault="00DE5E19">
      <w:pPr>
        <w:pStyle w:val="FORMATTEXT"/>
        <w:ind w:firstLine="568"/>
        <w:jc w:val="both"/>
        <w:rPr>
          <w:rFonts w:ascii="Times New Roman" w:hAnsi="Times New Roman" w:cs="Times New Roman"/>
        </w:rPr>
      </w:pPr>
    </w:p>
    <w:p w14:paraId="021A420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3 - сварные и болтовые опоры под оборудование ОРУ напряжением до 330 кВ, кроме опор под выключатели; конструкции и элементы несущих, поддерживающих и фиксирующих устройств КС (опоры, ригели жестких поперечин, прожекторные мачты, фиксаторы), а также конструкции группы 2, кроме КС, при отсутствии сварных соединений;</w:t>
      </w:r>
    </w:p>
    <w:p w14:paraId="4462BA10" w14:textId="77777777" w:rsidR="00DE5E19" w:rsidRPr="00BB182B" w:rsidRDefault="00DE5E19">
      <w:pPr>
        <w:pStyle w:val="FORMATTEXT"/>
        <w:ind w:firstLine="568"/>
        <w:jc w:val="both"/>
        <w:rPr>
          <w:rFonts w:ascii="Times New Roman" w:hAnsi="Times New Roman" w:cs="Times New Roman"/>
        </w:rPr>
      </w:pPr>
    </w:p>
    <w:p w14:paraId="1A88DD4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4 - сварные и болтовые конструкции кабельных каналов, детали путей перекатки трансформаторов, трапы, лестницы, ограждения и другие вспомогательные конструкции и элементы ОРУ, ВЛ и КС.</w:t>
      </w:r>
    </w:p>
    <w:p w14:paraId="0F9D684D" w14:textId="77777777" w:rsidR="00DE5E19" w:rsidRPr="00BB182B" w:rsidRDefault="00DE5E19">
      <w:pPr>
        <w:pStyle w:val="FORMATTEXT"/>
        <w:ind w:firstLine="568"/>
        <w:jc w:val="both"/>
        <w:rPr>
          <w:rFonts w:ascii="Times New Roman" w:hAnsi="Times New Roman" w:cs="Times New Roman"/>
        </w:rPr>
      </w:pPr>
    </w:p>
    <w:p w14:paraId="24B7095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 16.1а (Измененная редакция, Изм. N 1, 2).</w:t>
      </w:r>
    </w:p>
    <w:p w14:paraId="1CEE57BA" w14:textId="77777777" w:rsidR="00DE5E19" w:rsidRPr="00BB182B" w:rsidRDefault="00DE5E19">
      <w:pPr>
        <w:pStyle w:val="FORMATTEXT"/>
        <w:ind w:firstLine="568"/>
        <w:jc w:val="both"/>
        <w:rPr>
          <w:rFonts w:ascii="Times New Roman" w:hAnsi="Times New Roman" w:cs="Times New Roman"/>
        </w:rPr>
      </w:pPr>
    </w:p>
    <w:p w14:paraId="7EA83D7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16.2 Болты классов точности А и В для опор ВЛ высотой до 60 м и конструкций ОРУ и КС следует принимать, как для конструкций, не рассчитываемых на усталость, а для фланцевых соединений и опор ВЛ высотой более 60 м - как для конструкций, рассчитываемых на усталость, по таблице Г.3 (приложение Г).</w:t>
      </w:r>
    </w:p>
    <w:p w14:paraId="174B7965" w14:textId="77777777" w:rsidR="00DE5E19" w:rsidRPr="00BB182B" w:rsidRDefault="00DE5E19">
      <w:pPr>
        <w:pStyle w:val="FORMATTEXT"/>
        <w:ind w:firstLine="568"/>
        <w:jc w:val="both"/>
        <w:rPr>
          <w:rFonts w:ascii="Times New Roman" w:hAnsi="Times New Roman" w:cs="Times New Roman"/>
        </w:rPr>
      </w:pPr>
    </w:p>
    <w:p w14:paraId="457CC5C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Фланцевые соединения без контролируемого натяжения болтов применяются для соединения конструкций, указанных в настоящем разделе, вне зависимости от классификации напряжений в околофланцевой зоне II по 15.9.3.</w:t>
      </w:r>
    </w:p>
    <w:p w14:paraId="5EBC0B9A" w14:textId="77777777" w:rsidR="00DE5E19" w:rsidRPr="00BB182B" w:rsidRDefault="00DE5E19">
      <w:pPr>
        <w:pStyle w:val="FORMATTEXT"/>
        <w:ind w:firstLine="568"/>
        <w:jc w:val="both"/>
        <w:rPr>
          <w:rFonts w:ascii="Times New Roman" w:hAnsi="Times New Roman" w:cs="Times New Roman"/>
        </w:rPr>
      </w:pPr>
    </w:p>
    <w:p w14:paraId="6F1608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ФС, подверженных сжатию (сжатию с изгибом), с болтами без контролируемого натяжения следует применять болты, гайки и шайбы в соответствии с 5.6.</w:t>
      </w:r>
    </w:p>
    <w:p w14:paraId="3B513CD7" w14:textId="77777777" w:rsidR="00DE5E19" w:rsidRPr="00BB182B" w:rsidRDefault="00DE5E19">
      <w:pPr>
        <w:pStyle w:val="FORMATTEXT"/>
        <w:ind w:firstLine="568"/>
        <w:jc w:val="both"/>
        <w:rPr>
          <w:rFonts w:ascii="Times New Roman" w:hAnsi="Times New Roman" w:cs="Times New Roman"/>
        </w:rPr>
      </w:pPr>
    </w:p>
    <w:p w14:paraId="3697E73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7C8ECE8C" w14:textId="77777777" w:rsidR="00DE5E19" w:rsidRPr="00BB182B" w:rsidRDefault="00DE5E19">
      <w:pPr>
        <w:pStyle w:val="FORMATTEXT"/>
        <w:ind w:firstLine="568"/>
        <w:jc w:val="both"/>
        <w:rPr>
          <w:rFonts w:ascii="Times New Roman" w:hAnsi="Times New Roman" w:cs="Times New Roman"/>
        </w:rPr>
      </w:pPr>
    </w:p>
    <w:p w14:paraId="0D96C45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16.3 (Исключен, Изм. N 2).</w:t>
      </w:r>
    </w:p>
    <w:p w14:paraId="6BF67A8B" w14:textId="77777777" w:rsidR="00DE5E19" w:rsidRPr="00BB182B" w:rsidRDefault="00DE5E19">
      <w:pPr>
        <w:pStyle w:val="FORMATTEXT"/>
        <w:ind w:firstLine="568"/>
        <w:jc w:val="both"/>
        <w:rPr>
          <w:rFonts w:ascii="Times New Roman" w:hAnsi="Times New Roman" w:cs="Times New Roman"/>
        </w:rPr>
      </w:pPr>
    </w:p>
    <w:p w14:paraId="69C810E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16.4 При расчетах опор ВЛ, конструкций ОРУ и КС следует принимать коэффициенты условий работы, установленные в 7.1.2, разделах 4 и 14 и по таблице 45.</w:t>
      </w:r>
    </w:p>
    <w:p w14:paraId="3B3CF855" w14:textId="77777777" w:rsidR="00DE5E19" w:rsidRPr="00BB182B" w:rsidRDefault="00DE5E19">
      <w:pPr>
        <w:pStyle w:val="FORMATTEXT"/>
        <w:ind w:firstLine="568"/>
        <w:jc w:val="both"/>
        <w:rPr>
          <w:rFonts w:ascii="Times New Roman" w:hAnsi="Times New Roman" w:cs="Times New Roman"/>
        </w:rPr>
      </w:pPr>
    </w:p>
    <w:p w14:paraId="2D0FB83C" w14:textId="7059380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опор ВЛ, ОРУ и КС значение коэффициента надежности по ответственности </w:t>
      </w:r>
      <w:r w:rsidR="00A6381C" w:rsidRPr="00BB182B">
        <w:rPr>
          <w:rFonts w:ascii="Times New Roman" w:hAnsi="Times New Roman" w:cs="Times New Roman"/>
          <w:noProof/>
          <w:position w:val="-11"/>
        </w:rPr>
        <w:drawing>
          <wp:inline distT="0" distB="0" distL="0" distR="0" wp14:anchorId="514328BD" wp14:editId="79FCBFDB">
            <wp:extent cx="191135" cy="23177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следует принимать в соответствии с требованиями ГОСТ 27751.</w:t>
      </w:r>
    </w:p>
    <w:p w14:paraId="4F1BAA17" w14:textId="77777777" w:rsidR="00DE5E19" w:rsidRPr="00BB182B" w:rsidRDefault="00DE5E19">
      <w:pPr>
        <w:pStyle w:val="FORMATTEXT"/>
        <w:ind w:firstLine="568"/>
        <w:jc w:val="both"/>
        <w:rPr>
          <w:rFonts w:ascii="Times New Roman" w:hAnsi="Times New Roman" w:cs="Times New Roman"/>
        </w:rPr>
      </w:pPr>
    </w:p>
    <w:p w14:paraId="73591B74" w14:textId="0A65835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Расчет на прочность растянутых элементов опор по формуле (5) с заменой в ней значения </w:t>
      </w:r>
      <w:r w:rsidR="00A6381C" w:rsidRPr="00BB182B">
        <w:rPr>
          <w:rFonts w:ascii="Times New Roman" w:hAnsi="Times New Roman" w:cs="Times New Roman"/>
          <w:noProof/>
          <w:position w:val="-11"/>
        </w:rPr>
        <w:drawing>
          <wp:inline distT="0" distB="0" distL="0" distR="0" wp14:anchorId="187EBE18" wp14:editId="089655C8">
            <wp:extent cx="218440" cy="23876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на </w:t>
      </w:r>
      <w:r w:rsidR="00A6381C" w:rsidRPr="00BB182B">
        <w:rPr>
          <w:rFonts w:ascii="Times New Roman" w:hAnsi="Times New Roman" w:cs="Times New Roman"/>
          <w:noProof/>
          <w:position w:val="-11"/>
        </w:rPr>
        <w:drawing>
          <wp:inline distT="0" distB="0" distL="0" distR="0" wp14:anchorId="514F539E" wp14:editId="33873639">
            <wp:extent cx="450215" cy="231775"/>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BB182B">
        <w:rPr>
          <w:rFonts w:ascii="Times New Roman" w:hAnsi="Times New Roman" w:cs="Times New Roman"/>
        </w:rPr>
        <w:t>не допускается.</w:t>
      </w:r>
    </w:p>
    <w:p w14:paraId="3C7F2EF2" w14:textId="77777777" w:rsidR="00DE5E19" w:rsidRPr="00BB182B" w:rsidRDefault="00DE5E19">
      <w:pPr>
        <w:pStyle w:val="FORMATTEXT"/>
        <w:ind w:firstLine="568"/>
        <w:jc w:val="both"/>
        <w:rPr>
          <w:rFonts w:ascii="Times New Roman" w:hAnsi="Times New Roman" w:cs="Times New Roman"/>
        </w:rPr>
      </w:pPr>
    </w:p>
    <w:p w14:paraId="7638D2D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7CFDE655" w14:textId="77777777" w:rsidR="00DE5E19" w:rsidRPr="00BB182B" w:rsidRDefault="00DE5E19">
      <w:pPr>
        <w:pStyle w:val="FORMATTEXT"/>
        <w:ind w:firstLine="568"/>
        <w:jc w:val="both"/>
        <w:rPr>
          <w:rFonts w:ascii="Times New Roman" w:hAnsi="Times New Roman" w:cs="Times New Roman"/>
        </w:rPr>
      </w:pPr>
    </w:p>
    <w:p w14:paraId="337A55DF"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45</w:t>
      </w:r>
    </w:p>
    <w:p w14:paraId="773D23C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6600"/>
        <w:gridCol w:w="1950"/>
      </w:tblGrid>
      <w:tr w:rsidR="00BB182B" w:rsidRPr="00BB182B" w14:paraId="7E4C42FE" w14:textId="77777777">
        <w:tblPrEx>
          <w:tblCellMar>
            <w:top w:w="0" w:type="dxa"/>
            <w:bottom w:w="0" w:type="dxa"/>
          </w:tblCellMar>
        </w:tblPrEx>
        <w:tc>
          <w:tcPr>
            <w:tcW w:w="7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171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Элемент конструкций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BA241" w14:textId="4BCFCFE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условий работы </w:t>
            </w:r>
            <w:r w:rsidR="00A6381C" w:rsidRPr="00BB182B">
              <w:rPr>
                <w:rFonts w:ascii="Times New Roman" w:hAnsi="Times New Roman" w:cs="Times New Roman"/>
                <w:noProof/>
                <w:position w:val="-11"/>
                <w:sz w:val="18"/>
                <w:szCs w:val="18"/>
              </w:rPr>
              <w:drawing>
                <wp:inline distT="0" distB="0" distL="0" distR="0" wp14:anchorId="6B47B760" wp14:editId="17CA6D4D">
                  <wp:extent cx="184150" cy="231775"/>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BB182B" w:rsidRPr="00BB182B" w14:paraId="7C1D94E3" w14:textId="77777777">
        <w:tblPrEx>
          <w:tblCellMar>
            <w:top w:w="0" w:type="dxa"/>
            <w:bottom w:w="0" w:type="dxa"/>
          </w:tblCellMar>
        </w:tblPrEx>
        <w:tc>
          <w:tcPr>
            <w:tcW w:w="73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B310F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 Сжатые пояса из одиночных уголков стоек свободно стоящей опоры в первых двух панелях от башмака при узловых соединениях:</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9FD0E4" w14:textId="77777777" w:rsidR="00DE5E19" w:rsidRPr="00BB182B" w:rsidRDefault="00DE5E19">
            <w:pPr>
              <w:pStyle w:val="FORMATTEXT"/>
              <w:rPr>
                <w:rFonts w:ascii="Times New Roman" w:hAnsi="Times New Roman" w:cs="Times New Roman"/>
                <w:sz w:val="18"/>
                <w:szCs w:val="18"/>
              </w:rPr>
            </w:pPr>
          </w:p>
        </w:tc>
      </w:tr>
      <w:tr w:rsidR="00BB182B" w:rsidRPr="00BB182B" w14:paraId="75BF8B6A"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15E5D56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а) на сварке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38C3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r>
      <w:tr w:rsidR="00BB182B" w:rsidRPr="00BB182B" w14:paraId="4C3A74A6"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50546B4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на болтах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1A544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0,90</w:t>
            </w:r>
          </w:p>
        </w:tc>
      </w:tr>
      <w:tr w:rsidR="00BB182B" w:rsidRPr="00BB182B" w14:paraId="0CB25DE5" w14:textId="77777777">
        <w:tblPrEx>
          <w:tblCellMar>
            <w:top w:w="0" w:type="dxa"/>
            <w:bottom w:w="0" w:type="dxa"/>
          </w:tblCellMar>
        </w:tblPrEx>
        <w:tc>
          <w:tcPr>
            <w:tcW w:w="7350" w:type="dxa"/>
            <w:gridSpan w:val="2"/>
            <w:tcBorders>
              <w:top w:val="nil"/>
              <w:left w:val="single" w:sz="6" w:space="0" w:color="auto"/>
              <w:bottom w:val="nil"/>
              <w:right w:val="single" w:sz="6" w:space="0" w:color="auto"/>
            </w:tcBorders>
            <w:tcMar>
              <w:top w:w="114" w:type="dxa"/>
              <w:left w:w="28" w:type="dxa"/>
              <w:bottom w:w="114" w:type="dxa"/>
              <w:right w:w="28" w:type="dxa"/>
            </w:tcMar>
          </w:tcPr>
          <w:p w14:paraId="7999D7F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2 Сжатый элемент плоской решетчатой траверсы из одиночного равнополочного уголка, прикрепляемого одной полкой (рисунок 22):</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004DB8" w14:textId="77777777" w:rsidR="00DE5E19" w:rsidRPr="00BB182B" w:rsidRDefault="00DE5E19">
            <w:pPr>
              <w:pStyle w:val="FORMATTEXT"/>
              <w:rPr>
                <w:rFonts w:ascii="Times New Roman" w:hAnsi="Times New Roman" w:cs="Times New Roman"/>
                <w:sz w:val="18"/>
                <w:szCs w:val="18"/>
              </w:rPr>
            </w:pPr>
          </w:p>
        </w:tc>
      </w:tr>
      <w:tr w:rsidR="00BB182B" w:rsidRPr="00BB182B" w14:paraId="21565AEF"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31C8C9B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а) пояс, прикрепляемый к стойке опоры непосредственно двумя болтами и более, поставленными вдоль пояса траверсы</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EE91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235A1646"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08EB3D3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пояс, прикрепляемый к стойке опоры одним болтом или через фасонку</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976D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r>
      <w:tr w:rsidR="00BB182B" w:rsidRPr="00BB182B" w14:paraId="5513D1AE"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521545C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раскос и распорка</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52204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0,75</w:t>
            </w:r>
          </w:p>
        </w:tc>
      </w:tr>
      <w:tr w:rsidR="00BB182B" w:rsidRPr="00BB182B" w14:paraId="74F0783F" w14:textId="77777777">
        <w:tblPrEx>
          <w:tblCellMar>
            <w:top w:w="0" w:type="dxa"/>
            <w:bottom w:w="0" w:type="dxa"/>
          </w:tblCellMar>
        </w:tblPrEx>
        <w:tc>
          <w:tcPr>
            <w:tcW w:w="7350" w:type="dxa"/>
            <w:gridSpan w:val="2"/>
            <w:tcBorders>
              <w:top w:val="nil"/>
              <w:left w:val="single" w:sz="6" w:space="0" w:color="auto"/>
              <w:bottom w:val="nil"/>
              <w:right w:val="single" w:sz="6" w:space="0" w:color="auto"/>
            </w:tcBorders>
            <w:tcMar>
              <w:top w:w="114" w:type="dxa"/>
              <w:left w:w="28" w:type="dxa"/>
              <w:bottom w:w="114" w:type="dxa"/>
              <w:right w:w="28" w:type="dxa"/>
            </w:tcMar>
          </w:tcPr>
          <w:p w14:paraId="745FF3F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3 Оттяжка из стального каната или пучка высокопрочной проволоки:</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01F89A6" w14:textId="77777777" w:rsidR="00DE5E19" w:rsidRPr="00BB182B" w:rsidRDefault="00DE5E19">
            <w:pPr>
              <w:pStyle w:val="FORMATTEXT"/>
              <w:rPr>
                <w:rFonts w:ascii="Times New Roman" w:hAnsi="Times New Roman" w:cs="Times New Roman"/>
                <w:sz w:val="18"/>
                <w:szCs w:val="18"/>
              </w:rPr>
            </w:pPr>
          </w:p>
        </w:tc>
      </w:tr>
      <w:tr w:rsidR="00BB182B" w:rsidRPr="00BB182B" w14:paraId="5A4C8C69"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48420C0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а) для промежуточной опоры в нормальном режиме работы</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8D3A4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0,90</w:t>
            </w:r>
          </w:p>
        </w:tc>
      </w:tr>
      <w:tr w:rsidR="00BB182B" w:rsidRPr="00BB182B" w14:paraId="3F916754" w14:textId="77777777">
        <w:tblPrEx>
          <w:tblCellMar>
            <w:top w:w="0" w:type="dxa"/>
            <w:bottom w:w="0" w:type="dxa"/>
          </w:tblCellMar>
        </w:tblPrEx>
        <w:tc>
          <w:tcPr>
            <w:tcW w:w="7350" w:type="dxa"/>
            <w:gridSpan w:val="2"/>
            <w:tcBorders>
              <w:top w:val="nil"/>
              <w:left w:val="single" w:sz="6" w:space="0" w:color="auto"/>
              <w:bottom w:val="nil"/>
              <w:right w:val="nil"/>
            </w:tcBorders>
            <w:tcMar>
              <w:top w:w="114" w:type="dxa"/>
              <w:left w:w="28" w:type="dxa"/>
              <w:bottom w:w="114" w:type="dxa"/>
              <w:right w:w="28" w:type="dxa"/>
            </w:tcMar>
          </w:tcPr>
          <w:p w14:paraId="45B36CB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б) для анкерной, анкерно-угловой и угловой опор:</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F5F6B46" w14:textId="77777777" w:rsidR="00DE5E19" w:rsidRPr="00BB182B" w:rsidRDefault="00DE5E19">
            <w:pPr>
              <w:pStyle w:val="FORMATTEXT"/>
              <w:jc w:val="center"/>
              <w:rPr>
                <w:rFonts w:ascii="Times New Roman" w:hAnsi="Times New Roman" w:cs="Times New Roman"/>
                <w:sz w:val="18"/>
                <w:szCs w:val="18"/>
              </w:rPr>
            </w:pPr>
          </w:p>
          <w:p w14:paraId="5AA32363"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458C0276"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4835DD9A" w14:textId="77777777" w:rsidR="00DE5E19" w:rsidRPr="00BB182B" w:rsidRDefault="00DE5E19">
            <w:pPr>
              <w:pStyle w:val="FORMATTEXT"/>
              <w:rPr>
                <w:rFonts w:ascii="Times New Roman" w:hAnsi="Times New Roman" w:cs="Times New Roman"/>
                <w:sz w:val="18"/>
                <w:szCs w:val="18"/>
              </w:rPr>
            </w:pPr>
          </w:p>
        </w:tc>
        <w:tc>
          <w:tcPr>
            <w:tcW w:w="6600" w:type="dxa"/>
            <w:tcBorders>
              <w:top w:val="nil"/>
              <w:left w:val="nil"/>
              <w:bottom w:val="nil"/>
              <w:right w:val="nil"/>
            </w:tcBorders>
            <w:tcMar>
              <w:top w:w="114" w:type="dxa"/>
              <w:left w:w="28" w:type="dxa"/>
              <w:bottom w:w="114" w:type="dxa"/>
              <w:right w:w="28" w:type="dxa"/>
            </w:tcMar>
          </w:tcPr>
          <w:p w14:paraId="55833FD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нормальном режиме работы</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7355F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r>
      <w:tr w:rsidR="00BB182B" w:rsidRPr="00BB182B" w14:paraId="716284A3" w14:textId="77777777">
        <w:tblPrEx>
          <w:tblCellMar>
            <w:top w:w="0" w:type="dxa"/>
            <w:bottom w:w="0" w:type="dxa"/>
          </w:tblCellMar>
        </w:tblPrEx>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27473E10" w14:textId="77777777" w:rsidR="00DE5E19" w:rsidRPr="00BB182B" w:rsidRDefault="00DE5E19">
            <w:pPr>
              <w:pStyle w:val="FORMATTEXT"/>
              <w:rPr>
                <w:rFonts w:ascii="Times New Roman" w:hAnsi="Times New Roman" w:cs="Times New Roman"/>
                <w:sz w:val="18"/>
                <w:szCs w:val="18"/>
              </w:rPr>
            </w:pPr>
          </w:p>
        </w:tc>
        <w:tc>
          <w:tcPr>
            <w:tcW w:w="6600" w:type="dxa"/>
            <w:tcBorders>
              <w:top w:val="nil"/>
              <w:left w:val="nil"/>
              <w:bottom w:val="single" w:sz="6" w:space="0" w:color="auto"/>
              <w:right w:val="nil"/>
            </w:tcBorders>
            <w:tcMar>
              <w:top w:w="114" w:type="dxa"/>
              <w:left w:w="28" w:type="dxa"/>
              <w:bottom w:w="114" w:type="dxa"/>
              <w:right w:w="28" w:type="dxa"/>
            </w:tcMar>
          </w:tcPr>
          <w:p w14:paraId="7324B37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 аварийном режиме работы</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04E8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34D715FF"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74E75"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Примечание - Указанные в таблице коэффициенты условий работы не распространяются на соединения элементов в узлах.</w:t>
            </w:r>
          </w:p>
          <w:p w14:paraId="40D9D86A" w14:textId="77777777" w:rsidR="00DE5E19" w:rsidRPr="00BB182B" w:rsidRDefault="00DE5E19">
            <w:pPr>
              <w:pStyle w:val="FORMATTEXT"/>
              <w:ind w:firstLine="568"/>
              <w:jc w:val="both"/>
              <w:rPr>
                <w:rFonts w:ascii="Times New Roman" w:hAnsi="Times New Roman" w:cs="Times New Roman"/>
                <w:sz w:val="18"/>
                <w:szCs w:val="18"/>
              </w:rPr>
            </w:pPr>
          </w:p>
          <w:p w14:paraId="0050225E" w14:textId="77777777" w:rsidR="00DE5E19" w:rsidRPr="00BB182B" w:rsidRDefault="00DE5E19">
            <w:pPr>
              <w:pStyle w:val="FORMATTEXT"/>
              <w:ind w:firstLine="568"/>
              <w:jc w:val="both"/>
              <w:rPr>
                <w:rFonts w:ascii="Times New Roman" w:hAnsi="Times New Roman" w:cs="Times New Roman"/>
                <w:sz w:val="18"/>
                <w:szCs w:val="18"/>
              </w:rPr>
            </w:pPr>
          </w:p>
          <w:p w14:paraId="1D432B0B" w14:textId="77777777" w:rsidR="00DE5E19" w:rsidRPr="00BB182B" w:rsidRDefault="00DE5E19">
            <w:pPr>
              <w:pStyle w:val="FORMATTEXT"/>
              <w:ind w:firstLine="568"/>
              <w:jc w:val="both"/>
              <w:rPr>
                <w:rFonts w:ascii="Times New Roman" w:hAnsi="Times New Roman" w:cs="Times New Roman"/>
                <w:sz w:val="18"/>
                <w:szCs w:val="18"/>
              </w:rPr>
            </w:pPr>
          </w:p>
        </w:tc>
      </w:tr>
    </w:tbl>
    <w:p w14:paraId="3A73A71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1DCD8F9" w14:textId="24F5387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16.5 При определении приведенной гибкости по таблице 8 наибольшую гибкость всего стержня </w:t>
      </w:r>
      <w:r w:rsidR="00A6381C" w:rsidRPr="00BB182B">
        <w:rPr>
          <w:rFonts w:ascii="Times New Roman" w:hAnsi="Times New Roman" w:cs="Times New Roman"/>
          <w:noProof/>
          <w:position w:val="-11"/>
        </w:rPr>
        <w:drawing>
          <wp:inline distT="0" distB="0" distL="0" distR="0" wp14:anchorId="3952DC0E" wp14:editId="4D99EBBB">
            <wp:extent cx="334645" cy="231775"/>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формулам:</w:t>
      </w:r>
    </w:p>
    <w:p w14:paraId="107C78DD" w14:textId="77777777" w:rsidR="00DE5E19" w:rsidRPr="00BB182B" w:rsidRDefault="00DE5E19">
      <w:pPr>
        <w:pStyle w:val="FORMATTEXT"/>
        <w:ind w:firstLine="568"/>
        <w:jc w:val="both"/>
        <w:rPr>
          <w:rFonts w:ascii="Times New Roman" w:hAnsi="Times New Roman" w:cs="Times New Roman"/>
        </w:rPr>
      </w:pPr>
    </w:p>
    <w:p w14:paraId="123576C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четырехгранного стержня с параллельными поясами, шарнирно опертого по концам,</w:t>
      </w:r>
    </w:p>
    <w:p w14:paraId="281B7004" w14:textId="77777777" w:rsidR="00DE5E19" w:rsidRPr="00BB182B" w:rsidRDefault="00DE5E19">
      <w:pPr>
        <w:pStyle w:val="FORMATTEXT"/>
        <w:ind w:firstLine="568"/>
        <w:jc w:val="both"/>
        <w:rPr>
          <w:rFonts w:ascii="Times New Roman" w:hAnsi="Times New Roman" w:cs="Times New Roman"/>
        </w:rPr>
      </w:pPr>
    </w:p>
    <w:p w14:paraId="3FA4FF41" w14:textId="5ECDBE0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AD0DA6E" wp14:editId="4B1E2712">
            <wp:extent cx="791845" cy="23177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DE5E19" w:rsidRPr="00BB182B">
        <w:rPr>
          <w:rFonts w:ascii="Times New Roman" w:hAnsi="Times New Roman" w:cs="Times New Roman"/>
        </w:rPr>
        <w:t xml:space="preserve">;                                                            (201) </w:t>
      </w:r>
    </w:p>
    <w:p w14:paraId="37E124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трехгранного равностороннего стержня с параллельными поясами, шарнирно опертого по концам,</w:t>
      </w:r>
    </w:p>
    <w:p w14:paraId="5333AC5A" w14:textId="77777777" w:rsidR="00DE5E19" w:rsidRPr="00BB182B" w:rsidRDefault="00DE5E19">
      <w:pPr>
        <w:pStyle w:val="FORMATTEXT"/>
        <w:ind w:firstLine="568"/>
        <w:jc w:val="both"/>
        <w:rPr>
          <w:rFonts w:ascii="Times New Roman" w:hAnsi="Times New Roman" w:cs="Times New Roman"/>
        </w:rPr>
      </w:pPr>
    </w:p>
    <w:p w14:paraId="0067D28A" w14:textId="17C03FA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79588387" wp14:editId="27A8F4B3">
            <wp:extent cx="887095" cy="231775"/>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r w:rsidR="00DE5E19" w:rsidRPr="00BB182B">
        <w:rPr>
          <w:rFonts w:ascii="Times New Roman" w:hAnsi="Times New Roman" w:cs="Times New Roman"/>
        </w:rPr>
        <w:t xml:space="preserve">;                                                          (202) </w:t>
      </w:r>
    </w:p>
    <w:p w14:paraId="2A04A37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свободно стоящей стойки пирамидальной формы (рисунок 15)</w:t>
      </w:r>
    </w:p>
    <w:p w14:paraId="0EFEFF72" w14:textId="77777777" w:rsidR="00DE5E19" w:rsidRPr="00BB182B" w:rsidRDefault="00DE5E19">
      <w:pPr>
        <w:pStyle w:val="FORMATTEXT"/>
        <w:ind w:firstLine="568"/>
        <w:jc w:val="both"/>
        <w:rPr>
          <w:rFonts w:ascii="Times New Roman" w:hAnsi="Times New Roman" w:cs="Times New Roman"/>
        </w:rPr>
      </w:pPr>
    </w:p>
    <w:p w14:paraId="679A6EA9" w14:textId="0F22FB5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3BABC84" wp14:editId="361CEFA9">
            <wp:extent cx="846455" cy="231775"/>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DE5E19" w:rsidRPr="00BB182B">
        <w:rPr>
          <w:rFonts w:ascii="Times New Roman" w:hAnsi="Times New Roman" w:cs="Times New Roman"/>
        </w:rPr>
        <w:t xml:space="preserve">,                                                         (203) </w:t>
      </w:r>
    </w:p>
    <w:p w14:paraId="2A9436B7" w14:textId="77777777" w:rsidR="00DE5E19" w:rsidRPr="00BB182B" w:rsidRDefault="00DE5E19">
      <w:pPr>
        <w:pStyle w:val="FORMATTEXT"/>
        <w:jc w:val="both"/>
        <w:rPr>
          <w:rFonts w:ascii="Times New Roman" w:hAnsi="Times New Roman" w:cs="Times New Roman"/>
        </w:rPr>
      </w:pPr>
    </w:p>
    <w:p w14:paraId="1303E4D9" w14:textId="77777777" w:rsidR="00DE5E19" w:rsidRPr="00BB182B" w:rsidRDefault="00DE5E19">
      <w:pPr>
        <w:pStyle w:val="FORMATTEXT"/>
        <w:jc w:val="both"/>
        <w:rPr>
          <w:rFonts w:ascii="Times New Roman" w:hAnsi="Times New Roman" w:cs="Times New Roman"/>
        </w:rPr>
      </w:pPr>
    </w:p>
    <w:p w14:paraId="176F0E8F" w14:textId="59744C6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9"/>
        </w:rPr>
        <w:drawing>
          <wp:inline distT="0" distB="0" distL="0" distR="0" wp14:anchorId="3DDEF223" wp14:editId="0097C52F">
            <wp:extent cx="102235" cy="184150"/>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 геометрическая длина сквозного стержня; </w:t>
      </w:r>
    </w:p>
    <w:p w14:paraId="1A8E407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b</w:t>
      </w:r>
      <w:r w:rsidRPr="00BB182B">
        <w:rPr>
          <w:rFonts w:ascii="Times New Roman" w:hAnsi="Times New Roman" w:cs="Times New Roman"/>
        </w:rPr>
        <w:t xml:space="preserve"> - расстояние между осями поясов наиболее узкой грани стержня с параллельными поясами;</w:t>
      </w:r>
    </w:p>
    <w:p w14:paraId="5E4CF29F" w14:textId="77777777" w:rsidR="00DE5E19" w:rsidRPr="00BB182B" w:rsidRDefault="00DE5E19">
      <w:pPr>
        <w:pStyle w:val="FORMATTEXT"/>
        <w:ind w:firstLine="568"/>
        <w:jc w:val="both"/>
        <w:rPr>
          <w:rFonts w:ascii="Times New Roman" w:hAnsi="Times New Roman" w:cs="Times New Roman"/>
        </w:rPr>
      </w:pPr>
    </w:p>
    <w:p w14:paraId="490497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lastRenderedPageBreak/>
        <w:t>h</w:t>
      </w:r>
      <w:r w:rsidRPr="00BB182B">
        <w:rPr>
          <w:rFonts w:ascii="Times New Roman" w:hAnsi="Times New Roman" w:cs="Times New Roman"/>
        </w:rPr>
        <w:t xml:space="preserve"> - высота свободно стоящей стойки;</w:t>
      </w:r>
    </w:p>
    <w:p w14:paraId="502A6143" w14:textId="77777777" w:rsidR="00DE5E19" w:rsidRPr="00BB182B" w:rsidRDefault="00DE5E19">
      <w:pPr>
        <w:pStyle w:val="FORMATTEXT"/>
        <w:ind w:firstLine="568"/>
        <w:jc w:val="both"/>
        <w:rPr>
          <w:rFonts w:ascii="Times New Roman" w:hAnsi="Times New Roman" w:cs="Times New Roman"/>
        </w:rPr>
      </w:pPr>
    </w:p>
    <w:p w14:paraId="04E23557" w14:textId="3FA005B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2CFC0EEB" wp14:editId="1E0BA405">
            <wp:extent cx="2211070" cy="266065"/>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211070" cy="266065"/>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для определения расчетной длины, где </w:t>
      </w:r>
      <w:r w:rsidRPr="00BB182B">
        <w:rPr>
          <w:rFonts w:ascii="Times New Roman" w:hAnsi="Times New Roman" w:cs="Times New Roman"/>
          <w:noProof/>
          <w:position w:val="-11"/>
        </w:rPr>
        <w:drawing>
          <wp:inline distT="0" distB="0" distL="0" distR="0" wp14:anchorId="5CD51DEB" wp14:editId="2F1575FC">
            <wp:extent cx="163830" cy="231775"/>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1"/>
        </w:rPr>
        <w:drawing>
          <wp:inline distT="0" distB="0" distL="0" distR="0" wp14:anchorId="76E9A453" wp14:editId="345CA6C9">
            <wp:extent cx="149860" cy="231775"/>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E5E19" w:rsidRPr="00BB182B">
        <w:rPr>
          <w:rFonts w:ascii="Times New Roman" w:hAnsi="Times New Roman" w:cs="Times New Roman"/>
        </w:rPr>
        <w:t xml:space="preserve">- расстояния между осями поясов пирамидальной опоры в верхнем и нижнем основаниях наиболее узкой грани соответственно. </w:t>
      </w:r>
    </w:p>
    <w:p w14:paraId="7524F097"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109E1832"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252ED495" w14:textId="2C5589D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0"/>
                <w:sz w:val="24"/>
                <w:szCs w:val="24"/>
              </w:rPr>
              <w:drawing>
                <wp:inline distT="0" distB="0" distL="0" distR="0" wp14:anchorId="7C51E9D4" wp14:editId="4195D693">
                  <wp:extent cx="2579370" cy="2743200"/>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579370" cy="2743200"/>
                          </a:xfrm>
                          <a:prstGeom prst="rect">
                            <a:avLst/>
                          </a:prstGeom>
                          <a:noFill/>
                          <a:ln>
                            <a:noFill/>
                          </a:ln>
                        </pic:spPr>
                      </pic:pic>
                    </a:graphicData>
                  </a:graphic>
                </wp:inline>
              </w:drawing>
            </w:r>
          </w:p>
        </w:tc>
      </w:tr>
    </w:tbl>
    <w:p w14:paraId="1C12F54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E579635" w14:textId="77777777" w:rsidR="00DE5E19" w:rsidRPr="00BB182B" w:rsidRDefault="00DE5E19">
      <w:pPr>
        <w:pStyle w:val="FORMATTEXT"/>
        <w:jc w:val="center"/>
        <w:rPr>
          <w:rFonts w:ascii="Times New Roman" w:hAnsi="Times New Roman" w:cs="Times New Roman"/>
        </w:rPr>
      </w:pPr>
    </w:p>
    <w:p w14:paraId="212A2FB2"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22 - Схема траверсы с треугольной решеткой </w:t>
      </w:r>
    </w:p>
    <w:p w14:paraId="6A747B3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16.6 Расчет на устойчивость при сжатии с изгибом сквозного стержня с решетками постоянного по длине сечения следует выполнять по разделу 9.</w:t>
      </w:r>
    </w:p>
    <w:p w14:paraId="11A86FC9" w14:textId="77777777" w:rsidR="00DE5E19" w:rsidRPr="00BB182B" w:rsidRDefault="00DE5E19">
      <w:pPr>
        <w:pStyle w:val="FORMATTEXT"/>
        <w:ind w:firstLine="568"/>
        <w:jc w:val="both"/>
        <w:rPr>
          <w:rFonts w:ascii="Times New Roman" w:hAnsi="Times New Roman" w:cs="Times New Roman"/>
        </w:rPr>
      </w:pPr>
    </w:p>
    <w:p w14:paraId="05D5345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равностороннего трехгранного сквозного стержня с решетками постоянного по длине сечения относительный эксцентриситет следует вычислять по формулам:</w:t>
      </w:r>
    </w:p>
    <w:p w14:paraId="5F457133" w14:textId="77777777" w:rsidR="00DE5E19" w:rsidRPr="00BB182B" w:rsidRDefault="00DE5E19">
      <w:pPr>
        <w:pStyle w:val="FORMATTEXT"/>
        <w:ind w:firstLine="568"/>
        <w:jc w:val="both"/>
        <w:rPr>
          <w:rFonts w:ascii="Times New Roman" w:hAnsi="Times New Roman" w:cs="Times New Roman"/>
        </w:rPr>
      </w:pPr>
    </w:p>
    <w:p w14:paraId="0614A6F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плоскости, перпендикулярной к одной из граней,</w:t>
      </w:r>
    </w:p>
    <w:p w14:paraId="6155373A" w14:textId="77777777" w:rsidR="00DE5E19" w:rsidRPr="00BB182B" w:rsidRDefault="00DE5E19">
      <w:pPr>
        <w:pStyle w:val="FORMATTEXT"/>
        <w:ind w:firstLine="568"/>
        <w:jc w:val="both"/>
        <w:rPr>
          <w:rFonts w:ascii="Times New Roman" w:hAnsi="Times New Roman" w:cs="Times New Roman"/>
        </w:rPr>
      </w:pPr>
    </w:p>
    <w:p w14:paraId="1D349772" w14:textId="0313159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9"/>
        </w:rPr>
        <w:drawing>
          <wp:inline distT="0" distB="0" distL="0" distR="0" wp14:anchorId="6D845696" wp14:editId="03984170">
            <wp:extent cx="1153160" cy="198120"/>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153160" cy="198120"/>
                    </a:xfrm>
                    <a:prstGeom prst="rect">
                      <a:avLst/>
                    </a:prstGeom>
                    <a:noFill/>
                    <a:ln>
                      <a:noFill/>
                    </a:ln>
                  </pic:spPr>
                </pic:pic>
              </a:graphicData>
            </a:graphic>
          </wp:inline>
        </w:drawing>
      </w:r>
      <w:r w:rsidR="00DE5E19" w:rsidRPr="00BB182B">
        <w:rPr>
          <w:rFonts w:ascii="Times New Roman" w:hAnsi="Times New Roman" w:cs="Times New Roman"/>
        </w:rPr>
        <w:t xml:space="preserve">;                                                        (204) </w:t>
      </w:r>
    </w:p>
    <w:p w14:paraId="05A2AF0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изгибе в плоскости, параллельной одной из граней,</w:t>
      </w:r>
    </w:p>
    <w:p w14:paraId="4D22803B" w14:textId="77777777" w:rsidR="00DE5E19" w:rsidRPr="00BB182B" w:rsidRDefault="00DE5E19">
      <w:pPr>
        <w:pStyle w:val="FORMATTEXT"/>
        <w:ind w:firstLine="568"/>
        <w:jc w:val="both"/>
        <w:rPr>
          <w:rFonts w:ascii="Times New Roman" w:hAnsi="Times New Roman" w:cs="Times New Roman"/>
        </w:rPr>
      </w:pPr>
    </w:p>
    <w:p w14:paraId="3F9E3099" w14:textId="24C85536"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9"/>
        </w:rPr>
        <w:drawing>
          <wp:inline distT="0" distB="0" distL="0" distR="0" wp14:anchorId="08FA99FA" wp14:editId="6CA8DA37">
            <wp:extent cx="982345" cy="19812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982345" cy="198120"/>
                    </a:xfrm>
                    <a:prstGeom prst="rect">
                      <a:avLst/>
                    </a:prstGeom>
                    <a:noFill/>
                    <a:ln>
                      <a:noFill/>
                    </a:ln>
                  </pic:spPr>
                </pic:pic>
              </a:graphicData>
            </a:graphic>
          </wp:inline>
        </w:drawing>
      </w:r>
      <w:r w:rsidR="00DE5E19" w:rsidRPr="00BB182B">
        <w:rPr>
          <w:rFonts w:ascii="Times New Roman" w:hAnsi="Times New Roman" w:cs="Times New Roman"/>
        </w:rPr>
        <w:t xml:space="preserve">,                                                         (205) </w:t>
      </w:r>
    </w:p>
    <w:p w14:paraId="32BB3D44" w14:textId="77777777" w:rsidR="00DE5E19" w:rsidRPr="00BB182B" w:rsidRDefault="00DE5E19">
      <w:pPr>
        <w:pStyle w:val="FORMATTEXT"/>
        <w:jc w:val="both"/>
        <w:rPr>
          <w:rFonts w:ascii="Times New Roman" w:hAnsi="Times New Roman" w:cs="Times New Roman"/>
        </w:rPr>
      </w:pPr>
    </w:p>
    <w:p w14:paraId="542A31D1" w14:textId="77777777" w:rsidR="00DE5E19" w:rsidRPr="00BB182B" w:rsidRDefault="00DE5E19">
      <w:pPr>
        <w:pStyle w:val="FORMATTEXT"/>
        <w:jc w:val="both"/>
        <w:rPr>
          <w:rFonts w:ascii="Times New Roman" w:hAnsi="Times New Roman" w:cs="Times New Roman"/>
        </w:rPr>
      </w:pPr>
    </w:p>
    <w:p w14:paraId="71C6102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b</w:t>
      </w:r>
      <w:r w:rsidRPr="00BB182B">
        <w:rPr>
          <w:rFonts w:ascii="Times New Roman" w:hAnsi="Times New Roman" w:cs="Times New Roman"/>
        </w:rPr>
        <w:t xml:space="preserve"> - расстояние между осями поясов в плоскости грани; </w:t>
      </w:r>
    </w:p>
    <w:p w14:paraId="56662086" w14:textId="3B959AE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10F1CB70" wp14:editId="0096FDDC">
            <wp:extent cx="122555" cy="198120"/>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коэффициент, равный 1,2 при болтовых соединениях и 1,0 - при сварных соединениях.</w:t>
      </w:r>
    </w:p>
    <w:p w14:paraId="26FAA0CE" w14:textId="77777777" w:rsidR="00DE5E19" w:rsidRPr="00BB182B" w:rsidRDefault="00DE5E19">
      <w:pPr>
        <w:pStyle w:val="FORMATTEXT"/>
        <w:ind w:firstLine="568"/>
        <w:jc w:val="both"/>
        <w:rPr>
          <w:rFonts w:ascii="Times New Roman" w:hAnsi="Times New Roman" w:cs="Times New Roman"/>
        </w:rPr>
      </w:pPr>
    </w:p>
    <w:p w14:paraId="77F7B66E" w14:textId="0642D0E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16.7 При расчете на устойчивость при сжатии с изгибом сквозного стержня с решетками по 9.3.1 и 9.3.2 значение эксцентриситета </w:t>
      </w:r>
      <w:r w:rsidR="00A6381C" w:rsidRPr="00BB182B">
        <w:rPr>
          <w:rFonts w:ascii="Times New Roman" w:hAnsi="Times New Roman" w:cs="Times New Roman"/>
          <w:noProof/>
          <w:position w:val="-7"/>
        </w:rPr>
        <w:drawing>
          <wp:inline distT="0" distB="0" distL="0" distR="0" wp14:anchorId="27164355" wp14:editId="63E93FD6">
            <wp:extent cx="116205" cy="14351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при болтовых соединениях элементов следует умножать на коэффициент 1,2.</w:t>
      </w:r>
    </w:p>
    <w:p w14:paraId="751E919E" w14:textId="77777777" w:rsidR="00DE5E19" w:rsidRPr="00BB182B" w:rsidRDefault="00DE5E19">
      <w:pPr>
        <w:pStyle w:val="FORMATTEXT"/>
        <w:ind w:firstLine="568"/>
        <w:jc w:val="both"/>
        <w:rPr>
          <w:rFonts w:ascii="Times New Roman" w:hAnsi="Times New Roman" w:cs="Times New Roman"/>
        </w:rPr>
      </w:pPr>
    </w:p>
    <w:p w14:paraId="30C55DC0" w14:textId="6F7AB00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16.8 При проверке устойчивости отдельных поясов стержня сквозного сечения опор с оттяжками при сжатии с изгибом, продольную силу в каждом поясе следует определять с учетом дополнительного усилия </w:t>
      </w:r>
      <w:r w:rsidR="00A6381C" w:rsidRPr="00BB182B">
        <w:rPr>
          <w:rFonts w:ascii="Times New Roman" w:hAnsi="Times New Roman" w:cs="Times New Roman"/>
          <w:noProof/>
          <w:position w:val="-11"/>
        </w:rPr>
        <w:drawing>
          <wp:inline distT="0" distB="0" distL="0" distR="0" wp14:anchorId="1C21DDD6" wp14:editId="36B8ED77">
            <wp:extent cx="293370" cy="23177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xml:space="preserve">от изгибающего момента </w:t>
      </w:r>
      <w:r w:rsidRPr="00BB182B">
        <w:rPr>
          <w:rFonts w:ascii="Times New Roman" w:hAnsi="Times New Roman" w:cs="Times New Roman"/>
          <w:i/>
          <w:iCs/>
        </w:rPr>
        <w:t>М</w:t>
      </w:r>
      <w:r w:rsidRPr="00BB182B">
        <w:rPr>
          <w:rFonts w:ascii="Times New Roman" w:hAnsi="Times New Roman" w:cs="Times New Roman"/>
        </w:rPr>
        <w:t>, вычисляемого по деформированной схеме.</w:t>
      </w:r>
    </w:p>
    <w:p w14:paraId="1EAA5243" w14:textId="77777777" w:rsidR="00DE5E19" w:rsidRPr="00BB182B" w:rsidRDefault="00DE5E19">
      <w:pPr>
        <w:pStyle w:val="FORMATTEXT"/>
        <w:ind w:firstLine="568"/>
        <w:jc w:val="both"/>
        <w:rPr>
          <w:rFonts w:ascii="Times New Roman" w:hAnsi="Times New Roman" w:cs="Times New Roman"/>
        </w:rPr>
      </w:pPr>
    </w:p>
    <w:p w14:paraId="0722A11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шарнирно опертой по концам решетчатой стойки постоянного по длине прямоугольного сечения (тип 2, таблица 8) опоры с оттяжками значение момента </w:t>
      </w:r>
      <w:r w:rsidRPr="00BB182B">
        <w:rPr>
          <w:rFonts w:ascii="Times New Roman" w:hAnsi="Times New Roman" w:cs="Times New Roman"/>
          <w:i/>
          <w:iCs/>
        </w:rPr>
        <w:t>М</w:t>
      </w:r>
      <w:r w:rsidRPr="00BB182B">
        <w:rPr>
          <w:rFonts w:ascii="Times New Roman" w:hAnsi="Times New Roman" w:cs="Times New Roman"/>
        </w:rPr>
        <w:t xml:space="preserve"> в середине длины стойки при изгибе ее в одной из плоскостей, </w:t>
      </w:r>
      <w:r w:rsidRPr="00BB182B">
        <w:rPr>
          <w:rFonts w:ascii="Times New Roman" w:hAnsi="Times New Roman" w:cs="Times New Roman"/>
          <w:i/>
          <w:iCs/>
        </w:rPr>
        <w:t>х-х</w:t>
      </w:r>
      <w:r w:rsidRPr="00BB182B">
        <w:rPr>
          <w:rFonts w:ascii="Times New Roman" w:hAnsi="Times New Roman" w:cs="Times New Roman"/>
        </w:rPr>
        <w:t xml:space="preserve"> или </w:t>
      </w:r>
      <w:r w:rsidRPr="00BB182B">
        <w:rPr>
          <w:rFonts w:ascii="Times New Roman" w:hAnsi="Times New Roman" w:cs="Times New Roman"/>
          <w:i/>
          <w:iCs/>
        </w:rPr>
        <w:t>у-у</w:t>
      </w:r>
      <w:r w:rsidRPr="00BB182B">
        <w:rPr>
          <w:rFonts w:ascii="Times New Roman" w:hAnsi="Times New Roman" w:cs="Times New Roman"/>
        </w:rPr>
        <w:t>, следует определять по формуле</w:t>
      </w:r>
    </w:p>
    <w:p w14:paraId="5689E304" w14:textId="77777777" w:rsidR="00DE5E19" w:rsidRPr="00BB182B" w:rsidRDefault="00DE5E19">
      <w:pPr>
        <w:pStyle w:val="FORMATTEXT"/>
        <w:ind w:firstLine="568"/>
        <w:jc w:val="both"/>
        <w:rPr>
          <w:rFonts w:ascii="Times New Roman" w:hAnsi="Times New Roman" w:cs="Times New Roman"/>
        </w:rPr>
      </w:pPr>
    </w:p>
    <w:p w14:paraId="02D6E221" w14:textId="1FA9442F" w:rsidR="00DE5E19" w:rsidRPr="00BB182B" w:rsidRDefault="00A6381C" w:rsidP="00011576">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A4818EE" wp14:editId="065C5804">
            <wp:extent cx="1788160" cy="23876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788160" cy="238760"/>
                    </a:xfrm>
                    <a:prstGeom prst="rect">
                      <a:avLst/>
                    </a:prstGeom>
                    <a:noFill/>
                    <a:ln>
                      <a:noFill/>
                    </a:ln>
                  </pic:spPr>
                </pic:pic>
              </a:graphicData>
            </a:graphic>
          </wp:inline>
        </w:drawing>
      </w:r>
      <w:r w:rsidR="00DE5E19" w:rsidRPr="00BB182B">
        <w:rPr>
          <w:rFonts w:ascii="Times New Roman" w:hAnsi="Times New Roman" w:cs="Times New Roman"/>
        </w:rPr>
        <w:t>,                                               (206)</w:t>
      </w:r>
    </w:p>
    <w:p w14:paraId="08ADBF05" w14:textId="77777777" w:rsidR="00DE5E19" w:rsidRPr="00BB182B" w:rsidRDefault="00DE5E19">
      <w:pPr>
        <w:pStyle w:val="FORMATTEXT"/>
        <w:rPr>
          <w:rFonts w:ascii="Times New Roman" w:hAnsi="Times New Roman" w:cs="Times New Roman"/>
        </w:rPr>
      </w:pPr>
      <w:r w:rsidRPr="00BB182B">
        <w:rPr>
          <w:rFonts w:ascii="Times New Roman" w:hAnsi="Times New Roman" w:cs="Times New Roman"/>
        </w:rPr>
        <w:t>     </w:t>
      </w:r>
    </w:p>
    <w:p w14:paraId="0C85CAAF" w14:textId="77777777" w:rsidR="00DE5E19" w:rsidRPr="00BB182B" w:rsidRDefault="00DE5E19">
      <w:pPr>
        <w:pStyle w:val="FORMATTEXT"/>
        <w:rPr>
          <w:rFonts w:ascii="Times New Roman" w:hAnsi="Times New Roman" w:cs="Times New Roman"/>
        </w:rPr>
      </w:pPr>
      <w:r w:rsidRPr="00BB182B">
        <w:rPr>
          <w:rFonts w:ascii="Times New Roman" w:hAnsi="Times New Roman" w:cs="Times New Roman"/>
        </w:rPr>
        <w:t xml:space="preserve">      </w:t>
      </w:r>
    </w:p>
    <w:p w14:paraId="03BD57F6" w14:textId="2A44BA9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1AF15986" wp14:editId="3CE14C9B">
            <wp:extent cx="259080" cy="23876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xml:space="preserve">- изгибающий момент в середине длины стойки от поперечной нагрузки, определяемый как в балках; </w:t>
      </w:r>
    </w:p>
    <w:p w14:paraId="11E42C06" w14:textId="47AF1AC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lastRenderedPageBreak/>
        <w:drawing>
          <wp:inline distT="0" distB="0" distL="0" distR="0" wp14:anchorId="38043535" wp14:editId="60B2D555">
            <wp:extent cx="122555" cy="19812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согласно 16.6;</w:t>
      </w:r>
    </w:p>
    <w:p w14:paraId="7979A2D5" w14:textId="77777777" w:rsidR="00DE5E19" w:rsidRPr="00BB182B" w:rsidRDefault="00DE5E19">
      <w:pPr>
        <w:pStyle w:val="FORMATTEXT"/>
        <w:ind w:firstLine="568"/>
        <w:jc w:val="both"/>
        <w:rPr>
          <w:rFonts w:ascii="Times New Roman" w:hAnsi="Times New Roman" w:cs="Times New Roman"/>
        </w:rPr>
      </w:pPr>
    </w:p>
    <w:p w14:paraId="4A68ACF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N</w:t>
      </w:r>
      <w:r w:rsidRPr="00BB182B">
        <w:rPr>
          <w:rFonts w:ascii="Times New Roman" w:hAnsi="Times New Roman" w:cs="Times New Roman"/>
        </w:rPr>
        <w:t xml:space="preserve"> - продольная сила в стойке;</w:t>
      </w:r>
    </w:p>
    <w:p w14:paraId="2CC07166" w14:textId="77777777" w:rsidR="00DE5E19" w:rsidRPr="00BB182B" w:rsidRDefault="00DE5E19">
      <w:pPr>
        <w:pStyle w:val="FORMATTEXT"/>
        <w:ind w:firstLine="568"/>
        <w:jc w:val="both"/>
        <w:rPr>
          <w:rFonts w:ascii="Times New Roman" w:hAnsi="Times New Roman" w:cs="Times New Roman"/>
        </w:rPr>
      </w:pPr>
    </w:p>
    <w:p w14:paraId="6DCB1E95" w14:textId="3461C20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47A0FB1" wp14:editId="6274C2CB">
            <wp:extent cx="191135" cy="238760"/>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xml:space="preserve">- прогиб стойки в середине длины от поперечной нагрузки, определяемый как в обычных балках с использованием приведенного момента инерции сечения </w:t>
      </w:r>
      <w:r w:rsidRPr="00BB182B">
        <w:rPr>
          <w:rFonts w:ascii="Times New Roman" w:hAnsi="Times New Roman" w:cs="Times New Roman"/>
          <w:noProof/>
          <w:position w:val="-11"/>
        </w:rPr>
        <w:drawing>
          <wp:inline distT="0" distB="0" distL="0" distR="0" wp14:anchorId="29B8C02F" wp14:editId="5255F516">
            <wp:extent cx="191135" cy="238760"/>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w:t>
      </w:r>
    </w:p>
    <w:p w14:paraId="246133BD" w14:textId="77777777" w:rsidR="00DE5E19" w:rsidRPr="00BB182B" w:rsidRDefault="00DE5E19">
      <w:pPr>
        <w:pStyle w:val="FORMATTEXT"/>
        <w:ind w:firstLine="568"/>
        <w:jc w:val="both"/>
        <w:rPr>
          <w:rFonts w:ascii="Times New Roman" w:hAnsi="Times New Roman" w:cs="Times New Roman"/>
        </w:rPr>
      </w:pPr>
    </w:p>
    <w:p w14:paraId="400AAC02" w14:textId="307F8AB3"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FB19E79" wp14:editId="071E4D13">
            <wp:extent cx="812165" cy="23177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00DE5E19" w:rsidRPr="00BB182B">
        <w:rPr>
          <w:rFonts w:ascii="Times New Roman" w:hAnsi="Times New Roman" w:cs="Times New Roman"/>
        </w:rPr>
        <w:t>- начальный прогиб стойки в плоскости изгиба;</w:t>
      </w:r>
    </w:p>
    <w:p w14:paraId="7475941A" w14:textId="77777777" w:rsidR="00DE5E19" w:rsidRPr="00BB182B" w:rsidRDefault="00DE5E19">
      <w:pPr>
        <w:pStyle w:val="FORMATTEXT"/>
        <w:ind w:firstLine="568"/>
        <w:jc w:val="both"/>
        <w:rPr>
          <w:rFonts w:ascii="Times New Roman" w:hAnsi="Times New Roman" w:cs="Times New Roman"/>
        </w:rPr>
      </w:pPr>
    </w:p>
    <w:p w14:paraId="5DBF9F4E" w14:textId="74E82602"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2"/>
        </w:rPr>
        <w:drawing>
          <wp:inline distT="0" distB="0" distL="0" distR="0" wp14:anchorId="4C1941CD" wp14:editId="5F12F259">
            <wp:extent cx="1296670" cy="27305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296670" cy="273050"/>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1B4F68E7" w14:textId="011DEB15"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9"/>
        </w:rPr>
        <w:drawing>
          <wp:inline distT="0" distB="0" distL="0" distR="0" wp14:anchorId="7FFE3800" wp14:editId="6A4556C0">
            <wp:extent cx="102235" cy="184150"/>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 xml:space="preserve">- длина стойки; </w:t>
      </w:r>
      <w:r w:rsidR="00A6381C" w:rsidRPr="00BB182B">
        <w:rPr>
          <w:rFonts w:ascii="Times New Roman" w:hAnsi="Times New Roman" w:cs="Times New Roman"/>
          <w:noProof/>
          <w:position w:val="-12"/>
        </w:rPr>
        <w:drawing>
          <wp:inline distT="0" distB="0" distL="0" distR="0" wp14:anchorId="56B752BB" wp14:editId="130F8C82">
            <wp:extent cx="989330" cy="259080"/>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989330" cy="259080"/>
                    </a:xfrm>
                    <a:prstGeom prst="rect">
                      <a:avLst/>
                    </a:prstGeom>
                    <a:noFill/>
                    <a:ln>
                      <a:noFill/>
                    </a:ln>
                  </pic:spPr>
                </pic:pic>
              </a:graphicData>
            </a:graphic>
          </wp:inline>
        </w:drawing>
      </w:r>
      <w:r w:rsidRPr="00BB182B">
        <w:rPr>
          <w:rFonts w:ascii="Times New Roman" w:hAnsi="Times New Roman" w:cs="Times New Roman"/>
        </w:rPr>
        <w:t xml:space="preserve">*, </w:t>
      </w:r>
    </w:p>
    <w:p w14:paraId="5078192B"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А</w:t>
      </w:r>
      <w:r w:rsidRPr="00BB182B">
        <w:rPr>
          <w:rFonts w:ascii="Times New Roman" w:hAnsi="Times New Roman" w:cs="Times New Roman"/>
        </w:rPr>
        <w:t xml:space="preserve"> - площадь сечения стойки; </w:t>
      </w:r>
    </w:p>
    <w:p w14:paraId="2A6A69C1" w14:textId="03176A9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1EDBE27" wp14:editId="39E0E0A8">
            <wp:extent cx="259080" cy="238760"/>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E5E19" w:rsidRPr="00BB182B">
        <w:rPr>
          <w:rFonts w:ascii="Times New Roman" w:hAnsi="Times New Roman" w:cs="Times New Roman"/>
        </w:rPr>
        <w:t xml:space="preserve">- приведенная гибкость стойки, определяемая по таблице 8 для сечения типа 2 с заменой в формуле (16) </w:t>
      </w:r>
      <w:r w:rsidRPr="00BB182B">
        <w:rPr>
          <w:rFonts w:ascii="Times New Roman" w:hAnsi="Times New Roman" w:cs="Times New Roman"/>
          <w:noProof/>
          <w:position w:val="-11"/>
        </w:rPr>
        <w:drawing>
          <wp:inline distT="0" distB="0" distL="0" distR="0" wp14:anchorId="28A4BF6D" wp14:editId="559A7E4F">
            <wp:extent cx="334645" cy="231775"/>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DE5E19" w:rsidRPr="00BB182B">
        <w:rPr>
          <w:rFonts w:ascii="Times New Roman" w:hAnsi="Times New Roman" w:cs="Times New Roman"/>
        </w:rPr>
        <w:t xml:space="preserve">на </w:t>
      </w:r>
      <w:r w:rsidRPr="00BB182B">
        <w:rPr>
          <w:rFonts w:ascii="Times New Roman" w:hAnsi="Times New Roman" w:cs="Times New Roman"/>
          <w:noProof/>
          <w:position w:val="-11"/>
        </w:rPr>
        <w:drawing>
          <wp:inline distT="0" distB="0" distL="0" distR="0" wp14:anchorId="53508998" wp14:editId="0F31AF68">
            <wp:extent cx="198120" cy="231775"/>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 xml:space="preserve">или </w:t>
      </w:r>
      <w:r w:rsidRPr="00BB182B">
        <w:rPr>
          <w:rFonts w:ascii="Times New Roman" w:hAnsi="Times New Roman" w:cs="Times New Roman"/>
          <w:noProof/>
          <w:position w:val="-11"/>
        </w:rPr>
        <w:drawing>
          <wp:inline distT="0" distB="0" distL="0" distR="0" wp14:anchorId="53BB739E" wp14:editId="6ED9FA7E">
            <wp:extent cx="218440" cy="23876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соответственно плоскости изгиба.</w:t>
      </w:r>
    </w:p>
    <w:p w14:paraId="4F67D081" w14:textId="77777777" w:rsidR="00DE5E19" w:rsidRPr="00BB182B" w:rsidRDefault="00DE5E19">
      <w:pPr>
        <w:pStyle w:val="FORMATTEXT"/>
        <w:ind w:firstLine="568"/>
        <w:jc w:val="both"/>
        <w:rPr>
          <w:rFonts w:ascii="Times New Roman" w:hAnsi="Times New Roman" w:cs="Times New Roman"/>
        </w:rPr>
      </w:pPr>
    </w:p>
    <w:p w14:paraId="5CB6B1F7" w14:textId="1FDBCAA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изгибе стойки в двух плоскостях усилие </w:t>
      </w:r>
      <w:r w:rsidR="00A6381C" w:rsidRPr="00BB182B">
        <w:rPr>
          <w:rFonts w:ascii="Times New Roman" w:hAnsi="Times New Roman" w:cs="Times New Roman"/>
          <w:noProof/>
          <w:position w:val="-11"/>
        </w:rPr>
        <w:drawing>
          <wp:inline distT="0" distB="0" distL="0" distR="0" wp14:anchorId="594F67B6" wp14:editId="6B4A6399">
            <wp:extent cx="293370" cy="231775"/>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по формуле (124); при этом начальный прогиб </w:t>
      </w:r>
      <w:r w:rsidR="00A6381C" w:rsidRPr="00BB182B">
        <w:rPr>
          <w:rFonts w:ascii="Times New Roman" w:hAnsi="Times New Roman" w:cs="Times New Roman"/>
          <w:noProof/>
          <w:position w:val="-11"/>
        </w:rPr>
        <w:drawing>
          <wp:inline distT="0" distB="0" distL="0" distR="0" wp14:anchorId="564A9FDC" wp14:editId="154F7BBD">
            <wp:extent cx="191135" cy="231775"/>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следует учитывать только в той плоскости, в которой составляющая усилия </w:t>
      </w:r>
      <w:r w:rsidR="00A6381C" w:rsidRPr="00BB182B">
        <w:rPr>
          <w:rFonts w:ascii="Times New Roman" w:hAnsi="Times New Roman" w:cs="Times New Roman"/>
          <w:noProof/>
          <w:position w:val="-11"/>
        </w:rPr>
        <w:drawing>
          <wp:inline distT="0" distB="0" distL="0" distR="0" wp14:anchorId="07E3A699" wp14:editId="1CD7DE31">
            <wp:extent cx="293370" cy="231775"/>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 xml:space="preserve">от момента </w:t>
      </w:r>
      <w:r w:rsidR="00A6381C" w:rsidRPr="00BB182B">
        <w:rPr>
          <w:rFonts w:ascii="Times New Roman" w:hAnsi="Times New Roman" w:cs="Times New Roman"/>
          <w:noProof/>
          <w:position w:val="-11"/>
        </w:rPr>
        <w:drawing>
          <wp:inline distT="0" distB="0" distL="0" distR="0" wp14:anchorId="437AEFBB" wp14:editId="19C20E96">
            <wp:extent cx="259080" cy="23177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или </w:t>
      </w:r>
      <w:r w:rsidR="00A6381C" w:rsidRPr="00BB182B">
        <w:rPr>
          <w:rFonts w:ascii="Times New Roman" w:hAnsi="Times New Roman" w:cs="Times New Roman"/>
          <w:noProof/>
          <w:position w:val="-11"/>
        </w:rPr>
        <w:drawing>
          <wp:inline distT="0" distB="0" distL="0" distR="0" wp14:anchorId="5E4BC2F5" wp14:editId="71583D97">
            <wp:extent cx="266065" cy="238760"/>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имеет наибольшее значение.</w:t>
      </w:r>
    </w:p>
    <w:p w14:paraId="67D6270C" w14:textId="77777777" w:rsidR="00DE5E19" w:rsidRPr="00BB182B" w:rsidRDefault="00DE5E19">
      <w:pPr>
        <w:pStyle w:val="FORMATTEXT"/>
        <w:ind w:firstLine="568"/>
        <w:jc w:val="both"/>
        <w:rPr>
          <w:rFonts w:ascii="Times New Roman" w:hAnsi="Times New Roman" w:cs="Times New Roman"/>
        </w:rPr>
      </w:pPr>
    </w:p>
    <w:p w14:paraId="1DA4DAC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16.9 Поперечную силу </w:t>
      </w:r>
      <w:r w:rsidRPr="00BB182B">
        <w:rPr>
          <w:rFonts w:ascii="Times New Roman" w:hAnsi="Times New Roman" w:cs="Times New Roman"/>
          <w:i/>
          <w:iCs/>
        </w:rPr>
        <w:t>Q</w:t>
      </w:r>
      <w:r w:rsidRPr="00BB182B">
        <w:rPr>
          <w:rFonts w:ascii="Times New Roman" w:hAnsi="Times New Roman" w:cs="Times New Roman"/>
        </w:rPr>
        <w:t xml:space="preserve"> в шарнирно опертой по концам стойке с решетками постоянного по длине прямоугольного сечения (тип 2, таблица 8) опоры с оттяжками при сжатии с изгибом в одной из плоскостей </w:t>
      </w:r>
      <w:r w:rsidRPr="00BB182B">
        <w:rPr>
          <w:rFonts w:ascii="Times New Roman" w:hAnsi="Times New Roman" w:cs="Times New Roman"/>
          <w:i/>
          <w:iCs/>
        </w:rPr>
        <w:t>х-х</w:t>
      </w:r>
      <w:r w:rsidRPr="00BB182B">
        <w:rPr>
          <w:rFonts w:ascii="Times New Roman" w:hAnsi="Times New Roman" w:cs="Times New Roman"/>
        </w:rPr>
        <w:t xml:space="preserve"> или </w:t>
      </w:r>
      <w:r w:rsidRPr="00BB182B">
        <w:rPr>
          <w:rFonts w:ascii="Times New Roman" w:hAnsi="Times New Roman" w:cs="Times New Roman"/>
          <w:i/>
          <w:iCs/>
        </w:rPr>
        <w:t>у-у</w:t>
      </w:r>
      <w:r w:rsidRPr="00BB182B">
        <w:rPr>
          <w:rFonts w:ascii="Times New Roman" w:hAnsi="Times New Roman" w:cs="Times New Roman"/>
        </w:rPr>
        <w:t xml:space="preserve"> следует принимать постоянной по длине стойки и определять по формуле</w:t>
      </w:r>
    </w:p>
    <w:p w14:paraId="586A52A5" w14:textId="77777777" w:rsidR="00DE5E19" w:rsidRPr="00BB182B" w:rsidRDefault="00DE5E19">
      <w:pPr>
        <w:pStyle w:val="FORMATTEXT"/>
        <w:ind w:firstLine="568"/>
        <w:jc w:val="both"/>
        <w:rPr>
          <w:rFonts w:ascii="Times New Roman" w:hAnsi="Times New Roman" w:cs="Times New Roman"/>
        </w:rPr>
      </w:pPr>
    </w:p>
    <w:p w14:paraId="01F166ED" w14:textId="7F0CDD1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7"/>
        </w:rPr>
        <w:drawing>
          <wp:inline distT="0" distB="0" distL="0" distR="0" wp14:anchorId="1B830BAB" wp14:editId="23A7FFCB">
            <wp:extent cx="1828800" cy="389255"/>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828800" cy="389255"/>
                    </a:xfrm>
                    <a:prstGeom prst="rect">
                      <a:avLst/>
                    </a:prstGeom>
                    <a:noFill/>
                    <a:ln>
                      <a:noFill/>
                    </a:ln>
                  </pic:spPr>
                </pic:pic>
              </a:graphicData>
            </a:graphic>
          </wp:inline>
        </w:drawing>
      </w:r>
      <w:r w:rsidR="00DE5E19" w:rsidRPr="00BB182B">
        <w:rPr>
          <w:rFonts w:ascii="Times New Roman" w:hAnsi="Times New Roman" w:cs="Times New Roman"/>
        </w:rPr>
        <w:t xml:space="preserve">,                                              (207) </w:t>
      </w:r>
    </w:p>
    <w:p w14:paraId="2506438D" w14:textId="77777777" w:rsidR="00DE5E19" w:rsidRPr="00BB182B" w:rsidRDefault="00DE5E19">
      <w:pPr>
        <w:pStyle w:val="FORMATTEXT"/>
        <w:jc w:val="both"/>
        <w:rPr>
          <w:rFonts w:ascii="Times New Roman" w:hAnsi="Times New Roman" w:cs="Times New Roman"/>
        </w:rPr>
      </w:pPr>
    </w:p>
    <w:p w14:paraId="7C5A4D91" w14:textId="77777777" w:rsidR="00DE5E19" w:rsidRPr="00BB182B" w:rsidRDefault="00DE5E19">
      <w:pPr>
        <w:pStyle w:val="FORMATTEXT"/>
        <w:jc w:val="both"/>
        <w:rPr>
          <w:rFonts w:ascii="Times New Roman" w:hAnsi="Times New Roman" w:cs="Times New Roman"/>
        </w:rPr>
      </w:pPr>
    </w:p>
    <w:p w14:paraId="2F5EA040" w14:textId="5965B2A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0D6370B9" wp14:editId="11C8A4C4">
            <wp:extent cx="340995" cy="231775"/>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rPr>
        <w:t>- максимальная поперечная сила от поперечной нагрузки в плоскости изгиба, определяемая как в балках.</w:t>
      </w:r>
    </w:p>
    <w:p w14:paraId="5C36725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Остальные обозначения в формуле (207) следует принимать такими же, как в формуле (206).</w:t>
      </w:r>
    </w:p>
    <w:p w14:paraId="2FCE660D" w14:textId="77777777" w:rsidR="00DE5E19" w:rsidRPr="00BB182B" w:rsidRDefault="00DE5E19">
      <w:pPr>
        <w:pStyle w:val="FORMATTEXT"/>
        <w:ind w:firstLine="568"/>
        <w:jc w:val="both"/>
        <w:rPr>
          <w:rFonts w:ascii="Times New Roman" w:hAnsi="Times New Roman" w:cs="Times New Roman"/>
        </w:rPr>
      </w:pPr>
    </w:p>
    <w:p w14:paraId="1C2DDBC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16.10 Для шарнирно опертой по концам решетчатой стойки постоянного по длине треугольного сквозного сечения (тип 3, таблица 8) опоры с оттяжками при сжатии с изгибом в одной из плоскостей </w:t>
      </w:r>
      <w:r w:rsidRPr="00BB182B">
        <w:rPr>
          <w:rFonts w:ascii="Times New Roman" w:hAnsi="Times New Roman" w:cs="Times New Roman"/>
          <w:i/>
          <w:iCs/>
        </w:rPr>
        <w:t>х-х</w:t>
      </w:r>
      <w:r w:rsidRPr="00BB182B">
        <w:rPr>
          <w:rFonts w:ascii="Times New Roman" w:hAnsi="Times New Roman" w:cs="Times New Roman"/>
        </w:rPr>
        <w:t xml:space="preserve"> или </w:t>
      </w:r>
      <w:r w:rsidRPr="00BB182B">
        <w:rPr>
          <w:rFonts w:ascii="Times New Roman" w:hAnsi="Times New Roman" w:cs="Times New Roman"/>
          <w:i/>
          <w:iCs/>
        </w:rPr>
        <w:t>у-у</w:t>
      </w:r>
      <w:r w:rsidRPr="00BB182B">
        <w:rPr>
          <w:rFonts w:ascii="Times New Roman" w:hAnsi="Times New Roman" w:cs="Times New Roman"/>
        </w:rPr>
        <w:t xml:space="preserve"> значение момента </w:t>
      </w:r>
      <w:r w:rsidRPr="00BB182B">
        <w:rPr>
          <w:rFonts w:ascii="Times New Roman" w:hAnsi="Times New Roman" w:cs="Times New Roman"/>
          <w:i/>
          <w:iCs/>
        </w:rPr>
        <w:t>М</w:t>
      </w:r>
      <w:r w:rsidRPr="00BB182B">
        <w:rPr>
          <w:rFonts w:ascii="Times New Roman" w:hAnsi="Times New Roman" w:cs="Times New Roman"/>
        </w:rPr>
        <w:t xml:space="preserve"> в середине ее длины следует определять по формуле (206), а приведенную гибкость - по таблице 8 для сечения типа 3.</w:t>
      </w:r>
    </w:p>
    <w:p w14:paraId="265495EB" w14:textId="77777777" w:rsidR="00DE5E19" w:rsidRPr="00BB182B" w:rsidRDefault="00DE5E19">
      <w:pPr>
        <w:pStyle w:val="FORMATTEXT"/>
        <w:ind w:firstLine="568"/>
        <w:jc w:val="both"/>
        <w:rPr>
          <w:rFonts w:ascii="Times New Roman" w:hAnsi="Times New Roman" w:cs="Times New Roman"/>
        </w:rPr>
      </w:pPr>
    </w:p>
    <w:p w14:paraId="16081631" w14:textId="655DC39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изгибе стойки в двух плоскостях значение усилия </w:t>
      </w:r>
      <w:r w:rsidR="00A6381C" w:rsidRPr="00BB182B">
        <w:rPr>
          <w:rFonts w:ascii="Times New Roman" w:hAnsi="Times New Roman" w:cs="Times New Roman"/>
          <w:noProof/>
          <w:position w:val="-11"/>
        </w:rPr>
        <w:drawing>
          <wp:inline distT="0" distB="0" distL="0" distR="0" wp14:anchorId="3AE81544" wp14:editId="23B80327">
            <wp:extent cx="293370" cy="231775"/>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BB182B">
        <w:rPr>
          <w:rFonts w:ascii="Times New Roman" w:hAnsi="Times New Roman" w:cs="Times New Roman"/>
        </w:rPr>
        <w:t>следует принимать б</w:t>
      </w:r>
      <w:r w:rsidR="00A6381C" w:rsidRPr="00BB182B">
        <w:rPr>
          <w:rFonts w:ascii="Times New Roman" w:hAnsi="Times New Roman" w:cs="Times New Roman"/>
          <w:noProof/>
          <w:position w:val="-8"/>
        </w:rPr>
        <w:drawing>
          <wp:inline distT="0" distB="0" distL="0" distR="0" wp14:anchorId="7484A40C" wp14:editId="6B0B36D5">
            <wp:extent cx="88900" cy="163830"/>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B182B">
        <w:rPr>
          <w:rFonts w:ascii="Times New Roman" w:hAnsi="Times New Roman" w:cs="Times New Roman"/>
        </w:rPr>
        <w:t>льшим из двух значений, определяемых по формуле</w:t>
      </w:r>
    </w:p>
    <w:p w14:paraId="4F4803A8" w14:textId="77777777" w:rsidR="00DE5E19" w:rsidRPr="00BB182B" w:rsidRDefault="00DE5E19">
      <w:pPr>
        <w:pStyle w:val="FORMATTEXT"/>
        <w:ind w:firstLine="568"/>
        <w:jc w:val="both"/>
        <w:rPr>
          <w:rFonts w:ascii="Times New Roman" w:hAnsi="Times New Roman" w:cs="Times New Roman"/>
        </w:rPr>
      </w:pPr>
    </w:p>
    <w:p w14:paraId="18C1242B" w14:textId="29D0534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F96521A" wp14:editId="4FCDEB7F">
            <wp:extent cx="1078230" cy="231775"/>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DE5E19" w:rsidRPr="00BB182B">
        <w:rPr>
          <w:rFonts w:ascii="Times New Roman" w:hAnsi="Times New Roman" w:cs="Times New Roman"/>
        </w:rPr>
        <w:t xml:space="preserve">или </w:t>
      </w:r>
      <w:r w:rsidRPr="00BB182B">
        <w:rPr>
          <w:rFonts w:ascii="Times New Roman" w:hAnsi="Times New Roman" w:cs="Times New Roman"/>
          <w:noProof/>
          <w:position w:val="-11"/>
        </w:rPr>
        <w:drawing>
          <wp:inline distT="0" distB="0" distL="0" distR="0" wp14:anchorId="64D87F18" wp14:editId="70BC65F8">
            <wp:extent cx="1637665" cy="238760"/>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637665" cy="238760"/>
                    </a:xfrm>
                    <a:prstGeom prst="rect">
                      <a:avLst/>
                    </a:prstGeom>
                    <a:noFill/>
                    <a:ln>
                      <a:noFill/>
                    </a:ln>
                  </pic:spPr>
                </pic:pic>
              </a:graphicData>
            </a:graphic>
          </wp:inline>
        </w:drawing>
      </w:r>
      <w:r w:rsidR="00DE5E19" w:rsidRPr="00BB182B">
        <w:rPr>
          <w:rFonts w:ascii="Times New Roman" w:hAnsi="Times New Roman" w:cs="Times New Roman"/>
        </w:rPr>
        <w:t xml:space="preserve">.                              (208) </w:t>
      </w:r>
    </w:p>
    <w:p w14:paraId="44953AD2" w14:textId="712F73C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учете обоих моментов </w:t>
      </w:r>
      <w:r w:rsidR="00A6381C" w:rsidRPr="00BB182B">
        <w:rPr>
          <w:rFonts w:ascii="Times New Roman" w:hAnsi="Times New Roman" w:cs="Times New Roman"/>
          <w:noProof/>
          <w:position w:val="-11"/>
        </w:rPr>
        <w:drawing>
          <wp:inline distT="0" distB="0" distL="0" distR="0" wp14:anchorId="609098C7" wp14:editId="127D6F9C">
            <wp:extent cx="259080" cy="23177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2641FB10" wp14:editId="43C80477">
            <wp:extent cx="266065" cy="23876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во второй формуле (208) начальный прогиб стойки </w:t>
      </w:r>
      <w:r w:rsidR="00A6381C" w:rsidRPr="00BB182B">
        <w:rPr>
          <w:rFonts w:ascii="Times New Roman" w:hAnsi="Times New Roman" w:cs="Times New Roman"/>
          <w:noProof/>
          <w:position w:val="-11"/>
        </w:rPr>
        <w:drawing>
          <wp:inline distT="0" distB="0" distL="0" distR="0" wp14:anchorId="4C495673" wp14:editId="6C165454">
            <wp:extent cx="191135" cy="231775"/>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в каждой из двух плоскостей следует принимать равным 0,001</w:t>
      </w:r>
      <w:r w:rsidR="00A6381C" w:rsidRPr="00BB182B">
        <w:rPr>
          <w:rFonts w:ascii="Times New Roman" w:hAnsi="Times New Roman" w:cs="Times New Roman"/>
          <w:noProof/>
          <w:position w:val="-9"/>
        </w:rPr>
        <w:drawing>
          <wp:inline distT="0" distB="0" distL="0" distR="0" wp14:anchorId="3486581D" wp14:editId="67FA7A95">
            <wp:extent cx="102235" cy="18415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BB182B">
        <w:rPr>
          <w:rFonts w:ascii="Times New Roman" w:hAnsi="Times New Roman" w:cs="Times New Roman"/>
        </w:rPr>
        <w:t>.</w:t>
      </w:r>
    </w:p>
    <w:p w14:paraId="2BFE62C8" w14:textId="77777777" w:rsidR="00DE5E19" w:rsidRPr="00BB182B" w:rsidRDefault="00DE5E19">
      <w:pPr>
        <w:pStyle w:val="FORMATTEXT"/>
        <w:ind w:firstLine="568"/>
        <w:jc w:val="both"/>
        <w:rPr>
          <w:rFonts w:ascii="Times New Roman" w:hAnsi="Times New Roman" w:cs="Times New Roman"/>
        </w:rPr>
      </w:pPr>
    </w:p>
    <w:p w14:paraId="592059FD" w14:textId="6444F3C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16.11 Поперечную силу </w:t>
      </w:r>
      <w:r w:rsidRPr="00BB182B">
        <w:rPr>
          <w:rFonts w:ascii="Times New Roman" w:hAnsi="Times New Roman" w:cs="Times New Roman"/>
          <w:i/>
          <w:iCs/>
        </w:rPr>
        <w:t>Q</w:t>
      </w:r>
      <w:r w:rsidRPr="00BB182B">
        <w:rPr>
          <w:rFonts w:ascii="Times New Roman" w:hAnsi="Times New Roman" w:cs="Times New Roman"/>
        </w:rPr>
        <w:t xml:space="preserve"> в плоскости грани в шарнирно опертой по концам решетчатой стойке треугольного сквозного сечения опоры с оттяжками при сжатии с изгибом следует определять по формуле (207) с учетом приведенной гибкости </w:t>
      </w:r>
      <w:r w:rsidR="00A6381C" w:rsidRPr="00BB182B">
        <w:rPr>
          <w:rFonts w:ascii="Times New Roman" w:hAnsi="Times New Roman" w:cs="Times New Roman"/>
          <w:noProof/>
          <w:position w:val="-11"/>
        </w:rPr>
        <w:drawing>
          <wp:inline distT="0" distB="0" distL="0" distR="0" wp14:anchorId="20EF1E50" wp14:editId="39073339">
            <wp:extent cx="259080" cy="238760"/>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BB182B">
        <w:rPr>
          <w:rFonts w:ascii="Times New Roman" w:hAnsi="Times New Roman" w:cs="Times New Roman"/>
        </w:rPr>
        <w:t>, определяемой по таблице 8 для сечения типа 3.</w:t>
      </w:r>
    </w:p>
    <w:p w14:paraId="492915C0" w14:textId="77777777" w:rsidR="00DE5E19" w:rsidRPr="00BB182B" w:rsidRDefault="00DE5E19">
      <w:pPr>
        <w:pStyle w:val="FORMATTEXT"/>
        <w:ind w:firstLine="568"/>
        <w:jc w:val="both"/>
        <w:rPr>
          <w:rFonts w:ascii="Times New Roman" w:hAnsi="Times New Roman" w:cs="Times New Roman"/>
        </w:rPr>
      </w:pPr>
    </w:p>
    <w:p w14:paraId="4834549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16.12 Расчет на устойчивость сжатых элементов конструкций из одиночных уголков (поясов, решетки) следует выполнять с учетом эксцентричного приложения продольной силы.</w:t>
      </w:r>
    </w:p>
    <w:p w14:paraId="1A9E3000" w14:textId="77777777" w:rsidR="00DE5E19" w:rsidRPr="00BB182B" w:rsidRDefault="00DE5E19">
      <w:pPr>
        <w:pStyle w:val="FORMATTEXT"/>
        <w:ind w:firstLine="568"/>
        <w:jc w:val="both"/>
        <w:rPr>
          <w:rFonts w:ascii="Times New Roman" w:hAnsi="Times New Roman" w:cs="Times New Roman"/>
        </w:rPr>
      </w:pPr>
    </w:p>
    <w:p w14:paraId="41A42F3D" w14:textId="10338CE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Как центрально сжатые по формуле (7) эти элементы следует рассчитывать при условии умножения продольных сил на коэффициенты </w:t>
      </w:r>
      <w:r w:rsidR="00A6381C" w:rsidRPr="00BB182B">
        <w:rPr>
          <w:rFonts w:ascii="Times New Roman" w:hAnsi="Times New Roman" w:cs="Times New Roman"/>
          <w:noProof/>
          <w:position w:val="-11"/>
        </w:rPr>
        <w:drawing>
          <wp:inline distT="0" distB="0" distL="0" distR="0" wp14:anchorId="106AAB5F" wp14:editId="11695020">
            <wp:extent cx="238760" cy="231775"/>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673D19DA" wp14:editId="435058A7">
            <wp:extent cx="218440" cy="231775"/>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принимаемые не менее 1,0.</w:t>
      </w:r>
    </w:p>
    <w:p w14:paraId="52B51CB0" w14:textId="77777777" w:rsidR="00DE5E19" w:rsidRPr="00BB182B" w:rsidRDefault="00DE5E19">
      <w:pPr>
        <w:pStyle w:val="FORMATTEXT"/>
        <w:ind w:firstLine="568"/>
        <w:jc w:val="both"/>
        <w:rPr>
          <w:rFonts w:ascii="Times New Roman" w:hAnsi="Times New Roman" w:cs="Times New Roman"/>
        </w:rPr>
      </w:pPr>
    </w:p>
    <w:p w14:paraId="091A6A80" w14:textId="1DEC4F9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пространственных болтовых конструкциях по рисунку 15 (кроме рисунка 15, в) и концевых опор) при центрировании в узле элементов из одиночных равнополочных уголков по их рискам при однорядном расположении болтов </w:t>
      </w:r>
      <w:r w:rsidRPr="00BB182B">
        <w:rPr>
          <w:rFonts w:ascii="Times New Roman" w:hAnsi="Times New Roman" w:cs="Times New Roman"/>
        </w:rPr>
        <w:lastRenderedPageBreak/>
        <w:t xml:space="preserve">в элементах решетки и прикреплении раскосов в узле с двух сторон полки пояса значения коэффициентов </w:t>
      </w:r>
      <w:r w:rsidR="00A6381C" w:rsidRPr="00BB182B">
        <w:rPr>
          <w:rFonts w:ascii="Times New Roman" w:hAnsi="Times New Roman" w:cs="Times New Roman"/>
          <w:noProof/>
          <w:position w:val="-11"/>
        </w:rPr>
        <w:drawing>
          <wp:inline distT="0" distB="0" distL="0" distR="0" wp14:anchorId="2E159ED5" wp14:editId="1AA7441A">
            <wp:extent cx="238760" cy="231775"/>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0E7B14AB" wp14:editId="68081F5D">
            <wp:extent cx="218440" cy="231775"/>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определять:</w:t>
      </w:r>
    </w:p>
    <w:p w14:paraId="55746CD1" w14:textId="77777777" w:rsidR="00DE5E19" w:rsidRPr="00BB182B" w:rsidRDefault="00DE5E19">
      <w:pPr>
        <w:pStyle w:val="FORMATTEXT"/>
        <w:ind w:firstLine="568"/>
        <w:jc w:val="both"/>
        <w:rPr>
          <w:rFonts w:ascii="Times New Roman" w:hAnsi="Times New Roman" w:cs="Times New Roman"/>
        </w:rPr>
      </w:pPr>
    </w:p>
    <w:p w14:paraId="6E7F703B" w14:textId="28A7BB8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поясов при </w:t>
      </w:r>
      <w:r w:rsidR="00A6381C" w:rsidRPr="00BB182B">
        <w:rPr>
          <w:rFonts w:ascii="Times New Roman" w:hAnsi="Times New Roman" w:cs="Times New Roman"/>
          <w:noProof/>
          <w:position w:val="-9"/>
        </w:rPr>
        <w:drawing>
          <wp:inline distT="0" distB="0" distL="0" distR="0" wp14:anchorId="22D49BF2" wp14:editId="4B842C63">
            <wp:extent cx="259080" cy="19812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BB182B">
        <w:rPr>
          <w:rFonts w:ascii="Times New Roman" w:hAnsi="Times New Roman" w:cs="Times New Roman"/>
        </w:rPr>
        <w:t xml:space="preserve">3,5 (при </w:t>
      </w:r>
      <w:r w:rsidR="00A6381C" w:rsidRPr="00BB182B">
        <w:rPr>
          <w:rFonts w:ascii="Times New Roman" w:hAnsi="Times New Roman" w:cs="Times New Roman"/>
          <w:noProof/>
          <w:position w:val="-9"/>
        </w:rPr>
        <w:drawing>
          <wp:inline distT="0" distB="0" distL="0" distR="0" wp14:anchorId="516F52C1" wp14:editId="341ECCDE">
            <wp:extent cx="143510" cy="198120"/>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 xml:space="preserve">&gt;3,5 следует принимать </w:t>
      </w:r>
      <w:r w:rsidR="00A6381C" w:rsidRPr="00BB182B">
        <w:rPr>
          <w:rFonts w:ascii="Times New Roman" w:hAnsi="Times New Roman" w:cs="Times New Roman"/>
          <w:noProof/>
          <w:position w:val="-9"/>
        </w:rPr>
        <w:drawing>
          <wp:inline distT="0" distB="0" distL="0" distR="0" wp14:anchorId="36C686A9" wp14:editId="6A39ED12">
            <wp:extent cx="143510" cy="198120"/>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BB182B">
        <w:rPr>
          <w:rFonts w:ascii="Times New Roman" w:hAnsi="Times New Roman" w:cs="Times New Roman"/>
        </w:rPr>
        <w:t>=3,5) по формулам:</w:t>
      </w:r>
    </w:p>
    <w:p w14:paraId="2A016D43" w14:textId="77777777" w:rsidR="00DE5E19" w:rsidRPr="00BB182B" w:rsidRDefault="00DE5E19">
      <w:pPr>
        <w:pStyle w:val="FORMATTEXT"/>
        <w:ind w:firstLine="568"/>
        <w:jc w:val="both"/>
        <w:rPr>
          <w:rFonts w:ascii="Times New Roman" w:hAnsi="Times New Roman" w:cs="Times New Roman"/>
        </w:rPr>
      </w:pPr>
    </w:p>
    <w:p w14:paraId="13C9777D" w14:textId="6FF17D1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0,55</w:t>
      </w:r>
      <w:r w:rsidR="00A6381C" w:rsidRPr="00BB182B">
        <w:rPr>
          <w:rFonts w:ascii="Times New Roman" w:hAnsi="Times New Roman" w:cs="Times New Roman"/>
          <w:noProof/>
          <w:position w:val="-9"/>
        </w:rPr>
        <w:drawing>
          <wp:inline distT="0" distB="0" distL="0" distR="0" wp14:anchorId="7928E559" wp14:editId="1BFA6496">
            <wp:extent cx="504825" cy="184150"/>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504825" cy="184150"/>
                    </a:xfrm>
                    <a:prstGeom prst="rect">
                      <a:avLst/>
                    </a:prstGeom>
                    <a:noFill/>
                    <a:ln>
                      <a:noFill/>
                    </a:ln>
                  </pic:spPr>
                </pic:pic>
              </a:graphicData>
            </a:graphic>
          </wp:inline>
        </w:drawing>
      </w:r>
      <w:r w:rsidRPr="00BB182B">
        <w:rPr>
          <w:rFonts w:ascii="Times New Roman" w:hAnsi="Times New Roman" w:cs="Times New Roman"/>
        </w:rPr>
        <w:t xml:space="preserve">0,66 и </w:t>
      </w:r>
      <w:r w:rsidR="00A6381C" w:rsidRPr="00BB182B">
        <w:rPr>
          <w:rFonts w:ascii="Times New Roman" w:hAnsi="Times New Roman" w:cs="Times New Roman"/>
          <w:noProof/>
          <w:position w:val="-11"/>
        </w:rPr>
        <w:drawing>
          <wp:inline distT="0" distB="0" distL="0" distR="0" wp14:anchorId="30F36D03" wp14:editId="58454B5F">
            <wp:extent cx="982345" cy="231775"/>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p>
    <w:p w14:paraId="32F9A936" w14:textId="77777777" w:rsidR="00DE5E19" w:rsidRPr="00BB182B" w:rsidRDefault="00DE5E19">
      <w:pPr>
        <w:pStyle w:val="FORMATTEXT"/>
        <w:ind w:firstLine="568"/>
        <w:jc w:val="both"/>
        <w:rPr>
          <w:rFonts w:ascii="Times New Roman" w:hAnsi="Times New Roman" w:cs="Times New Roman"/>
        </w:rPr>
      </w:pPr>
    </w:p>
    <w:p w14:paraId="2EDD5C4D" w14:textId="58F57F1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5A9D24D" wp14:editId="2648FBED">
            <wp:extent cx="2927350" cy="238760"/>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927350" cy="238760"/>
                    </a:xfrm>
                    <a:prstGeom prst="rect">
                      <a:avLst/>
                    </a:prstGeom>
                    <a:noFill/>
                    <a:ln>
                      <a:noFill/>
                    </a:ln>
                  </pic:spPr>
                </pic:pic>
              </a:graphicData>
            </a:graphic>
          </wp:inline>
        </w:drawing>
      </w:r>
      <w:r w:rsidR="00DE5E19" w:rsidRPr="00BB182B">
        <w:rPr>
          <w:rFonts w:ascii="Times New Roman" w:hAnsi="Times New Roman" w:cs="Times New Roman"/>
        </w:rPr>
        <w:t xml:space="preserve">;                               (209) </w:t>
      </w:r>
    </w:p>
    <w:p w14:paraId="7D2ACE16" w14:textId="5052821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0,4</w:t>
      </w:r>
      <w:r w:rsidR="00A6381C" w:rsidRPr="00BB182B">
        <w:rPr>
          <w:rFonts w:ascii="Times New Roman" w:hAnsi="Times New Roman" w:cs="Times New Roman"/>
          <w:noProof/>
          <w:position w:val="-9"/>
        </w:rPr>
        <w:drawing>
          <wp:inline distT="0" distB="0" distL="0" distR="0" wp14:anchorId="5EF58F04" wp14:editId="39CEDF1F">
            <wp:extent cx="504825" cy="184150"/>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04825" cy="184150"/>
                    </a:xfrm>
                    <a:prstGeom prst="rect">
                      <a:avLst/>
                    </a:prstGeom>
                    <a:noFill/>
                    <a:ln>
                      <a:noFill/>
                    </a:ln>
                  </pic:spPr>
                </pic:pic>
              </a:graphicData>
            </a:graphic>
          </wp:inline>
        </w:drawing>
      </w:r>
      <w:r w:rsidRPr="00BB182B">
        <w:rPr>
          <w:rFonts w:ascii="Times New Roman" w:hAnsi="Times New Roman" w:cs="Times New Roman"/>
        </w:rPr>
        <w:t xml:space="preserve">0,55 и </w:t>
      </w:r>
      <w:r w:rsidR="00A6381C" w:rsidRPr="00BB182B">
        <w:rPr>
          <w:rFonts w:ascii="Times New Roman" w:hAnsi="Times New Roman" w:cs="Times New Roman"/>
          <w:noProof/>
          <w:position w:val="-11"/>
        </w:rPr>
        <w:drawing>
          <wp:inline distT="0" distB="0" distL="0" distR="0" wp14:anchorId="0D7C6B64" wp14:editId="7DB1EFCD">
            <wp:extent cx="1788160" cy="231775"/>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788160" cy="231775"/>
                    </a:xfrm>
                    <a:prstGeom prst="rect">
                      <a:avLst/>
                    </a:prstGeom>
                    <a:noFill/>
                    <a:ln>
                      <a:noFill/>
                    </a:ln>
                  </pic:spPr>
                </pic:pic>
              </a:graphicData>
            </a:graphic>
          </wp:inline>
        </w:drawing>
      </w:r>
    </w:p>
    <w:p w14:paraId="6E311335" w14:textId="77777777" w:rsidR="00DE5E19" w:rsidRPr="00BB182B" w:rsidRDefault="00DE5E19">
      <w:pPr>
        <w:pStyle w:val="FORMATTEXT"/>
        <w:ind w:firstLine="568"/>
        <w:jc w:val="both"/>
        <w:rPr>
          <w:rFonts w:ascii="Times New Roman" w:hAnsi="Times New Roman" w:cs="Times New Roman"/>
        </w:rPr>
      </w:pPr>
    </w:p>
    <w:p w14:paraId="6BBAC3C6" w14:textId="335CDF3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7930941F" wp14:editId="416AA586">
            <wp:extent cx="3923665" cy="238760"/>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3923665" cy="238760"/>
                    </a:xfrm>
                    <a:prstGeom prst="rect">
                      <a:avLst/>
                    </a:prstGeom>
                    <a:noFill/>
                    <a:ln>
                      <a:noFill/>
                    </a:ln>
                  </pic:spPr>
                </pic:pic>
              </a:graphicData>
            </a:graphic>
          </wp:inline>
        </w:drawing>
      </w:r>
      <w:r w:rsidR="00DE5E19" w:rsidRPr="00BB182B">
        <w:rPr>
          <w:rFonts w:ascii="Times New Roman" w:hAnsi="Times New Roman" w:cs="Times New Roman"/>
        </w:rPr>
        <w:t xml:space="preserve">;                (210) </w:t>
      </w:r>
    </w:p>
    <w:p w14:paraId="76F575F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раскосов, примыкающих к рассчитываемой панели пояса, по формулам:</w:t>
      </w:r>
    </w:p>
    <w:p w14:paraId="41BA97DC" w14:textId="77777777" w:rsidR="00DE5E19" w:rsidRPr="00BB182B" w:rsidRDefault="00DE5E19">
      <w:pPr>
        <w:pStyle w:val="FORMATTEXT"/>
        <w:ind w:firstLine="568"/>
        <w:jc w:val="both"/>
        <w:rPr>
          <w:rFonts w:ascii="Times New Roman" w:hAnsi="Times New Roman" w:cs="Times New Roman"/>
        </w:rPr>
      </w:pPr>
    </w:p>
    <w:p w14:paraId="2E60AFC2" w14:textId="5CB0802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0,55</w:t>
      </w:r>
      <w:r w:rsidR="00A6381C" w:rsidRPr="00BB182B">
        <w:rPr>
          <w:rFonts w:ascii="Times New Roman" w:hAnsi="Times New Roman" w:cs="Times New Roman"/>
          <w:noProof/>
          <w:position w:val="-9"/>
        </w:rPr>
        <w:drawing>
          <wp:inline distT="0" distB="0" distL="0" distR="0" wp14:anchorId="57AF5D53" wp14:editId="1E7A80EB">
            <wp:extent cx="504825" cy="184150"/>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504825" cy="184150"/>
                    </a:xfrm>
                    <a:prstGeom prst="rect">
                      <a:avLst/>
                    </a:prstGeom>
                    <a:noFill/>
                    <a:ln>
                      <a:noFill/>
                    </a:ln>
                  </pic:spPr>
                </pic:pic>
              </a:graphicData>
            </a:graphic>
          </wp:inline>
        </w:drawing>
      </w:r>
      <w:r w:rsidRPr="00BB182B">
        <w:rPr>
          <w:rFonts w:ascii="Times New Roman" w:hAnsi="Times New Roman" w:cs="Times New Roman"/>
        </w:rPr>
        <w:t xml:space="preserve">0,66 и </w:t>
      </w:r>
      <w:r w:rsidR="00A6381C" w:rsidRPr="00BB182B">
        <w:rPr>
          <w:rFonts w:ascii="Times New Roman" w:hAnsi="Times New Roman" w:cs="Times New Roman"/>
          <w:noProof/>
          <w:position w:val="-11"/>
        </w:rPr>
        <w:drawing>
          <wp:inline distT="0" distB="0" distL="0" distR="0" wp14:anchorId="7D9C20ED" wp14:editId="1F3BB2C2">
            <wp:extent cx="962025" cy="231775"/>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962025" cy="231775"/>
                    </a:xfrm>
                    <a:prstGeom prst="rect">
                      <a:avLst/>
                    </a:prstGeom>
                    <a:noFill/>
                    <a:ln>
                      <a:noFill/>
                    </a:ln>
                  </pic:spPr>
                </pic:pic>
              </a:graphicData>
            </a:graphic>
          </wp:inline>
        </w:drawing>
      </w:r>
      <w:r w:rsidRPr="00BB182B">
        <w:rPr>
          <w:rFonts w:ascii="Times New Roman" w:hAnsi="Times New Roman" w:cs="Times New Roman"/>
        </w:rPr>
        <w:t xml:space="preserve">     </w:t>
      </w:r>
    </w:p>
    <w:p w14:paraId="4E438157" w14:textId="6EED717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69A813E3" wp14:editId="667D45D9">
            <wp:extent cx="2859405" cy="231775"/>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859405" cy="231775"/>
                    </a:xfrm>
                    <a:prstGeom prst="rect">
                      <a:avLst/>
                    </a:prstGeom>
                    <a:noFill/>
                    <a:ln>
                      <a:noFill/>
                    </a:ln>
                  </pic:spPr>
                </pic:pic>
              </a:graphicData>
            </a:graphic>
          </wp:inline>
        </w:drawing>
      </w:r>
      <w:r w:rsidR="00DE5E19" w:rsidRPr="00BB182B">
        <w:rPr>
          <w:rFonts w:ascii="Times New Roman" w:hAnsi="Times New Roman" w:cs="Times New Roman"/>
        </w:rPr>
        <w:t xml:space="preserve">;                               (211) </w:t>
      </w:r>
    </w:p>
    <w:p w14:paraId="0EC5B49C" w14:textId="1C096B7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0,4</w:t>
      </w:r>
      <w:r w:rsidR="00A6381C" w:rsidRPr="00BB182B">
        <w:rPr>
          <w:rFonts w:ascii="Times New Roman" w:hAnsi="Times New Roman" w:cs="Times New Roman"/>
          <w:noProof/>
          <w:position w:val="-9"/>
        </w:rPr>
        <w:drawing>
          <wp:inline distT="0" distB="0" distL="0" distR="0" wp14:anchorId="700FEBF7" wp14:editId="3B328447">
            <wp:extent cx="504825" cy="184150"/>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04825" cy="184150"/>
                    </a:xfrm>
                    <a:prstGeom prst="rect">
                      <a:avLst/>
                    </a:prstGeom>
                    <a:noFill/>
                    <a:ln>
                      <a:noFill/>
                    </a:ln>
                  </pic:spPr>
                </pic:pic>
              </a:graphicData>
            </a:graphic>
          </wp:inline>
        </w:drawing>
      </w:r>
      <w:r w:rsidRPr="00BB182B">
        <w:rPr>
          <w:rFonts w:ascii="Times New Roman" w:hAnsi="Times New Roman" w:cs="Times New Roman"/>
        </w:rPr>
        <w:t xml:space="preserve">0,55 и </w:t>
      </w:r>
      <w:r w:rsidR="00A6381C" w:rsidRPr="00BB182B">
        <w:rPr>
          <w:rFonts w:ascii="Times New Roman" w:hAnsi="Times New Roman" w:cs="Times New Roman"/>
          <w:noProof/>
          <w:position w:val="-11"/>
        </w:rPr>
        <w:drawing>
          <wp:inline distT="0" distB="0" distL="0" distR="0" wp14:anchorId="2DDC5047" wp14:editId="1C2EF150">
            <wp:extent cx="1788160" cy="231775"/>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788160" cy="231775"/>
                    </a:xfrm>
                    <a:prstGeom prst="rect">
                      <a:avLst/>
                    </a:prstGeom>
                    <a:noFill/>
                    <a:ln>
                      <a:noFill/>
                    </a:ln>
                  </pic:spPr>
                </pic:pic>
              </a:graphicData>
            </a:graphic>
          </wp:inline>
        </w:drawing>
      </w:r>
    </w:p>
    <w:p w14:paraId="51AE7B85" w14:textId="77777777" w:rsidR="00DE5E19" w:rsidRPr="00BB182B" w:rsidRDefault="00DE5E19">
      <w:pPr>
        <w:pStyle w:val="FORMATTEXT"/>
        <w:ind w:firstLine="568"/>
        <w:jc w:val="both"/>
        <w:rPr>
          <w:rFonts w:ascii="Times New Roman" w:hAnsi="Times New Roman" w:cs="Times New Roman"/>
        </w:rPr>
      </w:pPr>
    </w:p>
    <w:p w14:paraId="2DC575A9" w14:textId="248FE8B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78007CD8" wp14:editId="68C9E62B">
            <wp:extent cx="2783840" cy="231775"/>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783840" cy="231775"/>
                    </a:xfrm>
                    <a:prstGeom prst="rect">
                      <a:avLst/>
                    </a:prstGeom>
                    <a:noFill/>
                    <a:ln>
                      <a:noFill/>
                    </a:ln>
                  </pic:spPr>
                </pic:pic>
              </a:graphicData>
            </a:graphic>
          </wp:inline>
        </w:drawing>
      </w:r>
      <w:r w:rsidR="00DE5E19" w:rsidRPr="00BB182B">
        <w:rPr>
          <w:rFonts w:ascii="Times New Roman" w:hAnsi="Times New Roman" w:cs="Times New Roman"/>
        </w:rPr>
        <w:t xml:space="preserve">.                                (212) </w:t>
      </w:r>
    </w:p>
    <w:p w14:paraId="0B3F8DCB" w14:textId="311BFB2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пространственных болтовых конструкций по рисунку 15, г), д) в формулах (210) и (212) следует принимать 0,45</w:t>
      </w:r>
      <w:r w:rsidR="00A6381C" w:rsidRPr="00BB182B">
        <w:rPr>
          <w:rFonts w:ascii="Times New Roman" w:hAnsi="Times New Roman" w:cs="Times New Roman"/>
          <w:noProof/>
          <w:position w:val="-9"/>
        </w:rPr>
        <w:drawing>
          <wp:inline distT="0" distB="0" distL="0" distR="0" wp14:anchorId="45C26E7E" wp14:editId="7C7F0CD3">
            <wp:extent cx="504825" cy="184150"/>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04825" cy="184150"/>
                    </a:xfrm>
                    <a:prstGeom prst="rect">
                      <a:avLst/>
                    </a:prstGeom>
                    <a:noFill/>
                    <a:ln>
                      <a:noFill/>
                    </a:ln>
                  </pic:spPr>
                </pic:pic>
              </a:graphicData>
            </a:graphic>
          </wp:inline>
        </w:drawing>
      </w:r>
      <w:r w:rsidRPr="00BB182B">
        <w:rPr>
          <w:rFonts w:ascii="Times New Roman" w:hAnsi="Times New Roman" w:cs="Times New Roman"/>
        </w:rPr>
        <w:t>0,55.</w:t>
      </w:r>
    </w:p>
    <w:p w14:paraId="202F5D78" w14:textId="77777777" w:rsidR="00DE5E19" w:rsidRPr="00BB182B" w:rsidRDefault="00DE5E19">
      <w:pPr>
        <w:pStyle w:val="FORMATTEXT"/>
        <w:ind w:firstLine="568"/>
        <w:jc w:val="both"/>
        <w:rPr>
          <w:rFonts w:ascii="Times New Roman" w:hAnsi="Times New Roman" w:cs="Times New Roman"/>
        </w:rPr>
      </w:pPr>
    </w:p>
    <w:p w14:paraId="54218B53" w14:textId="16D1708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формулах (211) и (212) отношение расстояния по полке уголка раскоса от обушка до риски, на которой установлены болты, к ширине полки уголка раскоса принято от 0,54 до 0,6; при отношении, равном 0,5, коэффициент </w:t>
      </w:r>
      <w:r w:rsidR="00A6381C" w:rsidRPr="00BB182B">
        <w:rPr>
          <w:rFonts w:ascii="Times New Roman" w:hAnsi="Times New Roman" w:cs="Times New Roman"/>
          <w:noProof/>
          <w:position w:val="-11"/>
        </w:rPr>
        <w:drawing>
          <wp:inline distT="0" distB="0" distL="0" distR="0" wp14:anchorId="4F15B3B6" wp14:editId="71EFC7D0">
            <wp:extent cx="218440" cy="231775"/>
            <wp:effectExtent l="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вычисленный по формулам (211) и (212), должен быть увеличен на 5%.</w:t>
      </w:r>
    </w:p>
    <w:p w14:paraId="25EADAFA" w14:textId="77777777" w:rsidR="00DE5E19" w:rsidRPr="00BB182B" w:rsidRDefault="00DE5E19">
      <w:pPr>
        <w:pStyle w:val="FORMATTEXT"/>
        <w:ind w:firstLine="568"/>
        <w:jc w:val="both"/>
        <w:rPr>
          <w:rFonts w:ascii="Times New Roman" w:hAnsi="Times New Roman" w:cs="Times New Roman"/>
        </w:rPr>
      </w:pPr>
    </w:p>
    <w:p w14:paraId="3DDF6AE8" w14:textId="14A255E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пространственных сварных конструкциях из одиночных равнополочных уголков по рисунку 15, б), г) (кроме концевых опор) с прикреплением раскосов в узле только с внутренней стороны полки пояса при </w:t>
      </w:r>
      <w:r w:rsidR="00A6381C" w:rsidRPr="00BB182B">
        <w:rPr>
          <w:rFonts w:ascii="Times New Roman" w:hAnsi="Times New Roman" w:cs="Times New Roman"/>
          <w:noProof/>
          <w:position w:val="-11"/>
        </w:rPr>
        <w:drawing>
          <wp:inline distT="0" distB="0" distL="0" distR="0" wp14:anchorId="0E9C2217" wp14:editId="2FC43141">
            <wp:extent cx="982345" cy="231775"/>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Pr="00BB182B">
        <w:rPr>
          <w:rFonts w:ascii="Times New Roman" w:hAnsi="Times New Roman" w:cs="Times New Roman"/>
        </w:rPr>
        <w:t xml:space="preserve">значения коэффициентов </w:t>
      </w:r>
      <w:r w:rsidR="00A6381C" w:rsidRPr="00BB182B">
        <w:rPr>
          <w:rFonts w:ascii="Times New Roman" w:hAnsi="Times New Roman" w:cs="Times New Roman"/>
          <w:noProof/>
          <w:position w:val="-11"/>
        </w:rPr>
        <w:drawing>
          <wp:inline distT="0" distB="0" distL="0" distR="0" wp14:anchorId="16D47F16" wp14:editId="79E423CF">
            <wp:extent cx="238760" cy="231775"/>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711C2157" wp14:editId="08BCEF01">
            <wp:extent cx="218440" cy="231775"/>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принимать:</w:t>
      </w:r>
    </w:p>
    <w:p w14:paraId="3F152810" w14:textId="77777777" w:rsidR="00DE5E19" w:rsidRPr="00BB182B" w:rsidRDefault="00DE5E19">
      <w:pPr>
        <w:pStyle w:val="FORMATTEXT"/>
        <w:ind w:firstLine="568"/>
        <w:jc w:val="both"/>
        <w:rPr>
          <w:rFonts w:ascii="Times New Roman" w:hAnsi="Times New Roman" w:cs="Times New Roman"/>
        </w:rPr>
      </w:pPr>
    </w:p>
    <w:p w14:paraId="29AEC9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центрировании в узлах элементов по центрам тяжести сечений</w:t>
      </w:r>
    </w:p>
    <w:p w14:paraId="316A80A0" w14:textId="77777777" w:rsidR="00DE5E19" w:rsidRPr="00BB182B" w:rsidRDefault="00DE5E19">
      <w:pPr>
        <w:pStyle w:val="FORMATTEXT"/>
        <w:ind w:firstLine="568"/>
        <w:jc w:val="both"/>
        <w:rPr>
          <w:rFonts w:ascii="Times New Roman" w:hAnsi="Times New Roman" w:cs="Times New Roman"/>
        </w:rPr>
      </w:pPr>
    </w:p>
    <w:p w14:paraId="5DD549B3" w14:textId="0ADCBEDE"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5F380934" wp14:editId="57203D4E">
            <wp:extent cx="907415" cy="231775"/>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5A792E1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центрировании в узлах осей раскосов на обушок пояса</w:t>
      </w:r>
    </w:p>
    <w:p w14:paraId="75EB29C9" w14:textId="77777777" w:rsidR="00DE5E19" w:rsidRPr="00BB182B" w:rsidRDefault="00DE5E19">
      <w:pPr>
        <w:pStyle w:val="FORMATTEXT"/>
        <w:ind w:firstLine="568"/>
        <w:jc w:val="both"/>
        <w:rPr>
          <w:rFonts w:ascii="Times New Roman" w:hAnsi="Times New Roman" w:cs="Times New Roman"/>
        </w:rPr>
      </w:pPr>
    </w:p>
    <w:p w14:paraId="59AEEBA5" w14:textId="2590375A"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03C600D0" wp14:editId="0067B4D0">
            <wp:extent cx="1876425" cy="231775"/>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876425" cy="231775"/>
                    </a:xfrm>
                    <a:prstGeom prst="rect">
                      <a:avLst/>
                    </a:prstGeom>
                    <a:noFill/>
                    <a:ln>
                      <a:noFill/>
                    </a:ln>
                  </pic:spPr>
                </pic:pic>
              </a:graphicData>
            </a:graphic>
          </wp:inline>
        </w:drawing>
      </w:r>
      <w:r w:rsidR="00DE5E19" w:rsidRPr="00BB182B">
        <w:rPr>
          <w:rFonts w:ascii="Times New Roman" w:hAnsi="Times New Roman" w:cs="Times New Roman"/>
        </w:rPr>
        <w:t xml:space="preserve">. </w:t>
      </w:r>
    </w:p>
    <w:p w14:paraId="2692FAE0" w14:textId="1FE8177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конструкций на совместное действие вертикальных и поперечных нагрузок и крутящего момента, вызванного обрывом проводов или тросов, принимают </w:t>
      </w:r>
      <w:r w:rsidR="00A6381C" w:rsidRPr="00BB182B">
        <w:rPr>
          <w:rFonts w:ascii="Times New Roman" w:hAnsi="Times New Roman" w:cs="Times New Roman"/>
          <w:noProof/>
          <w:position w:val="-11"/>
        </w:rPr>
        <w:drawing>
          <wp:inline distT="0" distB="0" distL="0" distR="0" wp14:anchorId="5E19D4C6" wp14:editId="29FB11D6">
            <wp:extent cx="907415" cy="231775"/>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Pr="00BB182B">
        <w:rPr>
          <w:rFonts w:ascii="Times New Roman" w:hAnsi="Times New Roman" w:cs="Times New Roman"/>
        </w:rPr>
        <w:t>.</w:t>
      </w:r>
    </w:p>
    <w:p w14:paraId="6FAF265C" w14:textId="77777777" w:rsidR="00DE5E19" w:rsidRPr="00BB182B" w:rsidRDefault="00DE5E19">
      <w:pPr>
        <w:pStyle w:val="FORMATTEXT"/>
        <w:ind w:firstLine="568"/>
        <w:jc w:val="both"/>
        <w:rPr>
          <w:rFonts w:ascii="Times New Roman" w:hAnsi="Times New Roman" w:cs="Times New Roman"/>
        </w:rPr>
      </w:pPr>
    </w:p>
    <w:p w14:paraId="2D5F801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Обозначения, принятые в формулах (209)-(212):</w:t>
      </w:r>
    </w:p>
    <w:p w14:paraId="43C20F7B" w14:textId="77777777" w:rsidR="00DE5E19" w:rsidRPr="00BB182B" w:rsidRDefault="00DE5E19">
      <w:pPr>
        <w:pStyle w:val="FORMATTEXT"/>
        <w:ind w:firstLine="568"/>
        <w:jc w:val="both"/>
        <w:rPr>
          <w:rFonts w:ascii="Times New Roman" w:hAnsi="Times New Roman" w:cs="Times New Roman"/>
        </w:rPr>
      </w:pPr>
    </w:p>
    <w:p w14:paraId="06D8B7B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с</w:t>
      </w:r>
      <w:r w:rsidRPr="00BB182B">
        <w:rPr>
          <w:rFonts w:ascii="Times New Roman" w:hAnsi="Times New Roman" w:cs="Times New Roman"/>
        </w:rPr>
        <w:t xml:space="preserve"> - расстояние по полке уголка пояса от обушка до риски, на которой расположен центр узла;</w:t>
      </w:r>
    </w:p>
    <w:p w14:paraId="430C3BF3" w14:textId="77777777" w:rsidR="00DE5E19" w:rsidRPr="00BB182B" w:rsidRDefault="00DE5E19">
      <w:pPr>
        <w:pStyle w:val="FORMATTEXT"/>
        <w:ind w:firstLine="568"/>
        <w:jc w:val="both"/>
        <w:rPr>
          <w:rFonts w:ascii="Times New Roman" w:hAnsi="Times New Roman" w:cs="Times New Roman"/>
        </w:rPr>
      </w:pPr>
    </w:p>
    <w:p w14:paraId="47649EA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b</w:t>
      </w:r>
      <w:r w:rsidRPr="00BB182B">
        <w:rPr>
          <w:rFonts w:ascii="Times New Roman" w:hAnsi="Times New Roman" w:cs="Times New Roman"/>
        </w:rPr>
        <w:t xml:space="preserve"> - ширина полки уголка пояса;</w:t>
      </w:r>
    </w:p>
    <w:p w14:paraId="7A279ADF" w14:textId="77777777" w:rsidR="00DE5E19" w:rsidRPr="00BB182B" w:rsidRDefault="00DE5E19">
      <w:pPr>
        <w:pStyle w:val="FORMATTEXT"/>
        <w:ind w:firstLine="568"/>
        <w:jc w:val="both"/>
        <w:rPr>
          <w:rFonts w:ascii="Times New Roman" w:hAnsi="Times New Roman" w:cs="Times New Roman"/>
        </w:rPr>
      </w:pPr>
    </w:p>
    <w:p w14:paraId="5C6D6947" w14:textId="733E95B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0048606" wp14:editId="6F824283">
            <wp:extent cx="259080" cy="231775"/>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rPr>
        <w:t>- продольная сила в панели пояса;</w:t>
      </w:r>
    </w:p>
    <w:p w14:paraId="6C6CA3D4" w14:textId="77777777" w:rsidR="00DE5E19" w:rsidRPr="00BB182B" w:rsidRDefault="00DE5E19">
      <w:pPr>
        <w:pStyle w:val="FORMATTEXT"/>
        <w:ind w:firstLine="568"/>
        <w:jc w:val="both"/>
        <w:rPr>
          <w:rFonts w:ascii="Times New Roman" w:hAnsi="Times New Roman" w:cs="Times New Roman"/>
        </w:rPr>
      </w:pPr>
    </w:p>
    <w:p w14:paraId="1ED5F075" w14:textId="2DF1BA7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89662B4" wp14:editId="188B2AB2">
            <wp:extent cx="313690" cy="231775"/>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E5E19" w:rsidRPr="00BB182B">
        <w:rPr>
          <w:rFonts w:ascii="Times New Roman" w:hAnsi="Times New Roman" w:cs="Times New Roman"/>
        </w:rPr>
        <w:t xml:space="preserve">- сумма проекций на ось пояса усилий в раскосах, примыкающих к одной полке пояса, передаваемая на него в узле и определяемая при том же сочетании нагрузок, как для </w:t>
      </w:r>
      <w:r w:rsidRPr="00BB182B">
        <w:rPr>
          <w:rFonts w:ascii="Times New Roman" w:hAnsi="Times New Roman" w:cs="Times New Roman"/>
          <w:noProof/>
          <w:position w:val="-11"/>
        </w:rPr>
        <w:drawing>
          <wp:inline distT="0" distB="0" distL="0" distR="0" wp14:anchorId="6C557B04" wp14:editId="6DC9E1F1">
            <wp:extent cx="259080" cy="231775"/>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rPr>
        <w:t xml:space="preserve">; при расчете пояса следует принимать большее из значений </w:t>
      </w:r>
      <w:r w:rsidRPr="00BB182B">
        <w:rPr>
          <w:rFonts w:ascii="Times New Roman" w:hAnsi="Times New Roman" w:cs="Times New Roman"/>
          <w:noProof/>
          <w:position w:val="-11"/>
        </w:rPr>
        <w:drawing>
          <wp:inline distT="0" distB="0" distL="0" distR="0" wp14:anchorId="265D2A50" wp14:editId="3B135DF9">
            <wp:extent cx="313690" cy="231775"/>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E5E19" w:rsidRPr="00BB182B">
        <w:rPr>
          <w:rFonts w:ascii="Times New Roman" w:hAnsi="Times New Roman" w:cs="Times New Roman"/>
        </w:rPr>
        <w:t>, полученных для узлов по концам панели, а при расчете раскосов - для узла, к которому примыкает раскос.</w:t>
      </w:r>
    </w:p>
    <w:p w14:paraId="10767679" w14:textId="77777777" w:rsidR="00DE5E19" w:rsidRPr="00BB182B" w:rsidRDefault="00DE5E19">
      <w:pPr>
        <w:pStyle w:val="FORMATTEXT"/>
        <w:ind w:firstLine="568"/>
        <w:jc w:val="both"/>
        <w:rPr>
          <w:rFonts w:ascii="Times New Roman" w:hAnsi="Times New Roman" w:cs="Times New Roman"/>
        </w:rPr>
      </w:pPr>
    </w:p>
    <w:p w14:paraId="2BABBBC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764E8CA3" w14:textId="77777777" w:rsidR="00DE5E19" w:rsidRPr="00BB182B" w:rsidRDefault="00DE5E19">
      <w:pPr>
        <w:pStyle w:val="FORMATTEXT"/>
        <w:ind w:firstLine="568"/>
        <w:jc w:val="both"/>
        <w:rPr>
          <w:rFonts w:ascii="Times New Roman" w:hAnsi="Times New Roman" w:cs="Times New Roman"/>
        </w:rPr>
      </w:pPr>
    </w:p>
    <w:p w14:paraId="3E764BE4" w14:textId="12A678A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 xml:space="preserve">16.13 Расчетные длины </w:t>
      </w:r>
      <w:r w:rsidR="00A6381C" w:rsidRPr="00BB182B">
        <w:rPr>
          <w:rFonts w:ascii="Times New Roman" w:hAnsi="Times New Roman" w:cs="Times New Roman"/>
          <w:noProof/>
          <w:position w:val="-11"/>
        </w:rPr>
        <w:drawing>
          <wp:inline distT="0" distB="0" distL="0" distR="0" wp14:anchorId="5F2CFB3A" wp14:editId="0568703D">
            <wp:extent cx="198120" cy="238760"/>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и радиусы инерции сечений </w:t>
      </w:r>
      <w:r w:rsidRPr="00BB182B">
        <w:rPr>
          <w:rFonts w:ascii="Times New Roman" w:hAnsi="Times New Roman" w:cs="Times New Roman"/>
          <w:i/>
          <w:iCs/>
        </w:rPr>
        <w:t>i</w:t>
      </w:r>
      <w:r w:rsidRPr="00BB182B">
        <w:rPr>
          <w:rFonts w:ascii="Times New Roman" w:hAnsi="Times New Roman" w:cs="Times New Roman"/>
        </w:rPr>
        <w:t xml:space="preserve"> при определении гибкости элементов плоских траверс с поясами и решеткой из одиночных уголков (см. рисунок 22) следует принимать равными:</w:t>
      </w:r>
    </w:p>
    <w:p w14:paraId="5B4A3B46" w14:textId="77777777" w:rsidR="00DE5E19" w:rsidRPr="00BB182B" w:rsidRDefault="00DE5E19">
      <w:pPr>
        <w:pStyle w:val="FORMATTEXT"/>
        <w:ind w:firstLine="568"/>
        <w:jc w:val="both"/>
        <w:rPr>
          <w:rFonts w:ascii="Times New Roman" w:hAnsi="Times New Roman" w:cs="Times New Roman"/>
        </w:rPr>
      </w:pPr>
    </w:p>
    <w:p w14:paraId="49D0D747" w14:textId="498A2B5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пояса </w:t>
      </w:r>
      <w:r w:rsidR="00A6381C" w:rsidRPr="00BB182B">
        <w:rPr>
          <w:rFonts w:ascii="Times New Roman" w:hAnsi="Times New Roman" w:cs="Times New Roman"/>
          <w:noProof/>
          <w:position w:val="-11"/>
        </w:rPr>
        <w:drawing>
          <wp:inline distT="0" distB="0" distL="0" distR="0" wp14:anchorId="5BAEDACD" wp14:editId="2B146C44">
            <wp:extent cx="497840" cy="238760"/>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5E0CD88A" wp14:editId="0C9BCFA3">
            <wp:extent cx="416560" cy="231775"/>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2DDC1FD1" wp14:editId="1E6390C7">
            <wp:extent cx="546100" cy="238760"/>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54610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0BD6E2A" wp14:editId="0F444667">
            <wp:extent cx="340995" cy="231775"/>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BB182B">
        <w:rPr>
          <w:rFonts w:ascii="Times New Roman" w:hAnsi="Times New Roman" w:cs="Times New Roman"/>
        </w:rPr>
        <w:t>;</w:t>
      </w:r>
    </w:p>
    <w:p w14:paraId="6BDF9961" w14:textId="77777777" w:rsidR="00DE5E19" w:rsidRPr="00BB182B" w:rsidRDefault="00DE5E19">
      <w:pPr>
        <w:pStyle w:val="FORMATTEXT"/>
        <w:ind w:firstLine="568"/>
        <w:jc w:val="both"/>
        <w:rPr>
          <w:rFonts w:ascii="Times New Roman" w:hAnsi="Times New Roman" w:cs="Times New Roman"/>
        </w:rPr>
      </w:pPr>
    </w:p>
    <w:p w14:paraId="7C0C0F3A" w14:textId="7ADAB7D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раскоса </w:t>
      </w:r>
      <w:r w:rsidR="00A6381C" w:rsidRPr="00BB182B">
        <w:rPr>
          <w:rFonts w:ascii="Times New Roman" w:hAnsi="Times New Roman" w:cs="Times New Roman"/>
          <w:noProof/>
          <w:position w:val="-11"/>
        </w:rPr>
        <w:drawing>
          <wp:inline distT="0" distB="0" distL="0" distR="0" wp14:anchorId="2E3827E9" wp14:editId="64A3CC1F">
            <wp:extent cx="484505" cy="238760"/>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3B5FE9CA" wp14:editId="013E07AE">
            <wp:extent cx="457200" cy="231775"/>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BB182B">
        <w:rPr>
          <w:rFonts w:ascii="Times New Roman" w:hAnsi="Times New Roman" w:cs="Times New Roman"/>
        </w:rPr>
        <w:t>;</w:t>
      </w:r>
    </w:p>
    <w:p w14:paraId="75B120F9" w14:textId="77777777" w:rsidR="00DE5E19" w:rsidRPr="00BB182B" w:rsidRDefault="00DE5E19">
      <w:pPr>
        <w:pStyle w:val="FORMATTEXT"/>
        <w:ind w:firstLine="568"/>
        <w:jc w:val="both"/>
        <w:rPr>
          <w:rFonts w:ascii="Times New Roman" w:hAnsi="Times New Roman" w:cs="Times New Roman"/>
        </w:rPr>
      </w:pPr>
    </w:p>
    <w:p w14:paraId="274AE8DE" w14:textId="5C02C48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распорки </w:t>
      </w:r>
      <w:r w:rsidR="00A6381C" w:rsidRPr="00BB182B">
        <w:rPr>
          <w:rFonts w:ascii="Times New Roman" w:hAnsi="Times New Roman" w:cs="Times New Roman"/>
          <w:noProof/>
          <w:position w:val="-11"/>
        </w:rPr>
        <w:drawing>
          <wp:inline distT="0" distB="0" distL="0" distR="0" wp14:anchorId="6998C38C" wp14:editId="3881861C">
            <wp:extent cx="464185" cy="23876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2492B18B" wp14:editId="3B65703C">
            <wp:extent cx="457200" cy="231775"/>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BB182B">
        <w:rPr>
          <w:rFonts w:ascii="Times New Roman" w:hAnsi="Times New Roman" w:cs="Times New Roman"/>
        </w:rPr>
        <w:t>,</w:t>
      </w:r>
    </w:p>
    <w:p w14:paraId="7FD46296" w14:textId="77777777" w:rsidR="00DE5E19" w:rsidRPr="00BB182B" w:rsidRDefault="00DE5E19">
      <w:pPr>
        <w:pStyle w:val="FORMATTEXT"/>
        <w:ind w:firstLine="568"/>
        <w:jc w:val="both"/>
        <w:rPr>
          <w:rFonts w:ascii="Times New Roman" w:hAnsi="Times New Roman" w:cs="Times New Roman"/>
        </w:rPr>
      </w:pPr>
    </w:p>
    <w:p w14:paraId="11D721CF" w14:textId="5836D8B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2AB1F99D" wp14:editId="49DA568A">
            <wp:extent cx="143510" cy="231775"/>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BB182B">
        <w:rPr>
          <w:rFonts w:ascii="Times New Roman" w:hAnsi="Times New Roman" w:cs="Times New Roman"/>
        </w:rPr>
        <w:t>- радиус инерции сечения относительно оси, параллельной плоскости решетки траверсы.</w:t>
      </w:r>
    </w:p>
    <w:p w14:paraId="0538CBD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16.14 Гибкость первого снизу раскоса из одиночного уголка решетчатой свободно стоящей опоры ВЛ не должна превышать 160.</w:t>
      </w:r>
    </w:p>
    <w:p w14:paraId="6EF1593D" w14:textId="77777777" w:rsidR="00DE5E19" w:rsidRPr="00BB182B" w:rsidRDefault="00DE5E19">
      <w:pPr>
        <w:pStyle w:val="FORMATTEXT"/>
        <w:ind w:firstLine="568"/>
        <w:jc w:val="both"/>
        <w:rPr>
          <w:rFonts w:ascii="Times New Roman" w:hAnsi="Times New Roman" w:cs="Times New Roman"/>
        </w:rPr>
      </w:pPr>
    </w:p>
    <w:p w14:paraId="3BF95A5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16.15 Отклонения верха опор и прогибы траверс не должны превышать значений, приведенных в таблице 46.</w:t>
      </w:r>
    </w:p>
    <w:p w14:paraId="680BAC12" w14:textId="77777777" w:rsidR="00DE5E19" w:rsidRPr="00BB182B" w:rsidRDefault="00DE5E19">
      <w:pPr>
        <w:pStyle w:val="FORMATTEXT"/>
        <w:ind w:firstLine="568"/>
        <w:jc w:val="both"/>
        <w:rPr>
          <w:rFonts w:ascii="Times New Roman" w:hAnsi="Times New Roman" w:cs="Times New Roman"/>
        </w:rPr>
      </w:pPr>
    </w:p>
    <w:p w14:paraId="22D5210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16.16 В стальных пространственных конструкциях опор ВЛ и ОРУ из одиночных уголков следует предусматривать в поперечных сечениях диафрагмы, которые должны располагаться в стойках свободно стоящих опор не реже, чем через 25 м, и в стойках опор на оттяжках не реже, чем через 15 м. Диафрагмы должны также устанавливаться в местах приложения сосредоточенных нагрузок и переломов поясов. </w:t>
      </w:r>
    </w:p>
    <w:p w14:paraId="6560F85C" w14:textId="77777777" w:rsidR="00DE5E19" w:rsidRPr="00BB182B" w:rsidRDefault="00DE5E19">
      <w:pPr>
        <w:pStyle w:val="FORMATTEXT"/>
        <w:ind w:firstLine="568"/>
        <w:jc w:val="both"/>
        <w:rPr>
          <w:rFonts w:ascii="Times New Roman" w:hAnsi="Times New Roman" w:cs="Times New Roman"/>
        </w:rPr>
      </w:pPr>
    </w:p>
    <w:p w14:paraId="5424D41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16.17 При расчете на смятие соединяемых элементов решетки в одноболтовых соединениях с расстоянием от края элемента до центра отверстия вдоль усилия менее 1,5</w:t>
      </w:r>
      <w:r w:rsidRPr="00BB182B">
        <w:rPr>
          <w:rFonts w:ascii="Times New Roman" w:hAnsi="Times New Roman" w:cs="Times New Roman"/>
          <w:i/>
          <w:iCs/>
        </w:rPr>
        <w:t>d</w:t>
      </w:r>
      <w:r w:rsidRPr="00BB182B">
        <w:rPr>
          <w:rFonts w:ascii="Times New Roman" w:hAnsi="Times New Roman" w:cs="Times New Roman"/>
        </w:rPr>
        <w:t xml:space="preserve"> следует учитывать примечание 2 к таблице 40.</w:t>
      </w:r>
    </w:p>
    <w:p w14:paraId="23E84035" w14:textId="77777777" w:rsidR="00DE5E19" w:rsidRPr="00BB182B" w:rsidRDefault="00DE5E19">
      <w:pPr>
        <w:pStyle w:val="FORMATTEXT"/>
        <w:ind w:firstLine="568"/>
        <w:jc w:val="both"/>
        <w:rPr>
          <w:rFonts w:ascii="Times New Roman" w:hAnsi="Times New Roman" w:cs="Times New Roman"/>
        </w:rPr>
      </w:pPr>
    </w:p>
    <w:p w14:paraId="1FF3F54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одноболтовых соединениях элементов, постоянно работающих на растяжение (тяг траверс, элементов, примыкающих к узлам крепления проводов и тросов, и в местах крепления оборудования), расстояние от края элемента до центра отверстия вдоль усилия следует принимать не менее 2</w:t>
      </w:r>
      <w:r w:rsidRPr="00BB182B">
        <w:rPr>
          <w:rFonts w:ascii="Times New Roman" w:hAnsi="Times New Roman" w:cs="Times New Roman"/>
          <w:i/>
          <w:iCs/>
        </w:rPr>
        <w:t>d</w:t>
      </w:r>
      <w:r w:rsidRPr="00BB182B">
        <w:rPr>
          <w:rFonts w:ascii="Times New Roman" w:hAnsi="Times New Roman" w:cs="Times New Roman"/>
        </w:rPr>
        <w:t>.</w:t>
      </w:r>
    </w:p>
    <w:p w14:paraId="6D15EF06" w14:textId="77777777" w:rsidR="00DE5E19" w:rsidRPr="00BB182B" w:rsidRDefault="00DE5E19">
      <w:pPr>
        <w:pStyle w:val="FORMATTEXT"/>
        <w:ind w:firstLine="568"/>
        <w:jc w:val="both"/>
        <w:rPr>
          <w:rFonts w:ascii="Times New Roman" w:hAnsi="Times New Roman" w:cs="Times New Roman"/>
        </w:rPr>
      </w:pPr>
    </w:p>
    <w:p w14:paraId="7D7F9C8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16.18 Раскосы, прикрепляемые к поясу болтами в одном узле, должны быть расположены с двух сторон полки поясного уголка.</w:t>
      </w:r>
    </w:p>
    <w:p w14:paraId="23A50837" w14:textId="77777777" w:rsidR="00DE5E19" w:rsidRPr="00BB182B" w:rsidRDefault="00DE5E19">
      <w:pPr>
        <w:pStyle w:val="FORMATTEXT"/>
        <w:ind w:firstLine="568"/>
        <w:jc w:val="both"/>
        <w:rPr>
          <w:rFonts w:ascii="Times New Roman" w:hAnsi="Times New Roman" w:cs="Times New Roman"/>
        </w:rPr>
      </w:pPr>
    </w:p>
    <w:p w14:paraId="0D38F4BC" w14:textId="77777777" w:rsidR="00DE5E19" w:rsidRPr="00BB182B" w:rsidRDefault="00DE5E19">
      <w:pPr>
        <w:pStyle w:val="FORMATTEXT"/>
        <w:jc w:val="both"/>
        <w:rPr>
          <w:rFonts w:ascii="Times New Roman" w:hAnsi="Times New Roman" w:cs="Times New Roman"/>
        </w:rPr>
      </w:pPr>
    </w:p>
    <w:p w14:paraId="5D11801A" w14:textId="77777777" w:rsidR="00DE5E19" w:rsidRPr="00BB182B" w:rsidRDefault="00DE5E19">
      <w:pPr>
        <w:pStyle w:val="FORMATTEXT"/>
        <w:jc w:val="both"/>
        <w:rPr>
          <w:rFonts w:ascii="Times New Roman" w:hAnsi="Times New Roman" w:cs="Times New Roman"/>
        </w:rPr>
      </w:pPr>
    </w:p>
    <w:p w14:paraId="036C3AF1"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46</w:t>
      </w:r>
    </w:p>
    <w:p w14:paraId="6A1DECB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2550"/>
        <w:gridCol w:w="1500"/>
        <w:gridCol w:w="1350"/>
        <w:gridCol w:w="1200"/>
        <w:gridCol w:w="1050"/>
        <w:gridCol w:w="1200"/>
      </w:tblGrid>
      <w:tr w:rsidR="00BB182B" w:rsidRPr="00BB182B" w14:paraId="2C7EFF04" w14:textId="77777777">
        <w:tblPrEx>
          <w:tblCellMar>
            <w:top w:w="0" w:type="dxa"/>
            <w:bottom w:w="0" w:type="dxa"/>
          </w:tblCellMar>
        </w:tblPrEx>
        <w:tc>
          <w:tcPr>
            <w:tcW w:w="30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0E24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Конструкция и направление отклонения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9C54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Относительное отклонение верха опоры (к высоте опоры) </w:t>
            </w:r>
          </w:p>
        </w:tc>
        <w:tc>
          <w:tcPr>
            <w:tcW w:w="48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98C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Относительный прогиб траверсы и балки (к пролету или длине консоли) </w:t>
            </w:r>
          </w:p>
        </w:tc>
      </w:tr>
      <w:tr w:rsidR="00BB182B" w:rsidRPr="00BB182B" w14:paraId="64D1606B" w14:textId="77777777">
        <w:tblPrEx>
          <w:tblCellMar>
            <w:top w:w="0" w:type="dxa"/>
            <w:bottom w:w="0" w:type="dxa"/>
          </w:tblCellMar>
        </w:tblPrEx>
        <w:tc>
          <w:tcPr>
            <w:tcW w:w="3000" w:type="dxa"/>
            <w:gridSpan w:val="2"/>
            <w:tcBorders>
              <w:top w:val="nil"/>
              <w:left w:val="single" w:sz="6" w:space="0" w:color="auto"/>
              <w:bottom w:val="nil"/>
              <w:right w:val="single" w:sz="6" w:space="0" w:color="auto"/>
            </w:tcBorders>
            <w:tcMar>
              <w:top w:w="114" w:type="dxa"/>
              <w:left w:w="28" w:type="dxa"/>
              <w:bottom w:w="114" w:type="dxa"/>
              <w:right w:w="28" w:type="dxa"/>
            </w:tcMar>
          </w:tcPr>
          <w:p w14:paraId="1F09FD6B"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4BB7DA" w14:textId="77777777" w:rsidR="00DE5E19" w:rsidRPr="00BB182B" w:rsidRDefault="00DE5E19">
            <w:pPr>
              <w:pStyle w:val="FORMATTEXT"/>
              <w:rPr>
                <w:rFonts w:ascii="Times New Roman" w:hAnsi="Times New Roman" w:cs="Times New Roman"/>
                <w:sz w:val="18"/>
                <w:szCs w:val="18"/>
              </w:rPr>
            </w:pP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919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Вертикальный</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33F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Горизонтальный </w:t>
            </w:r>
          </w:p>
        </w:tc>
      </w:tr>
      <w:tr w:rsidR="00BB182B" w:rsidRPr="00BB182B" w14:paraId="08153804" w14:textId="77777777">
        <w:tblPrEx>
          <w:tblCellMar>
            <w:top w:w="0" w:type="dxa"/>
            <w:bottom w:w="0" w:type="dxa"/>
          </w:tblCellMar>
        </w:tblPrEx>
        <w:tc>
          <w:tcPr>
            <w:tcW w:w="30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CE793"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FCD22A" w14:textId="77777777" w:rsidR="00DE5E19" w:rsidRPr="00BB182B" w:rsidRDefault="00DE5E1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74D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в пролете</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75C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 консоли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468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 пролете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675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на консоли</w:t>
            </w:r>
          </w:p>
        </w:tc>
      </w:tr>
      <w:tr w:rsidR="00BB182B" w:rsidRPr="00BB182B" w14:paraId="11C3BF59" w14:textId="77777777">
        <w:tblPrEx>
          <w:tblCellMar>
            <w:top w:w="0" w:type="dxa"/>
            <w:bottom w:w="0" w:type="dxa"/>
          </w:tblCellMar>
        </w:tblPrEx>
        <w:tc>
          <w:tcPr>
            <w:tcW w:w="450" w:type="dxa"/>
            <w:tcBorders>
              <w:top w:val="single" w:sz="6" w:space="0" w:color="auto"/>
              <w:left w:val="single" w:sz="6" w:space="0" w:color="auto"/>
              <w:bottom w:val="nil"/>
              <w:right w:val="nil"/>
            </w:tcBorders>
            <w:tcMar>
              <w:top w:w="114" w:type="dxa"/>
              <w:left w:w="28" w:type="dxa"/>
              <w:bottom w:w="114" w:type="dxa"/>
              <w:right w:w="28" w:type="dxa"/>
            </w:tcMar>
          </w:tcPr>
          <w:p w14:paraId="3112A6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2550" w:type="dxa"/>
            <w:tcBorders>
              <w:top w:val="single" w:sz="6" w:space="0" w:color="auto"/>
              <w:left w:val="nil"/>
              <w:bottom w:val="nil"/>
              <w:right w:val="single" w:sz="6" w:space="0" w:color="auto"/>
            </w:tcBorders>
            <w:tcMar>
              <w:top w:w="114" w:type="dxa"/>
              <w:left w:w="28" w:type="dxa"/>
              <w:bottom w:w="114" w:type="dxa"/>
              <w:right w:w="28" w:type="dxa"/>
            </w:tcMar>
          </w:tcPr>
          <w:p w14:paraId="338D4D4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Концевая и угловая опора ВЛ анкерного типа высотой до 60 м вдоль проводов</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DADB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p w14:paraId="3D1D48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7B39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1  </w:t>
            </w:r>
          </w:p>
          <w:p w14:paraId="3D4B2D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1506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p w14:paraId="29B603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22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A70D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Не ограничивается </w:t>
            </w:r>
          </w:p>
        </w:tc>
      </w:tr>
      <w:tr w:rsidR="00BB182B" w:rsidRPr="00BB182B" w14:paraId="2654A527"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1D9080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2550" w:type="dxa"/>
            <w:tcBorders>
              <w:top w:val="nil"/>
              <w:left w:val="nil"/>
              <w:bottom w:val="nil"/>
              <w:right w:val="single" w:sz="6" w:space="0" w:color="auto"/>
            </w:tcBorders>
            <w:tcMar>
              <w:top w:w="114" w:type="dxa"/>
              <w:left w:w="28" w:type="dxa"/>
              <w:bottom w:w="114" w:type="dxa"/>
              <w:right w:w="28" w:type="dxa"/>
            </w:tcMar>
          </w:tcPr>
          <w:p w14:paraId="4BA1F0B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Опора ВЛ анкерного типа высотой до 60 м вдоль проводов</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E9D01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0850C9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E4286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1  </w:t>
            </w:r>
          </w:p>
          <w:p w14:paraId="791FB3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04701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p w14:paraId="4F074F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2250" w:type="dxa"/>
            <w:gridSpan w:val="2"/>
            <w:tcBorders>
              <w:top w:val="nil"/>
              <w:left w:val="single" w:sz="6" w:space="0" w:color="auto"/>
              <w:bottom w:val="nil"/>
              <w:right w:val="single" w:sz="6" w:space="0" w:color="auto"/>
            </w:tcBorders>
            <w:tcMar>
              <w:top w:w="114" w:type="dxa"/>
              <w:left w:w="28" w:type="dxa"/>
              <w:bottom w:w="114" w:type="dxa"/>
              <w:right w:w="28" w:type="dxa"/>
            </w:tcMar>
          </w:tcPr>
          <w:p w14:paraId="6674B5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 же </w:t>
            </w:r>
          </w:p>
        </w:tc>
      </w:tr>
      <w:tr w:rsidR="00BB182B" w:rsidRPr="00BB182B" w14:paraId="7C1842CC"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185082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2550" w:type="dxa"/>
            <w:tcBorders>
              <w:top w:val="nil"/>
              <w:left w:val="nil"/>
              <w:bottom w:val="nil"/>
              <w:right w:val="single" w:sz="6" w:space="0" w:color="auto"/>
            </w:tcBorders>
            <w:tcMar>
              <w:top w:w="114" w:type="dxa"/>
              <w:left w:w="28" w:type="dxa"/>
              <w:bottom w:w="114" w:type="dxa"/>
              <w:right w:w="28" w:type="dxa"/>
            </w:tcMar>
          </w:tcPr>
          <w:p w14:paraId="63ADAD6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Промежуточная опора ВЛ (кроме переходной) вдоль и поперек проводов</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8E1E8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Не ограни-</w:t>
            </w:r>
          </w:p>
          <w:p w14:paraId="2DAC52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чивается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F2EA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701D2B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1590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1857AE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2250" w:type="dxa"/>
            <w:gridSpan w:val="2"/>
            <w:tcBorders>
              <w:top w:val="nil"/>
              <w:left w:val="single" w:sz="6" w:space="0" w:color="auto"/>
              <w:bottom w:val="nil"/>
              <w:right w:val="single" w:sz="6" w:space="0" w:color="auto"/>
            </w:tcBorders>
            <w:tcMar>
              <w:top w:w="114" w:type="dxa"/>
              <w:left w:w="28" w:type="dxa"/>
              <w:bottom w:w="114" w:type="dxa"/>
              <w:right w:w="28" w:type="dxa"/>
            </w:tcMar>
          </w:tcPr>
          <w:p w14:paraId="76DC4A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4A732851"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49C781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2550" w:type="dxa"/>
            <w:tcBorders>
              <w:top w:val="nil"/>
              <w:left w:val="nil"/>
              <w:bottom w:val="nil"/>
              <w:right w:val="single" w:sz="6" w:space="0" w:color="auto"/>
            </w:tcBorders>
            <w:tcMar>
              <w:top w:w="114" w:type="dxa"/>
              <w:left w:w="28" w:type="dxa"/>
              <w:bottom w:w="114" w:type="dxa"/>
              <w:right w:w="28" w:type="dxa"/>
            </w:tcMar>
          </w:tcPr>
          <w:p w14:paraId="05AF7E3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Переходные опоры ВЛ всех типов высотой свыше 60 м вдоль проводов</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8899B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1230E4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8C02A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7F393E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1E67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p w14:paraId="7383AD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2250" w:type="dxa"/>
            <w:gridSpan w:val="2"/>
            <w:tcBorders>
              <w:top w:val="nil"/>
              <w:left w:val="single" w:sz="6" w:space="0" w:color="auto"/>
              <w:bottom w:val="nil"/>
              <w:right w:val="single" w:sz="6" w:space="0" w:color="auto"/>
            </w:tcBorders>
            <w:tcMar>
              <w:top w:w="114" w:type="dxa"/>
              <w:left w:w="28" w:type="dxa"/>
              <w:bottom w:w="114" w:type="dxa"/>
              <w:right w:w="28" w:type="dxa"/>
            </w:tcMar>
          </w:tcPr>
          <w:p w14:paraId="1DA7D3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5136CEB"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3EDE94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2550" w:type="dxa"/>
            <w:tcBorders>
              <w:top w:val="nil"/>
              <w:left w:val="nil"/>
              <w:bottom w:val="nil"/>
              <w:right w:val="single" w:sz="6" w:space="0" w:color="auto"/>
            </w:tcBorders>
            <w:tcMar>
              <w:top w:w="114" w:type="dxa"/>
              <w:left w:w="28" w:type="dxa"/>
              <w:bottom w:w="114" w:type="dxa"/>
              <w:right w:w="28" w:type="dxa"/>
            </w:tcMar>
          </w:tcPr>
          <w:p w14:paraId="7BFE589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Опора ОРУ вдоль проводов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79A02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1A63CF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2B9C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5E235E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F0AB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1  </w:t>
            </w:r>
          </w:p>
          <w:p w14:paraId="64FE02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A23C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1  </w:t>
            </w:r>
          </w:p>
          <w:p w14:paraId="0DFD19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1D0A6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1  </w:t>
            </w:r>
          </w:p>
          <w:p w14:paraId="7C86A9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r>
      <w:tr w:rsidR="00BB182B" w:rsidRPr="00BB182B" w14:paraId="0CE18E60"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65465F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6 </w:t>
            </w:r>
          </w:p>
        </w:tc>
        <w:tc>
          <w:tcPr>
            <w:tcW w:w="2550" w:type="dxa"/>
            <w:tcBorders>
              <w:top w:val="nil"/>
              <w:left w:val="nil"/>
              <w:bottom w:val="nil"/>
              <w:right w:val="single" w:sz="6" w:space="0" w:color="auto"/>
            </w:tcBorders>
            <w:tcMar>
              <w:top w:w="114" w:type="dxa"/>
              <w:left w:w="28" w:type="dxa"/>
              <w:bottom w:w="114" w:type="dxa"/>
              <w:right w:w="28" w:type="dxa"/>
            </w:tcMar>
          </w:tcPr>
          <w:p w14:paraId="57B9038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То же, поперек проводов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FC87C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p>
          <w:p w14:paraId="79537D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3124B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Не ограни-</w:t>
            </w:r>
          </w:p>
          <w:p w14:paraId="3FF10B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чивается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D54CA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Не ограни-</w:t>
            </w:r>
          </w:p>
          <w:p w14:paraId="58F9FA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чивается </w:t>
            </w:r>
          </w:p>
        </w:tc>
        <w:tc>
          <w:tcPr>
            <w:tcW w:w="2250" w:type="dxa"/>
            <w:gridSpan w:val="2"/>
            <w:tcBorders>
              <w:top w:val="nil"/>
              <w:left w:val="single" w:sz="6" w:space="0" w:color="auto"/>
              <w:bottom w:val="nil"/>
              <w:right w:val="single" w:sz="6" w:space="0" w:color="auto"/>
            </w:tcBorders>
            <w:tcMar>
              <w:top w:w="114" w:type="dxa"/>
              <w:left w:w="28" w:type="dxa"/>
              <w:bottom w:w="114" w:type="dxa"/>
              <w:right w:w="28" w:type="dxa"/>
            </w:tcMar>
          </w:tcPr>
          <w:p w14:paraId="091886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Не ограничивается</w:t>
            </w:r>
          </w:p>
        </w:tc>
      </w:tr>
      <w:tr w:rsidR="00BB182B" w:rsidRPr="00BB182B" w14:paraId="7DFB8C68"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441FBA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c>
          <w:tcPr>
            <w:tcW w:w="2550" w:type="dxa"/>
            <w:tcBorders>
              <w:top w:val="nil"/>
              <w:left w:val="nil"/>
              <w:bottom w:val="nil"/>
              <w:right w:val="single" w:sz="6" w:space="0" w:color="auto"/>
            </w:tcBorders>
            <w:tcMar>
              <w:top w:w="114" w:type="dxa"/>
              <w:left w:w="28" w:type="dxa"/>
              <w:bottom w:w="114" w:type="dxa"/>
              <w:right w:w="28" w:type="dxa"/>
            </w:tcMar>
          </w:tcPr>
          <w:p w14:paraId="1048D1A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Стойка опоры под оборудование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4A052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258FC0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6C8E9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4B887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6315A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E6B1B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123E084"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36467B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2550" w:type="dxa"/>
            <w:tcBorders>
              <w:top w:val="nil"/>
              <w:left w:val="nil"/>
              <w:bottom w:val="nil"/>
              <w:right w:val="single" w:sz="6" w:space="0" w:color="auto"/>
            </w:tcBorders>
            <w:tcMar>
              <w:top w:w="114" w:type="dxa"/>
              <w:left w:w="28" w:type="dxa"/>
              <w:bottom w:w="114" w:type="dxa"/>
              <w:right w:w="28" w:type="dxa"/>
            </w:tcMar>
          </w:tcPr>
          <w:p w14:paraId="48F9D20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Балка под оборудование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2FA15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2438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6BAA12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8650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1  </w:t>
            </w:r>
          </w:p>
          <w:p w14:paraId="19D9C0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B307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C3325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F9082DB"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9020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7F7F3A07" w14:textId="77777777" w:rsidR="00DE5E19" w:rsidRPr="00BB182B" w:rsidRDefault="00DE5E19">
            <w:pPr>
              <w:pStyle w:val="FORMATTEXT"/>
              <w:ind w:firstLine="568"/>
              <w:jc w:val="both"/>
              <w:rPr>
                <w:rFonts w:ascii="Times New Roman" w:hAnsi="Times New Roman" w:cs="Times New Roman"/>
                <w:sz w:val="18"/>
                <w:szCs w:val="18"/>
              </w:rPr>
            </w:pPr>
          </w:p>
          <w:p w14:paraId="4EE211EF" w14:textId="77777777" w:rsidR="00DE5E19" w:rsidRPr="00BB182B" w:rsidRDefault="00DE5E19">
            <w:pPr>
              <w:pStyle w:val="FORMATTEXT"/>
              <w:ind w:firstLine="568"/>
              <w:jc w:val="both"/>
              <w:rPr>
                <w:rFonts w:ascii="Times New Roman" w:hAnsi="Times New Roman" w:cs="Times New Roman"/>
                <w:sz w:val="18"/>
                <w:szCs w:val="18"/>
              </w:rPr>
            </w:pPr>
          </w:p>
          <w:p w14:paraId="51D6CD2C"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1 Отклонение опор ОРУ и траверс опор ВЛ в аварийном и монтажном режимах не нормируется.</w:t>
            </w:r>
          </w:p>
          <w:p w14:paraId="3889F889" w14:textId="77777777" w:rsidR="00DE5E19" w:rsidRPr="00BB182B" w:rsidRDefault="00DE5E19">
            <w:pPr>
              <w:pStyle w:val="FORMATTEXT"/>
              <w:ind w:firstLine="568"/>
              <w:jc w:val="both"/>
              <w:rPr>
                <w:rFonts w:ascii="Times New Roman" w:hAnsi="Times New Roman" w:cs="Times New Roman"/>
                <w:sz w:val="18"/>
                <w:szCs w:val="18"/>
              </w:rPr>
            </w:pPr>
          </w:p>
          <w:p w14:paraId="20107AA9" w14:textId="77777777" w:rsidR="00DE5E19" w:rsidRPr="00BB182B" w:rsidRDefault="00DE5E19">
            <w:pPr>
              <w:pStyle w:val="FORMATTEXT"/>
              <w:ind w:firstLine="568"/>
              <w:jc w:val="both"/>
              <w:rPr>
                <w:rFonts w:ascii="Times New Roman" w:hAnsi="Times New Roman" w:cs="Times New Roman"/>
                <w:sz w:val="18"/>
                <w:szCs w:val="18"/>
              </w:rPr>
            </w:pPr>
          </w:p>
          <w:p w14:paraId="333E6589"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2 Отклонения и прогибы по позициям 7 и 8 должны быть уменьшены, если техническими условиями на эксплуатацию оборудования установлены более жесткие требования.</w:t>
            </w:r>
          </w:p>
          <w:p w14:paraId="7BC9FED3" w14:textId="77777777" w:rsidR="00DE5E19" w:rsidRPr="00BB182B" w:rsidRDefault="00DE5E19">
            <w:pPr>
              <w:pStyle w:val="FORMATTEXT"/>
              <w:ind w:firstLine="568"/>
              <w:jc w:val="both"/>
              <w:rPr>
                <w:rFonts w:ascii="Times New Roman" w:hAnsi="Times New Roman" w:cs="Times New Roman"/>
                <w:sz w:val="18"/>
                <w:szCs w:val="18"/>
              </w:rPr>
            </w:pPr>
          </w:p>
          <w:p w14:paraId="0F41DE7D" w14:textId="77777777" w:rsidR="00DE5E19" w:rsidRPr="00BB182B" w:rsidRDefault="00DE5E19">
            <w:pPr>
              <w:pStyle w:val="FORMATTEXT"/>
              <w:ind w:firstLine="568"/>
              <w:jc w:val="both"/>
              <w:rPr>
                <w:rFonts w:ascii="Times New Roman" w:hAnsi="Times New Roman" w:cs="Times New Roman"/>
                <w:sz w:val="18"/>
                <w:szCs w:val="18"/>
              </w:rPr>
            </w:pPr>
          </w:p>
          <w:p w14:paraId="6D01225F" w14:textId="77777777" w:rsidR="00DE5E19" w:rsidRPr="00BB182B" w:rsidRDefault="00DE5E19">
            <w:pPr>
              <w:pStyle w:val="FORMATTEXT"/>
              <w:ind w:firstLine="568"/>
              <w:jc w:val="both"/>
              <w:rPr>
                <w:rFonts w:ascii="Times New Roman" w:hAnsi="Times New Roman" w:cs="Times New Roman"/>
                <w:sz w:val="18"/>
                <w:szCs w:val="18"/>
              </w:rPr>
            </w:pPr>
          </w:p>
        </w:tc>
      </w:tr>
    </w:tbl>
    <w:p w14:paraId="45F8FE9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C4B204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46 (Измененная редакция, Изм. N 2).</w:t>
      </w:r>
    </w:p>
    <w:p w14:paraId="6921F338" w14:textId="77777777" w:rsidR="00DE5E19" w:rsidRPr="00BB182B" w:rsidRDefault="00DE5E19">
      <w:pPr>
        <w:pStyle w:val="FORMATTEXT"/>
        <w:ind w:firstLine="568"/>
        <w:jc w:val="both"/>
        <w:rPr>
          <w:rFonts w:ascii="Times New Roman" w:hAnsi="Times New Roman" w:cs="Times New Roman"/>
        </w:rPr>
      </w:pPr>
    </w:p>
    <w:p w14:paraId="567CAAC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16.19 В болтовых стыках поясных равнополочных уголков число болтов в стыке следует назначать четным и распределять болты поровну между полками уголка.</w:t>
      </w:r>
    </w:p>
    <w:p w14:paraId="07B12CD4" w14:textId="77777777" w:rsidR="00DE5E19" w:rsidRPr="00BB182B" w:rsidRDefault="00DE5E19">
      <w:pPr>
        <w:pStyle w:val="FORMATTEXT"/>
        <w:ind w:firstLine="568"/>
        <w:jc w:val="both"/>
        <w:rPr>
          <w:rFonts w:ascii="Times New Roman" w:hAnsi="Times New Roman" w:cs="Times New Roman"/>
        </w:rPr>
      </w:pPr>
    </w:p>
    <w:p w14:paraId="331176E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Число болтов при однорядном и шахматном их расположении, а также число поперечных рядов болтов при двухрядном их расположении следует назначать не более пяти на одной полке уголка с каждой стороны от стыка.</w:t>
      </w:r>
    </w:p>
    <w:p w14:paraId="400AD34F" w14:textId="77777777" w:rsidR="00DE5E19" w:rsidRPr="00BB182B" w:rsidRDefault="00DE5E19">
      <w:pPr>
        <w:pStyle w:val="FORMATTEXT"/>
        <w:ind w:firstLine="568"/>
        <w:jc w:val="both"/>
        <w:rPr>
          <w:rFonts w:ascii="Times New Roman" w:hAnsi="Times New Roman" w:cs="Times New Roman"/>
        </w:rPr>
      </w:pPr>
    </w:p>
    <w:p w14:paraId="7A59464D" w14:textId="2803D8A2"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Указанное число болтов и поперечных рядов следует увеличивать до семи при условии уменьшения значения коэффициента </w:t>
      </w:r>
      <w:r w:rsidR="00A6381C" w:rsidRPr="00BB182B">
        <w:rPr>
          <w:rFonts w:ascii="Times New Roman" w:hAnsi="Times New Roman" w:cs="Times New Roman"/>
          <w:noProof/>
          <w:position w:val="-11"/>
        </w:rPr>
        <w:drawing>
          <wp:inline distT="0" distB="0" distL="0" distR="0" wp14:anchorId="08C1C6E4" wp14:editId="749234E3">
            <wp:extent cx="184150" cy="231775"/>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определяемого по таблице 41, умножением на 0,85.</w:t>
      </w:r>
    </w:p>
    <w:p w14:paraId="4DEAF88D" w14:textId="77777777" w:rsidR="00DE5E19" w:rsidRPr="00BB182B" w:rsidRDefault="00DE5E19">
      <w:pPr>
        <w:pStyle w:val="FORMATTEXT"/>
        <w:ind w:firstLine="568"/>
        <w:jc w:val="both"/>
        <w:rPr>
          <w:rFonts w:ascii="Times New Roman" w:hAnsi="Times New Roman" w:cs="Times New Roman"/>
        </w:rPr>
      </w:pPr>
    </w:p>
    <w:p w14:paraId="4A4E075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16.20 Расчет на устойчивость стенок опор из многогранных труб при числе граней от 8 до 12 следует выполнять по формуле</w:t>
      </w:r>
    </w:p>
    <w:p w14:paraId="2E7DB2A9" w14:textId="77777777" w:rsidR="00DE5E19" w:rsidRPr="00BB182B" w:rsidRDefault="00DE5E19">
      <w:pPr>
        <w:pStyle w:val="FORMATTEXT"/>
        <w:ind w:firstLine="568"/>
        <w:jc w:val="both"/>
        <w:rPr>
          <w:rFonts w:ascii="Times New Roman" w:hAnsi="Times New Roman" w:cs="Times New Roman"/>
        </w:rPr>
      </w:pPr>
    </w:p>
    <w:p w14:paraId="273BCD7F" w14:textId="62325E9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CF7DDEA" wp14:editId="1720D905">
            <wp:extent cx="921385" cy="231775"/>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DE5E19" w:rsidRPr="00BB182B">
        <w:rPr>
          <w:rFonts w:ascii="Times New Roman" w:hAnsi="Times New Roman" w:cs="Times New Roman"/>
        </w:rPr>
        <w:t xml:space="preserve">,                                                           (213) </w:t>
      </w:r>
    </w:p>
    <w:p w14:paraId="3C473B48" w14:textId="77777777" w:rsidR="00DE5E19" w:rsidRPr="00BB182B" w:rsidRDefault="00DE5E19">
      <w:pPr>
        <w:pStyle w:val="FORMATTEXT"/>
        <w:jc w:val="both"/>
        <w:rPr>
          <w:rFonts w:ascii="Times New Roman" w:hAnsi="Times New Roman" w:cs="Times New Roman"/>
        </w:rPr>
      </w:pPr>
    </w:p>
    <w:p w14:paraId="13BA1133" w14:textId="77777777" w:rsidR="00DE5E19" w:rsidRPr="00BB182B" w:rsidRDefault="00DE5E19">
      <w:pPr>
        <w:pStyle w:val="FORMATTEXT"/>
        <w:jc w:val="both"/>
        <w:rPr>
          <w:rFonts w:ascii="Times New Roman" w:hAnsi="Times New Roman" w:cs="Times New Roman"/>
        </w:rPr>
      </w:pPr>
    </w:p>
    <w:p w14:paraId="64329569" w14:textId="1B51BB9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1C091F9E" wp14:editId="2C38D50A">
            <wp:extent cx="191135" cy="218440"/>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наибольшее сжимающее напряжение в сечении опоры при ее расчете по деформированной схеме; </w:t>
      </w:r>
    </w:p>
    <w:p w14:paraId="039ACCB7" w14:textId="43A9895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50EC06C" wp14:editId="0FEE4A6A">
            <wp:extent cx="238760" cy="231775"/>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E5E19" w:rsidRPr="00BB182B">
        <w:rPr>
          <w:rFonts w:ascii="Times New Roman" w:hAnsi="Times New Roman" w:cs="Times New Roman"/>
        </w:rPr>
        <w:t>- критическое напряжение, вычисляемое по формуле</w:t>
      </w:r>
    </w:p>
    <w:p w14:paraId="64AC4DB6" w14:textId="77777777" w:rsidR="00DE5E19" w:rsidRPr="00BB182B" w:rsidRDefault="00DE5E19">
      <w:pPr>
        <w:pStyle w:val="FORMATTEXT"/>
        <w:ind w:firstLine="568"/>
        <w:jc w:val="both"/>
        <w:rPr>
          <w:rFonts w:ascii="Times New Roman" w:hAnsi="Times New Roman" w:cs="Times New Roman"/>
        </w:rPr>
      </w:pPr>
    </w:p>
    <w:p w14:paraId="412E3907" w14:textId="700C431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4"/>
        </w:rPr>
        <w:drawing>
          <wp:inline distT="0" distB="0" distL="0" distR="0" wp14:anchorId="41F8C8C6" wp14:editId="68FA93FD">
            <wp:extent cx="2169795" cy="307340"/>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169795" cy="307340"/>
                    </a:xfrm>
                    <a:prstGeom prst="rect">
                      <a:avLst/>
                    </a:prstGeom>
                    <a:noFill/>
                    <a:ln>
                      <a:noFill/>
                    </a:ln>
                  </pic:spPr>
                </pic:pic>
              </a:graphicData>
            </a:graphic>
          </wp:inline>
        </w:drawing>
      </w:r>
      <w:r w:rsidR="00DE5E19" w:rsidRPr="00BB182B">
        <w:rPr>
          <w:rFonts w:ascii="Times New Roman" w:hAnsi="Times New Roman" w:cs="Times New Roman"/>
        </w:rPr>
        <w:t xml:space="preserve">.                                        (214) </w:t>
      </w:r>
    </w:p>
    <w:p w14:paraId="254E8954" w14:textId="47B1DA2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003B3019" wp14:editId="73921EBB">
            <wp:extent cx="1153160" cy="273050"/>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153160" cy="273050"/>
                    </a:xfrm>
                    <a:prstGeom prst="rect">
                      <a:avLst/>
                    </a:prstGeom>
                    <a:noFill/>
                    <a:ln>
                      <a:noFill/>
                    </a:ln>
                  </pic:spPr>
                </pic:pic>
              </a:graphicData>
            </a:graphic>
          </wp:inline>
        </w:drawing>
      </w:r>
      <w:r w:rsidR="00DE5E19" w:rsidRPr="00BB182B">
        <w:rPr>
          <w:rFonts w:ascii="Times New Roman" w:hAnsi="Times New Roman" w:cs="Times New Roman"/>
        </w:rPr>
        <w:t>;</w:t>
      </w:r>
    </w:p>
    <w:p w14:paraId="50F70F71" w14:textId="77777777" w:rsidR="00DE5E19" w:rsidRPr="00BB182B" w:rsidRDefault="00DE5E19">
      <w:pPr>
        <w:pStyle w:val="FORMATTEXT"/>
        <w:ind w:firstLine="568"/>
        <w:jc w:val="both"/>
        <w:rPr>
          <w:rFonts w:ascii="Times New Roman" w:hAnsi="Times New Roman" w:cs="Times New Roman"/>
        </w:rPr>
      </w:pPr>
    </w:p>
    <w:p w14:paraId="3118372C" w14:textId="3AA64DD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79B0CC3A" wp14:editId="38BCB631">
            <wp:extent cx="1187450" cy="273050"/>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187450" cy="273050"/>
                    </a:xfrm>
                    <a:prstGeom prst="rect">
                      <a:avLst/>
                    </a:prstGeom>
                    <a:noFill/>
                    <a:ln>
                      <a:noFill/>
                    </a:ln>
                  </pic:spPr>
                </pic:pic>
              </a:graphicData>
            </a:graphic>
          </wp:inline>
        </w:drawing>
      </w:r>
      <w:r w:rsidR="00DE5E19" w:rsidRPr="00BB182B">
        <w:rPr>
          <w:rFonts w:ascii="Times New Roman" w:hAnsi="Times New Roman" w:cs="Times New Roman"/>
        </w:rPr>
        <w:t xml:space="preserve">- условная гибкость стенки грани шириной </w:t>
      </w:r>
      <w:r w:rsidR="00DE5E19" w:rsidRPr="00BB182B">
        <w:rPr>
          <w:rFonts w:ascii="Times New Roman" w:hAnsi="Times New Roman" w:cs="Times New Roman"/>
          <w:i/>
          <w:iCs/>
        </w:rPr>
        <w:t>b</w:t>
      </w:r>
      <w:r w:rsidR="00DE5E19" w:rsidRPr="00BB182B">
        <w:rPr>
          <w:rFonts w:ascii="Times New Roman" w:hAnsi="Times New Roman" w:cs="Times New Roman"/>
        </w:rPr>
        <w:t xml:space="preserve"> и толщиной </w:t>
      </w:r>
      <w:r w:rsidR="00DE5E19" w:rsidRPr="00BB182B">
        <w:rPr>
          <w:rFonts w:ascii="Times New Roman" w:hAnsi="Times New Roman" w:cs="Times New Roman"/>
          <w:i/>
          <w:iCs/>
        </w:rPr>
        <w:t>t</w:t>
      </w:r>
      <w:r w:rsidR="00DE5E19" w:rsidRPr="00BB182B">
        <w:rPr>
          <w:rFonts w:ascii="Times New Roman" w:hAnsi="Times New Roman" w:cs="Times New Roman"/>
        </w:rPr>
        <w:t>;</w:t>
      </w:r>
    </w:p>
    <w:p w14:paraId="090953A7" w14:textId="77777777" w:rsidR="00DE5E19" w:rsidRPr="00BB182B" w:rsidRDefault="00DE5E19">
      <w:pPr>
        <w:pStyle w:val="FORMATTEXT"/>
        <w:ind w:firstLine="568"/>
        <w:jc w:val="both"/>
        <w:rPr>
          <w:rFonts w:ascii="Times New Roman" w:hAnsi="Times New Roman" w:cs="Times New Roman"/>
        </w:rPr>
      </w:pPr>
    </w:p>
    <w:p w14:paraId="45DAD7C7" w14:textId="2606382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E97C02A" wp14:editId="52CD38BB">
            <wp:extent cx="1726565" cy="238760"/>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726565" cy="238760"/>
                    </a:xfrm>
                    <a:prstGeom prst="rect">
                      <a:avLst/>
                    </a:prstGeom>
                    <a:noFill/>
                    <a:ln>
                      <a:noFill/>
                    </a:ln>
                  </pic:spPr>
                </pic:pic>
              </a:graphicData>
            </a:graphic>
          </wp:inline>
        </w:drawing>
      </w:r>
      <w:r w:rsidR="00DE5E19" w:rsidRPr="00BB182B">
        <w:rPr>
          <w:rFonts w:ascii="Times New Roman" w:hAnsi="Times New Roman" w:cs="Times New Roman"/>
        </w:rPr>
        <w:t>,</w:t>
      </w:r>
    </w:p>
    <w:p w14:paraId="7794CA47" w14:textId="77777777" w:rsidR="00DE5E19" w:rsidRPr="00BB182B" w:rsidRDefault="00DE5E19">
      <w:pPr>
        <w:pStyle w:val="FORMATTEXT"/>
        <w:ind w:firstLine="568"/>
        <w:jc w:val="both"/>
        <w:rPr>
          <w:rFonts w:ascii="Times New Roman" w:hAnsi="Times New Roman" w:cs="Times New Roman"/>
        </w:rPr>
      </w:pPr>
    </w:p>
    <w:p w14:paraId="2220EF98" w14:textId="77777777" w:rsidR="00DE5E19" w:rsidRPr="00BB182B" w:rsidRDefault="00DE5E19">
      <w:pPr>
        <w:pStyle w:val="FORMATTEXT"/>
        <w:jc w:val="both"/>
        <w:rPr>
          <w:rFonts w:ascii="Times New Roman" w:hAnsi="Times New Roman" w:cs="Times New Roman"/>
        </w:rPr>
      </w:pPr>
    </w:p>
    <w:p w14:paraId="64945FFA" w14:textId="38A98EA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6EB3CD1E" wp14:editId="0B0ACEBB">
            <wp:extent cx="218440" cy="238760"/>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не более 2,4; </w:t>
      </w:r>
    </w:p>
    <w:p w14:paraId="2B32D7C8" w14:textId="5E5E5A9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02D0EB24" wp14:editId="23B47E4F">
            <wp:extent cx="198120" cy="218440"/>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E5E19" w:rsidRPr="00BB182B">
        <w:rPr>
          <w:rFonts w:ascii="Times New Roman" w:hAnsi="Times New Roman" w:cs="Times New Roman"/>
        </w:rPr>
        <w:t>- наименьшее напряжение в сечении, принимаемое при растяжении со знаком "минус".</w:t>
      </w:r>
    </w:p>
    <w:p w14:paraId="588CE4F4" w14:textId="77777777" w:rsidR="00DE5E19" w:rsidRPr="00BB182B" w:rsidRDefault="00DE5E19">
      <w:pPr>
        <w:pStyle w:val="FORMATTEXT"/>
        <w:ind w:firstLine="568"/>
        <w:jc w:val="both"/>
        <w:rPr>
          <w:rFonts w:ascii="Times New Roman" w:hAnsi="Times New Roman" w:cs="Times New Roman"/>
        </w:rPr>
      </w:pPr>
    </w:p>
    <w:p w14:paraId="3038418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Многогранные трубы должны соответствовать требованиям 11.2.1 и 11.2.2 для круглых труб с радиусом описанной окружности.</w:t>
      </w:r>
    </w:p>
    <w:p w14:paraId="7937A10D" w14:textId="77777777" w:rsidR="00DE5E19" w:rsidRPr="00BB182B" w:rsidRDefault="00DE5E19">
      <w:pPr>
        <w:pStyle w:val="FORMATTEXT"/>
        <w:ind w:firstLine="568"/>
        <w:jc w:val="both"/>
        <w:rPr>
          <w:rFonts w:ascii="Times New Roman" w:hAnsi="Times New Roman" w:cs="Times New Roman"/>
        </w:rPr>
      </w:pPr>
    </w:p>
    <w:p w14:paraId="662A5FF7" w14:textId="77777777" w:rsidR="00DE5E19" w:rsidRPr="00BB182B" w:rsidRDefault="00DE5E19">
      <w:pPr>
        <w:pStyle w:val="FORMATTEXT"/>
        <w:ind w:firstLine="568"/>
        <w:jc w:val="both"/>
        <w:rPr>
          <w:rFonts w:ascii="Times New Roman" w:hAnsi="Times New Roman" w:cs="Times New Roman"/>
        </w:rPr>
      </w:pPr>
    </w:p>
    <w:p w14:paraId="02B06478"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217 Требования по проектированию конструкций антенных сооружений связи высотой до 500 м</w:instrText>
      </w:r>
      <w:r w:rsidRPr="00BB182B">
        <w:rPr>
          <w:rFonts w:ascii="Times New Roman" w:hAnsi="Times New Roman" w:cs="Times New Roman"/>
        </w:rPr>
        <w:instrText>"</w:instrText>
      </w:r>
      <w:r>
        <w:rPr>
          <w:rFonts w:ascii="Times New Roman" w:hAnsi="Times New Roman" w:cs="Times New Roman"/>
        </w:rPr>
        <w:fldChar w:fldCharType="end"/>
      </w:r>
    </w:p>
    <w:p w14:paraId="440B0BFC" w14:textId="77777777" w:rsidR="00DE5E19" w:rsidRPr="00BB182B" w:rsidRDefault="00DE5E19">
      <w:pPr>
        <w:pStyle w:val="HEADERTEXT"/>
        <w:rPr>
          <w:rFonts w:ascii="Times New Roman" w:hAnsi="Times New Roman" w:cs="Times New Roman"/>
          <w:b/>
          <w:bCs/>
          <w:color w:val="auto"/>
        </w:rPr>
      </w:pPr>
    </w:p>
    <w:p w14:paraId="76D7ABD2"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17 Требования по проектированию конструкций антенных сооружений связи высотой до 500 м </w:t>
      </w:r>
    </w:p>
    <w:p w14:paraId="4AE7900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 Для стальных конструкций антенных сооружений (АС) следует применять стали согласно приложению В (кроме сталей С390К, С590, С590К), а также сварные прямошовные и бесшовные трубы из стали С245, С255, С345, С355. При этом следует принимать распределение конструкций по группам:</w:t>
      </w:r>
    </w:p>
    <w:p w14:paraId="308C1B74" w14:textId="77777777" w:rsidR="00DE5E19" w:rsidRPr="00BB182B" w:rsidRDefault="00DE5E19">
      <w:pPr>
        <w:pStyle w:val="FORMATTEXT"/>
        <w:ind w:firstLine="568"/>
        <w:jc w:val="both"/>
        <w:rPr>
          <w:rFonts w:ascii="Times New Roman" w:hAnsi="Times New Roman" w:cs="Times New Roman"/>
        </w:rPr>
      </w:pPr>
    </w:p>
    <w:p w14:paraId="0A06079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1 - оттяжки из стальных канатов и цепей различной конфигурации, несущие ванты антенных полотен и антенные провода; элементы (механические детали) оттяжек мачт и антенных полотен, детали крепления оттяжек к фундаментам и к стволам стальных опор; фланцы и фланцевые соединения элементов стволов мачт и башен, включая опорные фланцы и башмаки;</w:t>
      </w:r>
    </w:p>
    <w:p w14:paraId="245EB6AD" w14:textId="77777777" w:rsidR="00DE5E19" w:rsidRPr="00BB182B" w:rsidRDefault="00DE5E19">
      <w:pPr>
        <w:pStyle w:val="FORMATTEXT"/>
        <w:ind w:firstLine="568"/>
        <w:jc w:val="both"/>
        <w:rPr>
          <w:rFonts w:ascii="Times New Roman" w:hAnsi="Times New Roman" w:cs="Times New Roman"/>
        </w:rPr>
      </w:pPr>
    </w:p>
    <w:p w14:paraId="6092DDD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2 - сплошностенчатые и решетчатые стволы мачт и башен, решетка, диафрагмы стволов башенных опор;</w:t>
      </w:r>
    </w:p>
    <w:p w14:paraId="7D567160" w14:textId="77777777" w:rsidR="00DE5E19" w:rsidRPr="00BB182B" w:rsidRDefault="00DE5E19">
      <w:pPr>
        <w:pStyle w:val="FORMATTEXT"/>
        <w:ind w:firstLine="568"/>
        <w:jc w:val="both"/>
        <w:rPr>
          <w:rFonts w:ascii="Times New Roman" w:hAnsi="Times New Roman" w:cs="Times New Roman"/>
        </w:rPr>
      </w:pPr>
    </w:p>
    <w:p w14:paraId="7848670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3 - лестницы, переходные площадки; металлоконструкции крепления антенного оборудования.</w:t>
      </w:r>
    </w:p>
    <w:p w14:paraId="0CA4B0BD" w14:textId="77777777" w:rsidR="00DE5E19" w:rsidRPr="00BB182B" w:rsidRDefault="00DE5E19">
      <w:pPr>
        <w:pStyle w:val="FORMATTEXT"/>
        <w:ind w:firstLine="568"/>
        <w:jc w:val="both"/>
        <w:rPr>
          <w:rFonts w:ascii="Times New Roman" w:hAnsi="Times New Roman" w:cs="Times New Roman"/>
        </w:rPr>
      </w:pPr>
    </w:p>
    <w:p w14:paraId="251D03A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Материалы для соединений следует принимать согласно разделу 5, нормативные и расчетные сопротивления материалов и соединений - согласно разделу 6 и приложениям В и Г.</w:t>
      </w:r>
    </w:p>
    <w:p w14:paraId="6520D71B" w14:textId="77777777" w:rsidR="00DE5E19" w:rsidRPr="00BB182B" w:rsidRDefault="00DE5E19">
      <w:pPr>
        <w:pStyle w:val="FORMATTEXT"/>
        <w:ind w:firstLine="568"/>
        <w:jc w:val="both"/>
        <w:rPr>
          <w:rFonts w:ascii="Times New Roman" w:hAnsi="Times New Roman" w:cs="Times New Roman"/>
        </w:rPr>
      </w:pPr>
    </w:p>
    <w:p w14:paraId="37E919A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048AC6C9" w14:textId="77777777" w:rsidR="00DE5E19" w:rsidRPr="00BB182B" w:rsidRDefault="00DE5E19">
      <w:pPr>
        <w:pStyle w:val="FORMATTEXT"/>
        <w:ind w:firstLine="568"/>
        <w:jc w:val="both"/>
        <w:rPr>
          <w:rFonts w:ascii="Times New Roman" w:hAnsi="Times New Roman" w:cs="Times New Roman"/>
        </w:rPr>
      </w:pPr>
    </w:p>
    <w:p w14:paraId="5AF8C4B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17.2 Для оттяжек и элементов антенных полотен следует применять стальные круглые канаты оцинкованные по группе СС, грузовые нераскручивающиеся одинарной свивки (спиральные) или нераскручивающиеся двойной крестовой свивки с металлическим сердечником (круглопрядные), при этом спиральные канаты следует применять при расчетных усилиях до 325 кН. В канатах следует применять стальную круглую канатную проволоку наибольших диаметров марки 1. Для средне- и сильноагрессивных сред - применять канаты, оцинкованные по группе ЖС, с требованиями для канатов группы СС. При увеличении длины обвязок из мягкой оцинкованной проволоки, расположенных по концам канатов, на 25% следует применять раскручивающиеся канаты.</w:t>
      </w:r>
    </w:p>
    <w:p w14:paraId="149E9292" w14:textId="77777777" w:rsidR="00DE5E19" w:rsidRPr="00BB182B" w:rsidRDefault="00DE5E19">
      <w:pPr>
        <w:pStyle w:val="FORMATTEXT"/>
        <w:ind w:firstLine="568"/>
        <w:jc w:val="both"/>
        <w:rPr>
          <w:rFonts w:ascii="Times New Roman" w:hAnsi="Times New Roman" w:cs="Times New Roman"/>
        </w:rPr>
      </w:pPr>
    </w:p>
    <w:p w14:paraId="22699D7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оттяжек со встроенными изоляторами орешкового типа следует применять стальные канаты с неметаллическими сердечниками, если это допускается радиотехническими требованиями.</w:t>
      </w:r>
    </w:p>
    <w:p w14:paraId="48CAC16F" w14:textId="77777777" w:rsidR="00DE5E19" w:rsidRPr="00BB182B" w:rsidRDefault="00DE5E19">
      <w:pPr>
        <w:pStyle w:val="FORMATTEXT"/>
        <w:ind w:firstLine="568"/>
        <w:jc w:val="both"/>
        <w:rPr>
          <w:rFonts w:ascii="Times New Roman" w:hAnsi="Times New Roman" w:cs="Times New Roman"/>
        </w:rPr>
      </w:pPr>
    </w:p>
    <w:p w14:paraId="256BAC0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оттяжек с усилиями, превышающими несущую способность канатов из круглой проволоки, следует применять стальные канаты закрытого типа из зетобразных и клиновидных оцинкованных проволок.</w:t>
      </w:r>
    </w:p>
    <w:p w14:paraId="2EB41157" w14:textId="77777777" w:rsidR="00DE5E19" w:rsidRPr="00BB182B" w:rsidRDefault="00DE5E19">
      <w:pPr>
        <w:pStyle w:val="FORMATTEXT"/>
        <w:ind w:firstLine="568"/>
        <w:jc w:val="both"/>
        <w:rPr>
          <w:rFonts w:ascii="Times New Roman" w:hAnsi="Times New Roman" w:cs="Times New Roman"/>
        </w:rPr>
      </w:pPr>
    </w:p>
    <w:p w14:paraId="4D0A0D4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17.3 Концы стальных канатов в стаканах или муфтах следует закреплять заливкой цинковым сплавом ЦАМ9-1,5Л.</w:t>
      </w:r>
    </w:p>
    <w:p w14:paraId="15ACFC85" w14:textId="77777777" w:rsidR="00DE5E19" w:rsidRPr="00BB182B" w:rsidRDefault="00DE5E19">
      <w:pPr>
        <w:pStyle w:val="FORMATTEXT"/>
        <w:ind w:firstLine="568"/>
        <w:jc w:val="both"/>
        <w:rPr>
          <w:rFonts w:ascii="Times New Roman" w:hAnsi="Times New Roman" w:cs="Times New Roman"/>
        </w:rPr>
      </w:pPr>
    </w:p>
    <w:p w14:paraId="286040F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17.4 Для элементов антенных полотен следует применять провода согласно таблице Б.2. Применение медных проволок допускается только в случаях технологической необходимости.</w:t>
      </w:r>
    </w:p>
    <w:p w14:paraId="0FA97550" w14:textId="77777777" w:rsidR="00DE5E19" w:rsidRPr="00BB182B" w:rsidRDefault="00DE5E19">
      <w:pPr>
        <w:pStyle w:val="FORMATTEXT"/>
        <w:ind w:firstLine="568"/>
        <w:jc w:val="both"/>
        <w:rPr>
          <w:rFonts w:ascii="Times New Roman" w:hAnsi="Times New Roman" w:cs="Times New Roman"/>
        </w:rPr>
      </w:pPr>
    </w:p>
    <w:p w14:paraId="73064444" w14:textId="6DC4501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17.5 Значение расчетного сопротивления (усилия) растяжению проводов и проволок следует принимать равным значению разрывного усилия, установленному государственными стандартами, деленному на коэффициент надежности по материалу </w:t>
      </w:r>
      <w:r w:rsidR="00A6381C" w:rsidRPr="00BB182B">
        <w:rPr>
          <w:rFonts w:ascii="Times New Roman" w:hAnsi="Times New Roman" w:cs="Times New Roman"/>
          <w:noProof/>
          <w:position w:val="-11"/>
        </w:rPr>
        <w:drawing>
          <wp:inline distT="0" distB="0" distL="0" distR="0" wp14:anchorId="23D985A4" wp14:editId="3FA9BCFF">
            <wp:extent cx="218440" cy="231775"/>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w:t>
      </w:r>
    </w:p>
    <w:p w14:paraId="5275EC79" w14:textId="77777777" w:rsidR="00DE5E19" w:rsidRPr="00BB182B" w:rsidRDefault="00DE5E19">
      <w:pPr>
        <w:pStyle w:val="FORMATTEXT"/>
        <w:ind w:firstLine="568"/>
        <w:jc w:val="both"/>
        <w:rPr>
          <w:rFonts w:ascii="Times New Roman" w:hAnsi="Times New Roman" w:cs="Times New Roman"/>
        </w:rPr>
      </w:pPr>
    </w:p>
    <w:p w14:paraId="10FDBCE5" w14:textId="750458C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алюминиевых и медных проводов </w:t>
      </w:r>
      <w:r w:rsidR="00A6381C" w:rsidRPr="00BB182B">
        <w:rPr>
          <w:rFonts w:ascii="Times New Roman" w:hAnsi="Times New Roman" w:cs="Times New Roman"/>
          <w:noProof/>
          <w:position w:val="-11"/>
        </w:rPr>
        <w:drawing>
          <wp:inline distT="0" distB="0" distL="0" distR="0" wp14:anchorId="6AE8BBF2" wp14:editId="42BD58CC">
            <wp:extent cx="218440" cy="231775"/>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=2,5;</w:t>
      </w:r>
    </w:p>
    <w:p w14:paraId="714455FC" w14:textId="77777777" w:rsidR="00DE5E19" w:rsidRPr="00BB182B" w:rsidRDefault="00DE5E19">
      <w:pPr>
        <w:pStyle w:val="FORMATTEXT"/>
        <w:ind w:firstLine="568"/>
        <w:jc w:val="both"/>
        <w:rPr>
          <w:rFonts w:ascii="Times New Roman" w:hAnsi="Times New Roman" w:cs="Times New Roman"/>
        </w:rPr>
      </w:pPr>
    </w:p>
    <w:p w14:paraId="65A3989C" w14:textId="4BAA137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сталеалюминиевых проводов при номинальных сечениях, мм</w:t>
      </w:r>
      <w:r w:rsidR="00A6381C" w:rsidRPr="00BB182B">
        <w:rPr>
          <w:rFonts w:ascii="Times New Roman" w:hAnsi="Times New Roman" w:cs="Times New Roman"/>
          <w:noProof/>
          <w:position w:val="-10"/>
        </w:rPr>
        <w:drawing>
          <wp:inline distT="0" distB="0" distL="0" distR="0" wp14:anchorId="7D7F1BCF" wp14:editId="635EECAA">
            <wp:extent cx="102235" cy="21844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w:t>
      </w:r>
    </w:p>
    <w:p w14:paraId="50228072" w14:textId="77777777" w:rsidR="00DE5E19" w:rsidRPr="00BB182B" w:rsidRDefault="00DE5E19">
      <w:pPr>
        <w:pStyle w:val="FORMATTEXT"/>
        <w:ind w:firstLine="568"/>
        <w:jc w:val="both"/>
        <w:rPr>
          <w:rFonts w:ascii="Times New Roman" w:hAnsi="Times New Roman" w:cs="Times New Roman"/>
        </w:rPr>
      </w:pPr>
    </w:p>
    <w:p w14:paraId="56A6853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4950"/>
      </w:tblGrid>
      <w:tr w:rsidR="00BB182B" w:rsidRPr="00BB182B" w14:paraId="0BAEC8E2" w14:textId="77777777">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14:paraId="4D511C6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16 и 25 </w:t>
            </w:r>
          </w:p>
          <w:p w14:paraId="3BBB15E0" w14:textId="77777777" w:rsidR="00DE5E19" w:rsidRPr="00BB182B" w:rsidRDefault="00DE5E19">
            <w:pPr>
              <w:pStyle w:val="FORMATTEXT"/>
              <w:ind w:firstLine="568"/>
              <w:jc w:val="both"/>
              <w:rPr>
                <w:rFonts w:ascii="Times New Roman" w:hAnsi="Times New Roman" w:cs="Times New Roman"/>
                <w:sz w:val="18"/>
                <w:szCs w:val="18"/>
              </w:rPr>
            </w:pPr>
          </w:p>
        </w:tc>
        <w:tc>
          <w:tcPr>
            <w:tcW w:w="4950" w:type="dxa"/>
            <w:tcBorders>
              <w:top w:val="nil"/>
              <w:left w:val="nil"/>
              <w:bottom w:val="nil"/>
              <w:right w:val="nil"/>
            </w:tcBorders>
            <w:tcMar>
              <w:top w:w="114" w:type="dxa"/>
              <w:left w:w="28" w:type="dxa"/>
              <w:bottom w:w="114" w:type="dxa"/>
              <w:right w:w="28" w:type="dxa"/>
            </w:tcMar>
          </w:tcPr>
          <w:p w14:paraId="1342FB49" w14:textId="085FEAB4"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105ADFCB" wp14:editId="308F669A">
                  <wp:extent cx="218440" cy="23177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=2,8;</w:t>
            </w:r>
          </w:p>
        </w:tc>
      </w:tr>
      <w:tr w:rsidR="00BB182B" w:rsidRPr="00BB182B" w14:paraId="49819711" w14:textId="77777777">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14:paraId="4B5D43C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35-95</w:t>
            </w:r>
          </w:p>
          <w:p w14:paraId="53FDA2D9" w14:textId="77777777" w:rsidR="00DE5E19" w:rsidRPr="00BB182B" w:rsidRDefault="00DE5E19">
            <w:pPr>
              <w:pStyle w:val="FORMATTEXT"/>
              <w:ind w:firstLine="568"/>
              <w:jc w:val="both"/>
              <w:rPr>
                <w:rFonts w:ascii="Times New Roman" w:hAnsi="Times New Roman" w:cs="Times New Roman"/>
                <w:sz w:val="18"/>
                <w:szCs w:val="18"/>
              </w:rPr>
            </w:pPr>
          </w:p>
        </w:tc>
        <w:tc>
          <w:tcPr>
            <w:tcW w:w="4950" w:type="dxa"/>
            <w:tcBorders>
              <w:top w:val="nil"/>
              <w:left w:val="nil"/>
              <w:bottom w:val="nil"/>
              <w:right w:val="nil"/>
            </w:tcBorders>
            <w:tcMar>
              <w:top w:w="114" w:type="dxa"/>
              <w:left w:w="28" w:type="dxa"/>
              <w:bottom w:w="114" w:type="dxa"/>
              <w:right w:w="28" w:type="dxa"/>
            </w:tcMar>
          </w:tcPr>
          <w:p w14:paraId="445D4735" w14:textId="42FEE2E5"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09483183" wp14:editId="3B08284D">
                  <wp:extent cx="218440" cy="231775"/>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=2,5;</w:t>
            </w:r>
          </w:p>
        </w:tc>
      </w:tr>
      <w:tr w:rsidR="00BB182B" w:rsidRPr="00BB182B" w14:paraId="039FFCB5" w14:textId="77777777">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14:paraId="0B8D46B6"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120 и более </w:t>
            </w:r>
          </w:p>
        </w:tc>
        <w:tc>
          <w:tcPr>
            <w:tcW w:w="4950" w:type="dxa"/>
            <w:tcBorders>
              <w:top w:val="nil"/>
              <w:left w:val="nil"/>
              <w:bottom w:val="nil"/>
              <w:right w:val="nil"/>
            </w:tcBorders>
            <w:tcMar>
              <w:top w:w="114" w:type="dxa"/>
              <w:left w:w="28" w:type="dxa"/>
              <w:bottom w:w="114" w:type="dxa"/>
              <w:right w:w="28" w:type="dxa"/>
            </w:tcMar>
          </w:tcPr>
          <w:p w14:paraId="45DE7E4C" w14:textId="2435CDF2"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31A01BFF" wp14:editId="5850861C">
                  <wp:extent cx="218440" cy="23177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 xml:space="preserve">=2,2; </w:t>
            </w:r>
          </w:p>
        </w:tc>
      </w:tr>
    </w:tbl>
    <w:p w14:paraId="2BAE701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E0EEF01" w14:textId="3A6E401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биметаллических сталемедных проволок </w:t>
      </w:r>
      <w:r w:rsidR="00A6381C" w:rsidRPr="00BB182B">
        <w:rPr>
          <w:rFonts w:ascii="Times New Roman" w:hAnsi="Times New Roman" w:cs="Times New Roman"/>
          <w:noProof/>
          <w:position w:val="-11"/>
        </w:rPr>
        <w:drawing>
          <wp:inline distT="0" distB="0" distL="0" distR="0" wp14:anchorId="665EE252" wp14:editId="43915B74">
            <wp:extent cx="218440" cy="231775"/>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=2,0.</w:t>
      </w:r>
    </w:p>
    <w:p w14:paraId="7DF3F298" w14:textId="77777777" w:rsidR="00DE5E19" w:rsidRPr="00BB182B" w:rsidRDefault="00DE5E19">
      <w:pPr>
        <w:pStyle w:val="FORMATTEXT"/>
        <w:ind w:firstLine="568"/>
        <w:jc w:val="both"/>
        <w:rPr>
          <w:rFonts w:ascii="Times New Roman" w:hAnsi="Times New Roman" w:cs="Times New Roman"/>
        </w:rPr>
      </w:pPr>
    </w:p>
    <w:p w14:paraId="12AEAD61" w14:textId="77777777"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17.6 При расчетах конструкций АС следует принимать коэффициенты условий работы, установленные в 4.3, разделе 14 и таблице 47.</w:t>
      </w:r>
    </w:p>
    <w:p w14:paraId="523E14F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47</w:t>
      </w:r>
    </w:p>
    <w:p w14:paraId="32B7207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7050"/>
        <w:gridCol w:w="1650"/>
      </w:tblGrid>
      <w:tr w:rsidR="00BB182B" w:rsidRPr="00BB182B" w14:paraId="37D84069" w14:textId="77777777">
        <w:tblPrEx>
          <w:tblCellMar>
            <w:top w:w="0" w:type="dxa"/>
            <w:bottom w:w="0" w:type="dxa"/>
          </w:tblCellMar>
        </w:tblPrEx>
        <w:tc>
          <w:tcPr>
            <w:tcW w:w="7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491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Элементы конструкций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47E25" w14:textId="6EBDC61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условий работы </w:t>
            </w:r>
            <w:r w:rsidR="00A6381C" w:rsidRPr="00BB182B">
              <w:rPr>
                <w:rFonts w:ascii="Times New Roman" w:hAnsi="Times New Roman" w:cs="Times New Roman"/>
                <w:noProof/>
                <w:position w:val="-11"/>
                <w:sz w:val="18"/>
                <w:szCs w:val="18"/>
              </w:rPr>
              <w:drawing>
                <wp:inline distT="0" distB="0" distL="0" distR="0" wp14:anchorId="611D5813" wp14:editId="4505132F">
                  <wp:extent cx="184150" cy="23177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BB182B" w:rsidRPr="00BB182B" w14:paraId="7D9EAD42" w14:textId="77777777">
        <w:tblPrEx>
          <w:tblCellMar>
            <w:top w:w="0" w:type="dxa"/>
            <w:bottom w:w="0" w:type="dxa"/>
          </w:tblCellMar>
        </w:tblPrEx>
        <w:tc>
          <w:tcPr>
            <w:tcW w:w="76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2BD65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Предварительно напряженные элементы решетки</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CB55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25F307CD"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4B69BA7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Фланцы:</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23E41D" w14:textId="77777777" w:rsidR="00DE5E19" w:rsidRPr="00BB182B" w:rsidRDefault="00DE5E19">
            <w:pPr>
              <w:pStyle w:val="FORMATTEXT"/>
              <w:rPr>
                <w:rFonts w:ascii="Times New Roman" w:hAnsi="Times New Roman" w:cs="Times New Roman"/>
                <w:sz w:val="18"/>
                <w:szCs w:val="18"/>
              </w:rPr>
            </w:pPr>
          </w:p>
        </w:tc>
      </w:tr>
      <w:tr w:rsidR="00BB182B" w:rsidRPr="00BB182B" w14:paraId="5D3D1F15"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777F0016"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nil"/>
              <w:right w:val="single" w:sz="6" w:space="0" w:color="auto"/>
            </w:tcBorders>
            <w:tcMar>
              <w:top w:w="114" w:type="dxa"/>
              <w:left w:w="28" w:type="dxa"/>
              <w:bottom w:w="114" w:type="dxa"/>
              <w:right w:w="28" w:type="dxa"/>
            </w:tcMar>
          </w:tcPr>
          <w:p w14:paraId="5E334A2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кольцевого типа</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B14F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r>
      <w:tr w:rsidR="00BB182B" w:rsidRPr="00BB182B" w14:paraId="0620755E"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0CDE5341"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nil"/>
              <w:right w:val="single" w:sz="6" w:space="0" w:color="auto"/>
            </w:tcBorders>
            <w:tcMar>
              <w:top w:w="114" w:type="dxa"/>
              <w:left w:w="28" w:type="dxa"/>
              <w:bottom w:w="114" w:type="dxa"/>
              <w:right w:w="28" w:type="dxa"/>
            </w:tcMar>
          </w:tcPr>
          <w:p w14:paraId="482CAA4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остальных типов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48DFC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5E092890"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26434D5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Стальные канаты оттяжек мачт или элементы антенных полотен при их количестве: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FA2923" w14:textId="77777777" w:rsidR="00DE5E19" w:rsidRPr="00BB182B" w:rsidRDefault="00DE5E19">
            <w:pPr>
              <w:pStyle w:val="FORMATTEXT"/>
              <w:rPr>
                <w:rFonts w:ascii="Times New Roman" w:hAnsi="Times New Roman" w:cs="Times New Roman"/>
                <w:sz w:val="18"/>
                <w:szCs w:val="18"/>
              </w:rPr>
            </w:pPr>
          </w:p>
        </w:tc>
      </w:tr>
      <w:tr w:rsidR="00BB182B" w:rsidRPr="00BB182B" w14:paraId="2C5EA7A3"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2065F81A"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nil"/>
              <w:right w:val="single" w:sz="6" w:space="0" w:color="auto"/>
            </w:tcBorders>
            <w:tcMar>
              <w:top w:w="114" w:type="dxa"/>
              <w:left w:w="28" w:type="dxa"/>
              <w:bottom w:w="114" w:type="dxa"/>
              <w:right w:w="28" w:type="dxa"/>
            </w:tcMar>
          </w:tcPr>
          <w:p w14:paraId="02EBC47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3-5 оттяжек в ярусе или элементов антенных полотен</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DD5D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r>
      <w:tr w:rsidR="00BB182B" w:rsidRPr="00BB182B" w14:paraId="5FDF25DA"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4651EC22"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nil"/>
              <w:right w:val="single" w:sz="6" w:space="0" w:color="auto"/>
            </w:tcBorders>
            <w:tcMar>
              <w:top w:w="114" w:type="dxa"/>
              <w:left w:w="28" w:type="dxa"/>
              <w:bottom w:w="114" w:type="dxa"/>
              <w:right w:w="28" w:type="dxa"/>
            </w:tcMar>
          </w:tcPr>
          <w:p w14:paraId="4FDCBEF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6-8 оттяжек в ярусе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9742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0384FDA2"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0EBC17FB"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nil"/>
              <w:right w:val="single" w:sz="6" w:space="0" w:color="auto"/>
            </w:tcBorders>
            <w:tcMar>
              <w:top w:w="114" w:type="dxa"/>
              <w:left w:w="28" w:type="dxa"/>
              <w:bottom w:w="114" w:type="dxa"/>
              <w:right w:w="28" w:type="dxa"/>
            </w:tcMar>
          </w:tcPr>
          <w:p w14:paraId="60F0AE5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9 и более оттяжек в ярусе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5DBF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r>
      <w:tr w:rsidR="00BB182B" w:rsidRPr="00BB182B" w14:paraId="1E7A6519"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2002E53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Заделка концов на коуше зажимами или точечное опрессование во втулке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1FBB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r>
      <w:tr w:rsidR="00BB182B" w:rsidRPr="00BB182B" w14:paraId="080EA26F"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85214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Оплетка каната на коуше или изоляторе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5BBA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r>
      <w:tr w:rsidR="00BB182B" w:rsidRPr="00BB182B" w14:paraId="14F10D33"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347A3F5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Элементы крепления оттяжек, антенных полотен, проводов, подкосов к опорным конструкциям и анкерным фундаментам</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DBA2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r w:rsidR="00BB182B" w:rsidRPr="00BB182B" w14:paraId="429ADB93"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7E942C9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Анкерные тяжи без резьбовых соединений при работе их на растяжение с изгибом</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7EF5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r>
      <w:tr w:rsidR="00BB182B" w:rsidRPr="00BB182B" w14:paraId="32333CE8"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49E662F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Проушины при работе на растяжение</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7003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r>
      <w:tr w:rsidR="00BB182B" w:rsidRPr="00BB182B" w14:paraId="7B8F241C" w14:textId="77777777">
        <w:tblPrEx>
          <w:tblCellMar>
            <w:top w:w="0" w:type="dxa"/>
            <w:bottom w:w="0" w:type="dxa"/>
          </w:tblCellMar>
        </w:tblPrEx>
        <w:tc>
          <w:tcPr>
            <w:tcW w:w="7650" w:type="dxa"/>
            <w:gridSpan w:val="2"/>
            <w:tcBorders>
              <w:top w:val="nil"/>
              <w:left w:val="single" w:sz="6" w:space="0" w:color="auto"/>
              <w:bottom w:val="nil"/>
              <w:right w:val="single" w:sz="6" w:space="0" w:color="auto"/>
            </w:tcBorders>
            <w:tcMar>
              <w:top w:w="114" w:type="dxa"/>
              <w:left w:w="28" w:type="dxa"/>
              <w:bottom w:w="114" w:type="dxa"/>
              <w:right w:w="28" w:type="dxa"/>
            </w:tcMar>
          </w:tcPr>
          <w:p w14:paraId="72B468E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Детали креплений и соединений стальных канатов: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29FB02" w14:textId="77777777" w:rsidR="00DE5E19" w:rsidRPr="00BB182B" w:rsidRDefault="00DE5E19">
            <w:pPr>
              <w:pStyle w:val="FORMATTEXT"/>
              <w:rPr>
                <w:rFonts w:ascii="Times New Roman" w:hAnsi="Times New Roman" w:cs="Times New Roman"/>
                <w:sz w:val="18"/>
                <w:szCs w:val="18"/>
              </w:rPr>
            </w:pPr>
          </w:p>
        </w:tc>
      </w:tr>
      <w:tr w:rsidR="00BB182B" w:rsidRPr="00BB182B" w14:paraId="04481553"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3D6942B4"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nil"/>
              <w:right w:val="single" w:sz="6" w:space="0" w:color="auto"/>
            </w:tcBorders>
            <w:tcMar>
              <w:top w:w="114" w:type="dxa"/>
              <w:left w:w="28" w:type="dxa"/>
              <w:bottom w:w="114" w:type="dxa"/>
              <w:right w:w="28" w:type="dxa"/>
            </w:tcMar>
          </w:tcPr>
          <w:p w14:paraId="0A30C90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механические, кроме осей шарниров</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9D29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r>
      <w:tr w:rsidR="00BB182B" w:rsidRPr="00BB182B" w14:paraId="0873FA83" w14:textId="77777777">
        <w:tblPrEx>
          <w:tblCellMar>
            <w:top w:w="0" w:type="dxa"/>
            <w:bottom w:w="0" w:type="dxa"/>
          </w:tblCellMar>
        </w:tblPrEx>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5C66CA65" w14:textId="77777777" w:rsidR="00DE5E19" w:rsidRPr="00BB182B" w:rsidRDefault="00DE5E19">
            <w:pPr>
              <w:pStyle w:val="FORMATTEXT"/>
              <w:rPr>
                <w:rFonts w:ascii="Times New Roman" w:hAnsi="Times New Roman" w:cs="Times New Roman"/>
                <w:sz w:val="18"/>
                <w:szCs w:val="18"/>
              </w:rPr>
            </w:pPr>
          </w:p>
        </w:tc>
        <w:tc>
          <w:tcPr>
            <w:tcW w:w="7050" w:type="dxa"/>
            <w:tcBorders>
              <w:top w:val="nil"/>
              <w:left w:val="nil"/>
              <w:bottom w:val="single" w:sz="6" w:space="0" w:color="auto"/>
              <w:right w:val="single" w:sz="6" w:space="0" w:color="auto"/>
            </w:tcBorders>
            <w:tcMar>
              <w:top w:w="114" w:type="dxa"/>
              <w:left w:w="28" w:type="dxa"/>
              <w:bottom w:w="114" w:type="dxa"/>
              <w:right w:w="28" w:type="dxa"/>
            </w:tcMar>
          </w:tcPr>
          <w:p w14:paraId="6E6F7C3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оси шарниров при смятии</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FCA5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r>
    </w:tbl>
    <w:p w14:paraId="645E244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AA32DA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17.7 Относительные отклонения опор (к высоте) не должны превышать значений (кроме отклонений опор, для которых техническим заданием на проектирование установлены иные значения):</w:t>
      </w:r>
    </w:p>
    <w:p w14:paraId="311A7845" w14:textId="77777777" w:rsidR="00DE5E19" w:rsidRPr="00BB182B" w:rsidRDefault="00DE5E19">
      <w:pPr>
        <w:pStyle w:val="FORMATTEXT"/>
        <w:ind w:firstLine="568"/>
        <w:jc w:val="both"/>
        <w:rPr>
          <w:rFonts w:ascii="Times New Roman" w:hAnsi="Times New Roman" w:cs="Times New Roman"/>
        </w:rPr>
      </w:pPr>
    </w:p>
    <w:p w14:paraId="5F84AF6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1/100 - при ветровой или гололедной нагрузке;</w:t>
      </w:r>
    </w:p>
    <w:p w14:paraId="004AE9EE" w14:textId="77777777" w:rsidR="00DE5E19" w:rsidRPr="00BB182B" w:rsidRDefault="00DE5E19">
      <w:pPr>
        <w:pStyle w:val="FORMATTEXT"/>
        <w:ind w:firstLine="568"/>
        <w:jc w:val="both"/>
        <w:rPr>
          <w:rFonts w:ascii="Times New Roman" w:hAnsi="Times New Roman" w:cs="Times New Roman"/>
        </w:rPr>
      </w:pPr>
    </w:p>
    <w:p w14:paraId="54FCF03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1/300 - при односторонней подвеске антенны к опоре при отсутствии ветра.</w:t>
      </w:r>
    </w:p>
    <w:p w14:paraId="0697E332" w14:textId="77777777" w:rsidR="00DE5E19" w:rsidRPr="00BB182B" w:rsidRDefault="00DE5E19">
      <w:pPr>
        <w:pStyle w:val="FORMATTEXT"/>
        <w:ind w:firstLine="568"/>
        <w:jc w:val="both"/>
        <w:rPr>
          <w:rFonts w:ascii="Times New Roman" w:hAnsi="Times New Roman" w:cs="Times New Roman"/>
        </w:rPr>
      </w:pPr>
    </w:p>
    <w:p w14:paraId="0BF3B109" w14:textId="172B093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17.8 Монтажные соединения элементов конструкций (в том числе, фланцевые), передающие расчетные усилия, следует проектировать на болтах класса точности В и классов прочности 8.8 и 10.9. При знакопеременных усилиях следует принимать соединения на болтах классов прочности 8.8 и 10.9 с обязательным натяжением болтов на усилие </w:t>
      </w:r>
      <w:r w:rsidR="00A6381C" w:rsidRPr="00BB182B">
        <w:rPr>
          <w:rFonts w:ascii="Times New Roman" w:hAnsi="Times New Roman" w:cs="Times New Roman"/>
          <w:noProof/>
          <w:position w:val="-11"/>
        </w:rPr>
        <w:drawing>
          <wp:inline distT="0" distB="0" distL="0" distR="0" wp14:anchorId="3DC8CD82" wp14:editId="5AB970D9">
            <wp:extent cx="184150" cy="23177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(по 14.3.6) или на монтажной сварке.</w:t>
      </w:r>
    </w:p>
    <w:p w14:paraId="1EDB5EC5" w14:textId="77777777" w:rsidR="00DE5E19" w:rsidRPr="00BB182B" w:rsidRDefault="00DE5E19">
      <w:pPr>
        <w:pStyle w:val="FORMATTEXT"/>
        <w:ind w:firstLine="568"/>
        <w:jc w:val="both"/>
        <w:rPr>
          <w:rFonts w:ascii="Times New Roman" w:hAnsi="Times New Roman" w:cs="Times New Roman"/>
        </w:rPr>
      </w:pPr>
    </w:p>
    <w:p w14:paraId="60CF5D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Применение монтажной сварки или болтов класса точности А должно быть согласовано с монтирующей организацией.</w:t>
      </w:r>
    </w:p>
    <w:p w14:paraId="0E3EBD84" w14:textId="77777777" w:rsidR="00DE5E19" w:rsidRPr="00BB182B" w:rsidRDefault="00DE5E19">
      <w:pPr>
        <w:pStyle w:val="FORMATTEXT"/>
        <w:ind w:firstLine="568"/>
        <w:jc w:val="both"/>
        <w:rPr>
          <w:rFonts w:ascii="Times New Roman" w:hAnsi="Times New Roman" w:cs="Times New Roman"/>
        </w:rPr>
      </w:pPr>
    </w:p>
    <w:p w14:paraId="17F931E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4DFCCA5B" w14:textId="77777777" w:rsidR="00DE5E19" w:rsidRPr="00BB182B" w:rsidRDefault="00DE5E19">
      <w:pPr>
        <w:pStyle w:val="FORMATTEXT"/>
        <w:ind w:firstLine="568"/>
        <w:jc w:val="both"/>
        <w:rPr>
          <w:rFonts w:ascii="Times New Roman" w:hAnsi="Times New Roman" w:cs="Times New Roman"/>
        </w:rPr>
      </w:pPr>
    </w:p>
    <w:p w14:paraId="75EBD18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17.9 Раскосы гибкостью более 250 при перекрестной решетке в местах пересечений должны быть скреплены между собой.</w:t>
      </w:r>
    </w:p>
    <w:p w14:paraId="72D3463E" w14:textId="77777777" w:rsidR="00DE5E19" w:rsidRPr="00BB182B" w:rsidRDefault="00DE5E19">
      <w:pPr>
        <w:pStyle w:val="FORMATTEXT"/>
        <w:ind w:firstLine="568"/>
        <w:jc w:val="both"/>
        <w:rPr>
          <w:rFonts w:ascii="Times New Roman" w:hAnsi="Times New Roman" w:cs="Times New Roman"/>
        </w:rPr>
      </w:pPr>
    </w:p>
    <w:p w14:paraId="2E3ABCE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Прогибы распорок диафрагм и элементов технологических площадок в вертикальной и горизонтальной плоскостях не должны превышать 1/250 пролета.</w:t>
      </w:r>
    </w:p>
    <w:p w14:paraId="1E6E8214" w14:textId="77777777" w:rsidR="00DE5E19" w:rsidRPr="00BB182B" w:rsidRDefault="00DE5E19">
      <w:pPr>
        <w:pStyle w:val="FORMATTEXT"/>
        <w:ind w:firstLine="568"/>
        <w:jc w:val="both"/>
        <w:rPr>
          <w:rFonts w:ascii="Times New Roman" w:hAnsi="Times New Roman" w:cs="Times New Roman"/>
        </w:rPr>
      </w:pPr>
    </w:p>
    <w:p w14:paraId="1080F2A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17.10 В конструкциях решетчатых опор диафрагмы должны устанавливаться на расстоянии между ними не более трех размеров среднего поперечного сечения секции опоры, а также в местах приложения сосредоточенных нагрузок и переломов </w:t>
      </w:r>
      <w:r w:rsidRPr="00BB182B">
        <w:rPr>
          <w:rFonts w:ascii="Times New Roman" w:hAnsi="Times New Roman" w:cs="Times New Roman"/>
        </w:rPr>
        <w:lastRenderedPageBreak/>
        <w:t>поясов.</w:t>
      </w:r>
    </w:p>
    <w:p w14:paraId="3DEA1C7B" w14:textId="77777777" w:rsidR="00DE5E19" w:rsidRPr="00BB182B" w:rsidRDefault="00DE5E19">
      <w:pPr>
        <w:pStyle w:val="FORMATTEXT"/>
        <w:ind w:firstLine="568"/>
        <w:jc w:val="both"/>
        <w:rPr>
          <w:rFonts w:ascii="Times New Roman" w:hAnsi="Times New Roman" w:cs="Times New Roman"/>
        </w:rPr>
      </w:pPr>
    </w:p>
    <w:p w14:paraId="595361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17.11 Болты фланцевых соединений труб следует размещать на одной окружности минимально возможного диаметра на равных расстояниях между собой.</w:t>
      </w:r>
    </w:p>
    <w:p w14:paraId="6ECD0B54" w14:textId="77777777" w:rsidR="00DE5E19" w:rsidRPr="00BB182B" w:rsidRDefault="00DE5E19">
      <w:pPr>
        <w:pStyle w:val="FORMATTEXT"/>
        <w:ind w:firstLine="568"/>
        <w:jc w:val="both"/>
        <w:rPr>
          <w:rFonts w:ascii="Times New Roman" w:hAnsi="Times New Roman" w:cs="Times New Roman"/>
        </w:rPr>
      </w:pPr>
    </w:p>
    <w:p w14:paraId="4B387DF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17.12 Элементы решетки ферм, сходящиеся в одном узле, следует центрировать на ось пояса в точке пересечения их осей. В местах примыкания раскосов к фланцам их расцентровка должна быть не более трети размера поперечного сечения пояса. При расцентровке на больший размер элементы должны быть рассчитаны с учетом узловых моментов.</w:t>
      </w:r>
    </w:p>
    <w:p w14:paraId="51454EA9" w14:textId="77777777" w:rsidR="00DE5E19" w:rsidRPr="00BB182B" w:rsidRDefault="00DE5E19">
      <w:pPr>
        <w:pStyle w:val="FORMATTEXT"/>
        <w:ind w:firstLine="568"/>
        <w:jc w:val="both"/>
        <w:rPr>
          <w:rFonts w:ascii="Times New Roman" w:hAnsi="Times New Roman" w:cs="Times New Roman"/>
        </w:rPr>
      </w:pPr>
    </w:p>
    <w:p w14:paraId="6AE792B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прорезных фасонках для крепления раскосов из круглой стали конец прорези следует засверливать отверстием диаметром в 1,2 раза больше диаметра раскоса.</w:t>
      </w:r>
    </w:p>
    <w:p w14:paraId="50F56BB3" w14:textId="77777777" w:rsidR="00DE5E19" w:rsidRPr="00BB182B" w:rsidRDefault="00DE5E19">
      <w:pPr>
        <w:pStyle w:val="FORMATTEXT"/>
        <w:ind w:firstLine="568"/>
        <w:jc w:val="both"/>
        <w:rPr>
          <w:rFonts w:ascii="Times New Roman" w:hAnsi="Times New Roman" w:cs="Times New Roman"/>
        </w:rPr>
      </w:pPr>
    </w:p>
    <w:p w14:paraId="7231826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17.13 Оттяжки в мачтах с решетчатым стволом следует центрировать в точке пересечения осей поясов и распорок. За условную ось оттяжек следует принимать хорду.</w:t>
      </w:r>
    </w:p>
    <w:p w14:paraId="7065659D" w14:textId="77777777" w:rsidR="00DE5E19" w:rsidRPr="00BB182B" w:rsidRDefault="00DE5E19">
      <w:pPr>
        <w:pStyle w:val="FORMATTEXT"/>
        <w:ind w:firstLine="568"/>
        <w:jc w:val="both"/>
        <w:rPr>
          <w:rFonts w:ascii="Times New Roman" w:hAnsi="Times New Roman" w:cs="Times New Roman"/>
        </w:rPr>
      </w:pPr>
    </w:p>
    <w:p w14:paraId="7CF825F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Листовые проушины для крепления оттяжек должны подкрепляться ребрами жесткости, предохраняющими их от изгиба.</w:t>
      </w:r>
    </w:p>
    <w:p w14:paraId="56D4ED76" w14:textId="77777777" w:rsidR="00DE5E19" w:rsidRPr="00BB182B" w:rsidRDefault="00DE5E19">
      <w:pPr>
        <w:pStyle w:val="FORMATTEXT"/>
        <w:ind w:firstLine="568"/>
        <w:jc w:val="both"/>
        <w:rPr>
          <w:rFonts w:ascii="Times New Roman" w:hAnsi="Times New Roman" w:cs="Times New Roman"/>
        </w:rPr>
      </w:pPr>
    </w:p>
    <w:p w14:paraId="41A6B06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Конструкции узлов крепления оттяжек, которые не вписываются в транспортные габариты секций ствола мачт, следует проектировать на отдельных вставках в стволе в виде жестких габаритных диафрагм.</w:t>
      </w:r>
    </w:p>
    <w:p w14:paraId="32C9D514" w14:textId="77777777" w:rsidR="00DE5E19" w:rsidRPr="00BB182B" w:rsidRDefault="00DE5E19">
      <w:pPr>
        <w:pStyle w:val="FORMATTEXT"/>
        <w:ind w:firstLine="568"/>
        <w:jc w:val="both"/>
        <w:rPr>
          <w:rFonts w:ascii="Times New Roman" w:hAnsi="Times New Roman" w:cs="Times New Roman"/>
        </w:rPr>
      </w:pPr>
    </w:p>
    <w:p w14:paraId="0400379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17.14 Натяжные устройства (муфты), служащие для регулирования длины и закрепления оттяжек мачт, должны крепиться к анкерным устройствам гибкой канатной вставкой. Длина канатной вставки между торцами втулок должна быть не менее 20 диаметров каната.</w:t>
      </w:r>
    </w:p>
    <w:p w14:paraId="176033E1" w14:textId="77777777" w:rsidR="00DE5E19" w:rsidRPr="00BB182B" w:rsidRDefault="00DE5E19">
      <w:pPr>
        <w:pStyle w:val="FORMATTEXT"/>
        <w:ind w:firstLine="568"/>
        <w:jc w:val="both"/>
        <w:rPr>
          <w:rFonts w:ascii="Times New Roman" w:hAnsi="Times New Roman" w:cs="Times New Roman"/>
        </w:rPr>
      </w:pPr>
    </w:p>
    <w:p w14:paraId="60B30AC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17.15 Для элементов АС следует применять типовые механические детали, прошедшие испытания на прочность и усталость.</w:t>
      </w:r>
    </w:p>
    <w:p w14:paraId="4FB1CF3C" w14:textId="77777777" w:rsidR="00DE5E19" w:rsidRPr="00BB182B" w:rsidRDefault="00DE5E19">
      <w:pPr>
        <w:pStyle w:val="FORMATTEXT"/>
        <w:ind w:firstLine="568"/>
        <w:jc w:val="both"/>
        <w:rPr>
          <w:rFonts w:ascii="Times New Roman" w:hAnsi="Times New Roman" w:cs="Times New Roman"/>
        </w:rPr>
      </w:pPr>
    </w:p>
    <w:p w14:paraId="7368013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Резьбу на растянутых элементах следует принимать согласно действующим НД (исполнение впадины резьбы с закруглением).</w:t>
      </w:r>
    </w:p>
    <w:p w14:paraId="7802B12E" w14:textId="77777777" w:rsidR="00DE5E19" w:rsidRPr="00BB182B" w:rsidRDefault="00DE5E19">
      <w:pPr>
        <w:pStyle w:val="FORMATTEXT"/>
        <w:ind w:firstLine="568"/>
        <w:jc w:val="both"/>
        <w:rPr>
          <w:rFonts w:ascii="Times New Roman" w:hAnsi="Times New Roman" w:cs="Times New Roman"/>
        </w:rPr>
      </w:pPr>
    </w:p>
    <w:p w14:paraId="1A541FA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17.16 В оттяжках мачт, на проводах и канатах горизонтальных антенных полотен для гашения вибрации следует предусматривать последовательную установку парных низкочастотных (1-2,5 Гц) и высокочастотных (4-40 Гц) виброгасителей рессорного типа. Низкочастотные гасители следует выбирать в зависимости от частоты основного тона оттяжки, провода или каната. Расстояние </w:t>
      </w:r>
      <w:r w:rsidRPr="00BB182B">
        <w:rPr>
          <w:rFonts w:ascii="Times New Roman" w:hAnsi="Times New Roman" w:cs="Times New Roman"/>
          <w:i/>
          <w:iCs/>
        </w:rPr>
        <w:t>s</w:t>
      </w:r>
      <w:r w:rsidRPr="00BB182B">
        <w:rPr>
          <w:rFonts w:ascii="Times New Roman" w:hAnsi="Times New Roman" w:cs="Times New Roman"/>
        </w:rPr>
        <w:t xml:space="preserve"> от концевой заделки каната до места подвески гасителей следует определять по формуле</w:t>
      </w:r>
    </w:p>
    <w:p w14:paraId="284E4F50" w14:textId="77777777" w:rsidR="00DE5E19" w:rsidRPr="00BB182B" w:rsidRDefault="00DE5E19">
      <w:pPr>
        <w:pStyle w:val="FORMATTEXT"/>
        <w:ind w:firstLine="568"/>
        <w:jc w:val="both"/>
        <w:rPr>
          <w:rFonts w:ascii="Times New Roman" w:hAnsi="Times New Roman" w:cs="Times New Roman"/>
        </w:rPr>
      </w:pPr>
    </w:p>
    <w:p w14:paraId="5F457226" w14:textId="31D4490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5B80D0B0" wp14:editId="21360E6E">
            <wp:extent cx="1378585" cy="23876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378585" cy="238760"/>
                    </a:xfrm>
                    <a:prstGeom prst="rect">
                      <a:avLst/>
                    </a:prstGeom>
                    <a:noFill/>
                    <a:ln>
                      <a:noFill/>
                    </a:ln>
                  </pic:spPr>
                </pic:pic>
              </a:graphicData>
            </a:graphic>
          </wp:inline>
        </w:drawing>
      </w:r>
      <w:r w:rsidR="00DE5E19" w:rsidRPr="00BB182B">
        <w:rPr>
          <w:rFonts w:ascii="Times New Roman" w:hAnsi="Times New Roman" w:cs="Times New Roman"/>
        </w:rPr>
        <w:t xml:space="preserve">,                                                    (215) </w:t>
      </w:r>
    </w:p>
    <w:p w14:paraId="0638FD97" w14:textId="77777777" w:rsidR="00DE5E19" w:rsidRPr="00BB182B" w:rsidRDefault="00DE5E19">
      <w:pPr>
        <w:pStyle w:val="FORMATTEXT"/>
        <w:jc w:val="both"/>
        <w:rPr>
          <w:rFonts w:ascii="Times New Roman" w:hAnsi="Times New Roman" w:cs="Times New Roman"/>
        </w:rPr>
      </w:pPr>
    </w:p>
    <w:p w14:paraId="53653EE7" w14:textId="77777777" w:rsidR="00DE5E19" w:rsidRPr="00BB182B" w:rsidRDefault="00DE5E19">
      <w:pPr>
        <w:pStyle w:val="FORMATTEXT"/>
        <w:jc w:val="both"/>
        <w:rPr>
          <w:rFonts w:ascii="Times New Roman" w:hAnsi="Times New Roman" w:cs="Times New Roman"/>
        </w:rPr>
      </w:pPr>
    </w:p>
    <w:p w14:paraId="6E2B14D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d</w:t>
      </w:r>
      <w:r w:rsidRPr="00BB182B">
        <w:rPr>
          <w:rFonts w:ascii="Times New Roman" w:hAnsi="Times New Roman" w:cs="Times New Roman"/>
        </w:rPr>
        <w:t xml:space="preserve"> - диаметр каната, провода, мм; </w:t>
      </w:r>
    </w:p>
    <w:p w14:paraId="05CB255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m</w:t>
      </w:r>
      <w:r w:rsidRPr="00BB182B">
        <w:rPr>
          <w:rFonts w:ascii="Times New Roman" w:hAnsi="Times New Roman" w:cs="Times New Roman"/>
        </w:rPr>
        <w:t xml:space="preserve"> - масса 1 м каната, провода, кг;</w:t>
      </w:r>
    </w:p>
    <w:p w14:paraId="5D636AAB" w14:textId="77777777" w:rsidR="00DE5E19" w:rsidRPr="00BB182B" w:rsidRDefault="00DE5E19">
      <w:pPr>
        <w:pStyle w:val="FORMATTEXT"/>
        <w:ind w:firstLine="568"/>
        <w:jc w:val="both"/>
        <w:rPr>
          <w:rFonts w:ascii="Times New Roman" w:hAnsi="Times New Roman" w:cs="Times New Roman"/>
        </w:rPr>
      </w:pPr>
    </w:p>
    <w:p w14:paraId="49FFFE9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Р</w:t>
      </w:r>
      <w:r w:rsidRPr="00BB182B">
        <w:rPr>
          <w:rFonts w:ascii="Times New Roman" w:hAnsi="Times New Roman" w:cs="Times New Roman"/>
        </w:rPr>
        <w:t xml:space="preserve"> - предварительное натяжение в канате, проводе, Н. </w:t>
      </w:r>
    </w:p>
    <w:p w14:paraId="7CD67982" w14:textId="77777777" w:rsidR="00DE5E19" w:rsidRPr="00BB182B" w:rsidRDefault="00DE5E19">
      <w:pPr>
        <w:pStyle w:val="FORMATTEXT"/>
        <w:ind w:firstLine="568"/>
        <w:jc w:val="both"/>
        <w:rPr>
          <w:rFonts w:ascii="Times New Roman" w:hAnsi="Times New Roman" w:cs="Times New Roman"/>
        </w:rPr>
      </w:pPr>
    </w:p>
    <w:p w14:paraId="4B00793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Высокочастотные гасители следует устанавливать выше низкочастотных на расстоянии </w:t>
      </w:r>
      <w:r w:rsidRPr="00BB182B">
        <w:rPr>
          <w:rFonts w:ascii="Times New Roman" w:hAnsi="Times New Roman" w:cs="Times New Roman"/>
          <w:i/>
          <w:iCs/>
        </w:rPr>
        <w:t>s</w:t>
      </w:r>
      <w:r w:rsidRPr="00BB182B">
        <w:rPr>
          <w:rFonts w:ascii="Times New Roman" w:hAnsi="Times New Roman" w:cs="Times New Roman"/>
        </w:rPr>
        <w:t>. При пролетах проводов и канатов антенных полотен, превышающих 300 м, гасители следует устанавливать независимо от расчета.</w:t>
      </w:r>
    </w:p>
    <w:p w14:paraId="6C364E80" w14:textId="77777777" w:rsidR="00DE5E19" w:rsidRPr="00BB182B" w:rsidRDefault="00DE5E19">
      <w:pPr>
        <w:pStyle w:val="FORMATTEXT"/>
        <w:ind w:firstLine="568"/>
        <w:jc w:val="both"/>
        <w:rPr>
          <w:rFonts w:ascii="Times New Roman" w:hAnsi="Times New Roman" w:cs="Times New Roman"/>
        </w:rPr>
      </w:pPr>
    </w:p>
    <w:p w14:paraId="7A6E6E7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гашения колебаний типа "галопирование" следует изменять свободную длину каната (провода) поводками.</w:t>
      </w:r>
    </w:p>
    <w:p w14:paraId="7990059E" w14:textId="77777777" w:rsidR="00DE5E19" w:rsidRPr="00BB182B" w:rsidRDefault="00DE5E19">
      <w:pPr>
        <w:pStyle w:val="FORMATTEXT"/>
        <w:ind w:firstLine="568"/>
        <w:jc w:val="both"/>
        <w:rPr>
          <w:rFonts w:ascii="Times New Roman" w:hAnsi="Times New Roman" w:cs="Times New Roman"/>
        </w:rPr>
      </w:pPr>
    </w:p>
    <w:p w14:paraId="2534887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17.17 Антенные сооружения радиосвязи необходимо окрашивать согласно требованиям по маркировке и светоограждению высотных препятствий.</w:t>
      </w:r>
    </w:p>
    <w:p w14:paraId="6B651A9E" w14:textId="77777777" w:rsidR="00DE5E19" w:rsidRPr="00BB182B" w:rsidRDefault="00DE5E19">
      <w:pPr>
        <w:pStyle w:val="FORMATTEXT"/>
        <w:ind w:firstLine="568"/>
        <w:jc w:val="both"/>
        <w:rPr>
          <w:rFonts w:ascii="Times New Roman" w:hAnsi="Times New Roman" w:cs="Times New Roman"/>
        </w:rPr>
      </w:pPr>
    </w:p>
    <w:p w14:paraId="20BB1F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17.18 Механические детали оттяжек, арматуры изоляторов, а также метизы должны быть оцинкованными.</w:t>
      </w:r>
    </w:p>
    <w:p w14:paraId="45A9C96A" w14:textId="77777777" w:rsidR="00DE5E19" w:rsidRPr="00BB182B" w:rsidRDefault="00DE5E19">
      <w:pPr>
        <w:pStyle w:val="FORMATTEXT"/>
        <w:ind w:firstLine="568"/>
        <w:jc w:val="both"/>
        <w:rPr>
          <w:rFonts w:ascii="Times New Roman" w:hAnsi="Times New Roman" w:cs="Times New Roman"/>
        </w:rPr>
      </w:pPr>
    </w:p>
    <w:p w14:paraId="1DA0BD14" w14:textId="77777777" w:rsidR="00DE5E19" w:rsidRPr="00BB182B" w:rsidRDefault="00652D04" w:rsidP="00011576">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218 Требования по проектированию конструкций зданий и сооружений при реконструкции</w:instrText>
      </w:r>
      <w:r w:rsidRPr="00BB182B">
        <w:rPr>
          <w:rFonts w:ascii="Times New Roman" w:hAnsi="Times New Roman" w:cs="Times New Roman"/>
        </w:rPr>
        <w:instrText>"</w:instrText>
      </w:r>
      <w:r>
        <w:rPr>
          <w:rFonts w:ascii="Times New Roman" w:hAnsi="Times New Roman" w:cs="Times New Roman"/>
        </w:rPr>
        <w:fldChar w:fldCharType="end"/>
      </w:r>
    </w:p>
    <w:p w14:paraId="3A826C60" w14:textId="77777777" w:rsidR="00DE5E19" w:rsidRPr="00BB182B" w:rsidRDefault="00DE5E19">
      <w:pPr>
        <w:pStyle w:val="HEADERTEXT"/>
        <w:rPr>
          <w:rFonts w:ascii="Times New Roman" w:hAnsi="Times New Roman" w:cs="Times New Roman"/>
          <w:b/>
          <w:bCs/>
          <w:color w:val="auto"/>
        </w:rPr>
      </w:pPr>
    </w:p>
    <w:p w14:paraId="38847CFC" w14:textId="77777777" w:rsidR="00DE5E19" w:rsidRPr="00BB182B" w:rsidRDefault="00DE5E19">
      <w:pPr>
        <w:pStyle w:val="HEADERTEXT"/>
        <w:ind w:firstLine="568"/>
        <w:jc w:val="both"/>
        <w:outlineLvl w:val="2"/>
        <w:rPr>
          <w:rFonts w:ascii="Times New Roman" w:hAnsi="Times New Roman" w:cs="Times New Roman"/>
          <w:b/>
          <w:bCs/>
          <w:color w:val="auto"/>
        </w:rPr>
      </w:pPr>
      <w:r w:rsidRPr="00BB182B">
        <w:rPr>
          <w:rFonts w:ascii="Times New Roman" w:hAnsi="Times New Roman" w:cs="Times New Roman"/>
          <w:b/>
          <w:bCs/>
          <w:color w:val="auto"/>
        </w:rPr>
        <w:t xml:space="preserve"> 18 Требования по проектированию конструкций зданий и сооружений при реконструкции </w:t>
      </w:r>
    </w:p>
    <w:p w14:paraId="4DBBAEC8" w14:textId="77777777" w:rsidR="00DE5E19" w:rsidRPr="00BB182B" w:rsidRDefault="00652D0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BB182B">
        <w:rPr>
          <w:rFonts w:ascii="Times New Roman" w:hAnsi="Times New Roman" w:cs="Times New Roman"/>
          <w:b/>
          <w:bCs/>
          <w:color w:val="auto"/>
        </w:rPr>
        <w:instrText xml:space="preserve">tc </w:instrText>
      </w:r>
      <w:r w:rsidR="00DE5E19" w:rsidRPr="00BB182B">
        <w:rPr>
          <w:rFonts w:ascii="Times New Roman" w:hAnsi="Times New Roman" w:cs="Times New Roman"/>
          <w:b/>
          <w:bCs/>
          <w:color w:val="auto"/>
        </w:rPr>
        <w:instrText xml:space="preserve"> \l 0 </w:instrText>
      </w:r>
      <w:r w:rsidRPr="00BB182B">
        <w:rPr>
          <w:rFonts w:ascii="Times New Roman" w:hAnsi="Times New Roman" w:cs="Times New Roman"/>
          <w:b/>
          <w:bCs/>
          <w:color w:val="auto"/>
        </w:rPr>
        <w:instrText>"</w:instrText>
      </w:r>
      <w:r w:rsidR="00DE5E19" w:rsidRPr="00BB182B">
        <w:rPr>
          <w:rFonts w:ascii="Times New Roman" w:hAnsi="Times New Roman" w:cs="Times New Roman"/>
          <w:b/>
          <w:bCs/>
          <w:color w:val="auto"/>
        </w:rPr>
        <w:instrText>318.1 Общие положения</w:instrText>
      </w:r>
      <w:r w:rsidRPr="00BB182B">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42D0354" w14:textId="77777777" w:rsidR="00DE5E19" w:rsidRPr="00BB182B" w:rsidRDefault="00DE5E19">
      <w:pPr>
        <w:pStyle w:val="HEADERTEXT"/>
        <w:rPr>
          <w:rFonts w:ascii="Times New Roman" w:hAnsi="Times New Roman" w:cs="Times New Roman"/>
          <w:b/>
          <w:bCs/>
          <w:color w:val="auto"/>
        </w:rPr>
      </w:pPr>
    </w:p>
    <w:p w14:paraId="3DE56ABC"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18.1 Общие положения </w:t>
      </w:r>
    </w:p>
    <w:p w14:paraId="253C712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18.1.1 Остаточный ресурс конструкций зданий и сооружений следует оценивать на основании анализа имеющейся технической документации, визуального, инструментального освидетельствований, проверочных расчетов несущей </w:t>
      </w:r>
      <w:r w:rsidRPr="00BB182B">
        <w:rPr>
          <w:rFonts w:ascii="Times New Roman" w:hAnsi="Times New Roman" w:cs="Times New Roman"/>
        </w:rPr>
        <w:lastRenderedPageBreak/>
        <w:t>способности и деформативности конструктивных элементов, имеющих дефекты или получивших повреждение в процессе эксплуатации. В итоге освидетельствования техническое состояние элементов зданий и сооружений должно быть определено в соответствии с действующими нормативными документами как:</w:t>
      </w:r>
    </w:p>
    <w:p w14:paraId="1ACD0018" w14:textId="77777777" w:rsidR="00DE5E19" w:rsidRPr="00BB182B" w:rsidRDefault="00DE5E19">
      <w:pPr>
        <w:pStyle w:val="FORMATTEXT"/>
        <w:ind w:firstLine="568"/>
        <w:jc w:val="both"/>
        <w:rPr>
          <w:rFonts w:ascii="Times New Roman" w:hAnsi="Times New Roman" w:cs="Times New Roman"/>
        </w:rPr>
      </w:pPr>
    </w:p>
    <w:p w14:paraId="45894AE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нормативное</w:t>
      </w:r>
      <w:r w:rsidRPr="00BB182B">
        <w:rPr>
          <w:rFonts w:ascii="Times New Roman" w:hAnsi="Times New Roman" w:cs="Times New Roman"/>
        </w:rPr>
        <w:t xml:space="preserve"> - при отсутствии дефектов и повреждений и соответствии всех требований проектной документации, действующим нормам и национальным стандартам;</w:t>
      </w:r>
    </w:p>
    <w:p w14:paraId="3F0C0E09" w14:textId="77777777" w:rsidR="00DE5E19" w:rsidRPr="00BB182B" w:rsidRDefault="00DE5E19">
      <w:pPr>
        <w:pStyle w:val="FORMATTEXT"/>
        <w:ind w:firstLine="568"/>
        <w:jc w:val="both"/>
        <w:rPr>
          <w:rFonts w:ascii="Times New Roman" w:hAnsi="Times New Roman" w:cs="Times New Roman"/>
        </w:rPr>
      </w:pPr>
    </w:p>
    <w:p w14:paraId="4C8341F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работоспособное</w:t>
      </w:r>
      <w:r w:rsidRPr="00BB182B">
        <w:rPr>
          <w:rFonts w:ascii="Times New Roman" w:hAnsi="Times New Roman" w:cs="Times New Roman"/>
        </w:rPr>
        <w:t xml:space="preserve"> - при наличии дефектов и повреждений локального характера, которые при последующем развитии не могут оказать влияния на несущую способность других элементов и конструкции в целом, и не ограничивают в конкретных условиях нормальную эксплуатацию здания или сооружения;</w:t>
      </w:r>
    </w:p>
    <w:p w14:paraId="62877521" w14:textId="77777777" w:rsidR="00DE5E19" w:rsidRPr="00BB182B" w:rsidRDefault="00DE5E19">
      <w:pPr>
        <w:pStyle w:val="FORMATTEXT"/>
        <w:ind w:firstLine="568"/>
        <w:jc w:val="both"/>
        <w:rPr>
          <w:rFonts w:ascii="Times New Roman" w:hAnsi="Times New Roman" w:cs="Times New Roman"/>
        </w:rPr>
      </w:pPr>
    </w:p>
    <w:p w14:paraId="01A5544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ограниченно работоспособное</w:t>
      </w:r>
      <w:r w:rsidRPr="00BB182B">
        <w:rPr>
          <w:rFonts w:ascii="Times New Roman" w:hAnsi="Times New Roman" w:cs="Times New Roman"/>
        </w:rPr>
        <w:t xml:space="preserve"> - при наличии дефектов и повреждений, не представляющих опасности внезапного разрушения или потери устойчивости конструкций, но могущих в дальнейшем вызвать повреждения других элементов и узлов конструкций, или (при развитии повреждения) перейти в категорию опасных, когда для обеспечения эксплуатации здания (сооружения) необходим контроль за состоянием конструкций, за продолжительностью их эксплуатации, за параметрами технологических процессов (например, ограничение грузоподъемности мостовых кранов) или требуется усиление конструкций;</w:t>
      </w:r>
    </w:p>
    <w:p w14:paraId="3E9DC5E2" w14:textId="77777777" w:rsidR="00DE5E19" w:rsidRPr="00BB182B" w:rsidRDefault="00DE5E19">
      <w:pPr>
        <w:pStyle w:val="FORMATTEXT"/>
        <w:ind w:firstLine="568"/>
        <w:jc w:val="both"/>
        <w:rPr>
          <w:rFonts w:ascii="Times New Roman" w:hAnsi="Times New Roman" w:cs="Times New Roman"/>
        </w:rPr>
      </w:pPr>
    </w:p>
    <w:p w14:paraId="45BD56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аварийное</w:t>
      </w:r>
      <w:r w:rsidRPr="00BB182B">
        <w:rPr>
          <w:rFonts w:ascii="Times New Roman" w:hAnsi="Times New Roman" w:cs="Times New Roman"/>
        </w:rPr>
        <w:t xml:space="preserve"> - при наличии дефектов и повреждений, свидетельствующих об исчерпании несущей способности особо ответственных элементов и соединений, представляющих опасность разрушения конструкций и могущих вызвать потерю устойчивости объекта в целом.</w:t>
      </w:r>
    </w:p>
    <w:p w14:paraId="0BAC6B48" w14:textId="77777777" w:rsidR="00DE5E19" w:rsidRPr="00BB182B" w:rsidRDefault="00DE5E19">
      <w:pPr>
        <w:pStyle w:val="FORMATTEXT"/>
        <w:ind w:firstLine="568"/>
        <w:jc w:val="both"/>
        <w:rPr>
          <w:rFonts w:ascii="Times New Roman" w:hAnsi="Times New Roman" w:cs="Times New Roman"/>
        </w:rPr>
      </w:pPr>
    </w:p>
    <w:p w14:paraId="709C698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18.1.2 При усилении или изменении условий работы сохраняемых конструкций следует обеспечивать как минимум их работоспособное состояние.</w:t>
      </w:r>
    </w:p>
    <w:p w14:paraId="3B88EE48" w14:textId="77777777" w:rsidR="00DE5E19" w:rsidRPr="00BB182B" w:rsidRDefault="00DE5E19">
      <w:pPr>
        <w:pStyle w:val="FORMATTEXT"/>
        <w:ind w:firstLine="568"/>
        <w:jc w:val="both"/>
        <w:rPr>
          <w:rFonts w:ascii="Times New Roman" w:hAnsi="Times New Roman" w:cs="Times New Roman"/>
        </w:rPr>
      </w:pPr>
    </w:p>
    <w:p w14:paraId="0F2A076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На период от проведения обследования до усиления конструкции, находящиеся в ограниченно работоспособном состоянии, должны быть обеспечены необходимым контролем.</w:t>
      </w:r>
    </w:p>
    <w:p w14:paraId="5A6B3D61" w14:textId="77777777" w:rsidR="00DE5E19" w:rsidRPr="00BB182B" w:rsidRDefault="00DE5E19">
      <w:pPr>
        <w:pStyle w:val="FORMATTEXT"/>
        <w:ind w:firstLine="568"/>
        <w:jc w:val="both"/>
        <w:rPr>
          <w:rFonts w:ascii="Times New Roman" w:hAnsi="Times New Roman" w:cs="Times New Roman"/>
        </w:rPr>
      </w:pPr>
    </w:p>
    <w:p w14:paraId="5F1EA43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усилении конструкций следует предусматривать конструктивные решения и методы производства работ, обеспечивающие плавное включение элементов и конструкций усиления в совместную работу с сохраняемыми конструкциями, в том числе при использовании искусственного регулирования усилий и временной разгрузки конструкций.</w:t>
      </w:r>
    </w:p>
    <w:p w14:paraId="358E434C" w14:textId="77777777" w:rsidR="00DE5E19" w:rsidRPr="00BB182B" w:rsidRDefault="00DE5E19">
      <w:pPr>
        <w:pStyle w:val="FORMATTEXT"/>
        <w:ind w:firstLine="568"/>
        <w:jc w:val="both"/>
        <w:rPr>
          <w:rFonts w:ascii="Times New Roman" w:hAnsi="Times New Roman" w:cs="Times New Roman"/>
        </w:rPr>
      </w:pPr>
    </w:p>
    <w:p w14:paraId="2DB87D5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19AE7949" w14:textId="77777777" w:rsidR="00DE5E19" w:rsidRPr="00BB182B" w:rsidRDefault="00DE5E19">
      <w:pPr>
        <w:pStyle w:val="FORMATTEXT"/>
        <w:ind w:firstLine="568"/>
        <w:jc w:val="both"/>
        <w:rPr>
          <w:rFonts w:ascii="Times New Roman" w:hAnsi="Times New Roman" w:cs="Times New Roman"/>
        </w:rPr>
      </w:pPr>
    </w:p>
    <w:p w14:paraId="556F9BD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18.1.3 Для конструкций, запроектированных по ранее действовавшим нормам и техническим условиям, проверочный расчет не следует проводить в случаях, если за период эксплуатации не менее 15 лет в них не возникли дефекты и повреждения, не изменились условия дальнейшей эксплуатации, нагрузки и воздействия, а при их изменении не увеличились усилия в основных элементах.</w:t>
      </w:r>
    </w:p>
    <w:p w14:paraId="35BA7B65" w14:textId="77777777" w:rsidR="00DE5E19" w:rsidRPr="00BB182B" w:rsidRDefault="00DE5E19">
      <w:pPr>
        <w:pStyle w:val="HEADERTEXT"/>
        <w:rPr>
          <w:rFonts w:ascii="Times New Roman" w:hAnsi="Times New Roman" w:cs="Times New Roman"/>
          <w:b/>
          <w:bCs/>
          <w:color w:val="auto"/>
        </w:rPr>
      </w:pPr>
    </w:p>
    <w:p w14:paraId="4E1CA7EF"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18.2 Расчетные характеристики стали и соединений </w:t>
      </w:r>
    </w:p>
    <w:p w14:paraId="3C63584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18.2.1 Оценивать качество материала конструкций следует по данным заводских сертификатов или по результатам испытаний образцов. Испытания следует выполнять при отсутствии исполнительной документации или сертификатов, недостаточности имеющихся в них сведений или обнаружении повреждений, которые могли быть вызваны низким качеством металла.</w:t>
      </w:r>
    </w:p>
    <w:p w14:paraId="4A3EC7E7" w14:textId="77777777" w:rsidR="00DE5E19" w:rsidRPr="00BB182B" w:rsidRDefault="00DE5E19">
      <w:pPr>
        <w:pStyle w:val="FORMATTEXT"/>
        <w:ind w:firstLine="568"/>
        <w:jc w:val="both"/>
        <w:rPr>
          <w:rFonts w:ascii="Times New Roman" w:hAnsi="Times New Roman" w:cs="Times New Roman"/>
        </w:rPr>
      </w:pPr>
    </w:p>
    <w:p w14:paraId="6587CB8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18.2.2 При исследовании и испытании металла следует определять следующие показатели:</w:t>
      </w:r>
    </w:p>
    <w:p w14:paraId="2597AF05" w14:textId="77777777" w:rsidR="00DE5E19" w:rsidRPr="00BB182B" w:rsidRDefault="00DE5E19">
      <w:pPr>
        <w:pStyle w:val="FORMATTEXT"/>
        <w:ind w:firstLine="568"/>
        <w:jc w:val="both"/>
        <w:rPr>
          <w:rFonts w:ascii="Times New Roman" w:hAnsi="Times New Roman" w:cs="Times New Roman"/>
        </w:rPr>
      </w:pPr>
    </w:p>
    <w:p w14:paraId="4722166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химический состав - массовую долю элементов по таблице В.2 (приложение В);</w:t>
      </w:r>
    </w:p>
    <w:p w14:paraId="01C2411E" w14:textId="77777777" w:rsidR="00DE5E19" w:rsidRPr="00BB182B" w:rsidRDefault="00DE5E19">
      <w:pPr>
        <w:pStyle w:val="FORMATTEXT"/>
        <w:ind w:firstLine="568"/>
        <w:jc w:val="both"/>
        <w:rPr>
          <w:rFonts w:ascii="Times New Roman" w:hAnsi="Times New Roman" w:cs="Times New Roman"/>
        </w:rPr>
      </w:pPr>
    </w:p>
    <w:p w14:paraId="1448CB4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предел текучести, временное сопротивление и относительное удлинение при испытаниях на растяжение (следует проводить испытания с построением диаграммы работы стали);</w:t>
      </w:r>
    </w:p>
    <w:p w14:paraId="47AA4EA9" w14:textId="77777777" w:rsidR="00DE5E19" w:rsidRPr="00BB182B" w:rsidRDefault="00DE5E19">
      <w:pPr>
        <w:pStyle w:val="FORMATTEXT"/>
        <w:ind w:firstLine="568"/>
        <w:jc w:val="both"/>
        <w:rPr>
          <w:rFonts w:ascii="Times New Roman" w:hAnsi="Times New Roman" w:cs="Times New Roman"/>
        </w:rPr>
      </w:pPr>
    </w:p>
    <w:p w14:paraId="6B98964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ударную вязкость для температур, соответствующих группе конструкций и расчетной температуре по таблице В.1 (приложение В);</w:t>
      </w:r>
    </w:p>
    <w:p w14:paraId="57C9859E" w14:textId="77777777" w:rsidR="00DE5E19" w:rsidRPr="00BB182B" w:rsidRDefault="00DE5E19">
      <w:pPr>
        <w:pStyle w:val="FORMATTEXT"/>
        <w:ind w:firstLine="568"/>
        <w:jc w:val="both"/>
        <w:rPr>
          <w:rFonts w:ascii="Times New Roman" w:hAnsi="Times New Roman" w:cs="Times New Roman"/>
        </w:rPr>
      </w:pPr>
    </w:p>
    <w:p w14:paraId="6917F33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отдельных случаях макро- и микроструктуру стали (в частности, для конструкций 1-й и 2-й групп приложения В.</w:t>
      </w:r>
    </w:p>
    <w:p w14:paraId="56DA3F46" w14:textId="77777777" w:rsidR="00DE5E19" w:rsidRPr="00BB182B" w:rsidRDefault="00DE5E19">
      <w:pPr>
        <w:pStyle w:val="FORMATTEXT"/>
        <w:ind w:firstLine="568"/>
        <w:jc w:val="both"/>
        <w:rPr>
          <w:rFonts w:ascii="Times New Roman" w:hAnsi="Times New Roman" w:cs="Times New Roman"/>
        </w:rPr>
      </w:pPr>
    </w:p>
    <w:p w14:paraId="0DBA466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Ударную вязкость не следует оценивать в случае кипящих и бессемеровских сталей, а также других углеродистых сталей с содержанием серы S&gt;0,55% или фосфора P&gt;0,050%.</w:t>
      </w:r>
    </w:p>
    <w:p w14:paraId="3E2BE5CA" w14:textId="77777777" w:rsidR="00DE5E19" w:rsidRPr="00BB182B" w:rsidRDefault="00DE5E19">
      <w:pPr>
        <w:pStyle w:val="FORMATTEXT"/>
        <w:ind w:firstLine="568"/>
        <w:jc w:val="both"/>
        <w:rPr>
          <w:rFonts w:ascii="Times New Roman" w:hAnsi="Times New Roman" w:cs="Times New Roman"/>
        </w:rPr>
      </w:pPr>
    </w:p>
    <w:p w14:paraId="351B405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Места отбора проб для определения перечисленных показателей, число проб и необходимость усиления мест вырезки устанавливает организация, производящая обследование конструкций.</w:t>
      </w:r>
    </w:p>
    <w:p w14:paraId="718007CB" w14:textId="77777777" w:rsidR="00DE5E19" w:rsidRPr="00BB182B" w:rsidRDefault="00DE5E19">
      <w:pPr>
        <w:pStyle w:val="FORMATTEXT"/>
        <w:ind w:firstLine="568"/>
        <w:jc w:val="both"/>
        <w:rPr>
          <w:rFonts w:ascii="Times New Roman" w:hAnsi="Times New Roman" w:cs="Times New Roman"/>
        </w:rPr>
      </w:pPr>
    </w:p>
    <w:p w14:paraId="57B7EDCE" w14:textId="77777777"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462AE9C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18.2.3 Исследования и испытания металла конструкций, изготовленных до 1950 г., следует проводить в специализированных научно-исследовательских институтах, где, кроме свойств металла, устанавливается способ производства стали: пудлинговая, конвертерная с продувкой воздухом (бессемеровская или томасовская), мартеновская или электросталь.</w:t>
      </w:r>
    </w:p>
    <w:p w14:paraId="775841E0" w14:textId="77777777" w:rsidR="00DE5E19" w:rsidRPr="00BB182B" w:rsidRDefault="00DE5E19">
      <w:pPr>
        <w:pStyle w:val="FORMATTEXT"/>
        <w:ind w:firstLine="568"/>
        <w:jc w:val="both"/>
        <w:rPr>
          <w:rFonts w:ascii="Times New Roman" w:hAnsi="Times New Roman" w:cs="Times New Roman"/>
        </w:rPr>
      </w:pPr>
    </w:p>
    <w:p w14:paraId="0FE417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3C665D58" w14:textId="77777777" w:rsidR="00DE5E19" w:rsidRPr="00BB182B" w:rsidRDefault="00DE5E19">
      <w:pPr>
        <w:pStyle w:val="FORMATTEXT"/>
        <w:ind w:firstLine="568"/>
        <w:jc w:val="both"/>
        <w:rPr>
          <w:rFonts w:ascii="Times New Roman" w:hAnsi="Times New Roman" w:cs="Times New Roman"/>
        </w:rPr>
      </w:pPr>
    </w:p>
    <w:p w14:paraId="3E17DCA0" w14:textId="53038F0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18.2.4 Расчетные сопротивления проката, гнутых профилей и труб сохраняемых конструкций следует назначать согласно требованиям 6.1, при этом значения </w:t>
      </w:r>
      <w:r w:rsidR="00A6381C" w:rsidRPr="00BB182B">
        <w:rPr>
          <w:rFonts w:ascii="Times New Roman" w:hAnsi="Times New Roman" w:cs="Times New Roman"/>
          <w:noProof/>
          <w:position w:val="-11"/>
        </w:rPr>
        <w:drawing>
          <wp:inline distT="0" distB="0" distL="0" distR="0" wp14:anchorId="77D2CF51" wp14:editId="2A211A88">
            <wp:extent cx="266065" cy="238760"/>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6D685F64" wp14:editId="09F10E65">
            <wp:extent cx="266065" cy="231775"/>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58208107" wp14:editId="619945D6">
            <wp:extent cx="218440" cy="23177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принимать:</w:t>
      </w:r>
    </w:p>
    <w:p w14:paraId="3477AFEE" w14:textId="77777777" w:rsidR="00DE5E19" w:rsidRPr="00BB182B" w:rsidRDefault="00DE5E19">
      <w:pPr>
        <w:pStyle w:val="FORMATTEXT"/>
        <w:ind w:firstLine="568"/>
        <w:jc w:val="both"/>
        <w:rPr>
          <w:rFonts w:ascii="Times New Roman" w:hAnsi="Times New Roman" w:cs="Times New Roman"/>
        </w:rPr>
      </w:pPr>
    </w:p>
    <w:p w14:paraId="6EA51413" w14:textId="7C5CCB7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металла конструкций, изготовленных до 1950 г., - по полученным при испытаниях минимальным значениям предела текучести и временного сопротивления, </w:t>
      </w:r>
      <w:r w:rsidR="00A6381C" w:rsidRPr="00BB182B">
        <w:rPr>
          <w:rFonts w:ascii="Times New Roman" w:hAnsi="Times New Roman" w:cs="Times New Roman"/>
          <w:noProof/>
          <w:position w:val="-11"/>
        </w:rPr>
        <w:drawing>
          <wp:inline distT="0" distB="0" distL="0" distR="0" wp14:anchorId="7202D390" wp14:editId="530EDDB8">
            <wp:extent cx="218440" cy="23177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=1,2;</w:t>
      </w:r>
    </w:p>
    <w:p w14:paraId="4E001C34" w14:textId="77777777" w:rsidR="00DE5E19" w:rsidRPr="00BB182B" w:rsidRDefault="00DE5E19">
      <w:pPr>
        <w:pStyle w:val="FORMATTEXT"/>
        <w:ind w:firstLine="568"/>
        <w:jc w:val="both"/>
        <w:rPr>
          <w:rFonts w:ascii="Times New Roman" w:hAnsi="Times New Roman" w:cs="Times New Roman"/>
        </w:rPr>
      </w:pPr>
    </w:p>
    <w:p w14:paraId="7546E81B" w14:textId="3007E98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17B3C56" wp14:editId="4F9F5EE2">
            <wp:extent cx="218440" cy="238760"/>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rPr>
        <w:t>для пудлинговой стали должно быть не более 170 Н/мм</w:t>
      </w:r>
      <w:r w:rsidRPr="00BB182B">
        <w:rPr>
          <w:rFonts w:ascii="Times New Roman" w:hAnsi="Times New Roman" w:cs="Times New Roman"/>
          <w:noProof/>
          <w:position w:val="-10"/>
        </w:rPr>
        <w:drawing>
          <wp:inline distT="0" distB="0" distL="0" distR="0" wp14:anchorId="1FC6A75B" wp14:editId="0044BE34">
            <wp:extent cx="102235" cy="21844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rPr>
        <w:t>, для конвертерной, мартеновской и электростали - не более 210 Н/мм</w:t>
      </w:r>
      <w:r w:rsidRPr="00BB182B">
        <w:rPr>
          <w:rFonts w:ascii="Times New Roman" w:hAnsi="Times New Roman" w:cs="Times New Roman"/>
          <w:noProof/>
          <w:position w:val="-10"/>
        </w:rPr>
        <w:drawing>
          <wp:inline distT="0" distB="0" distL="0" distR="0" wp14:anchorId="230F0821" wp14:editId="49E60267">
            <wp:extent cx="102235" cy="218440"/>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rPr>
        <w:t>;</w:t>
      </w:r>
    </w:p>
    <w:p w14:paraId="3C433F42" w14:textId="77777777" w:rsidR="00DE5E19" w:rsidRPr="00BB182B" w:rsidRDefault="00DE5E19">
      <w:pPr>
        <w:pStyle w:val="FORMATTEXT"/>
        <w:ind w:firstLine="568"/>
        <w:jc w:val="both"/>
        <w:rPr>
          <w:rFonts w:ascii="Times New Roman" w:hAnsi="Times New Roman" w:cs="Times New Roman"/>
        </w:rPr>
      </w:pPr>
    </w:p>
    <w:p w14:paraId="7ADE8CB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для металла конструкций, изготовленных после 1950 г.:</w:t>
      </w:r>
    </w:p>
    <w:p w14:paraId="46C9E642" w14:textId="77777777" w:rsidR="00DE5E19" w:rsidRPr="00BB182B" w:rsidRDefault="00DE5E19">
      <w:pPr>
        <w:pStyle w:val="FORMATTEXT"/>
        <w:ind w:firstLine="568"/>
        <w:jc w:val="both"/>
        <w:rPr>
          <w:rFonts w:ascii="Times New Roman" w:hAnsi="Times New Roman" w:cs="Times New Roman"/>
        </w:rPr>
      </w:pPr>
    </w:p>
    <w:p w14:paraId="4A93436C" w14:textId="53016B8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а) при наличии сертификата - по минимальным значениям предела текучести и временного сопротивления, установленным в НД, по которым изготовлена данная металлопродукция; </w:t>
      </w:r>
      <w:r w:rsidR="00A6381C" w:rsidRPr="00BB182B">
        <w:rPr>
          <w:rFonts w:ascii="Times New Roman" w:hAnsi="Times New Roman" w:cs="Times New Roman"/>
          <w:noProof/>
          <w:position w:val="-11"/>
        </w:rPr>
        <w:drawing>
          <wp:inline distT="0" distB="0" distL="0" distR="0" wp14:anchorId="12B7AB10" wp14:editId="181AB0E8">
            <wp:extent cx="218440" cy="231775"/>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=1,15 - для проката, изготовленного до 1982 г.; </w:t>
      </w:r>
      <w:r w:rsidR="00A6381C" w:rsidRPr="00BB182B">
        <w:rPr>
          <w:rFonts w:ascii="Times New Roman" w:hAnsi="Times New Roman" w:cs="Times New Roman"/>
          <w:noProof/>
          <w:position w:val="-11"/>
        </w:rPr>
        <w:drawing>
          <wp:inline distT="0" distB="0" distL="0" distR="0" wp14:anchorId="2B2A4CD2" wp14:editId="303CC6AA">
            <wp:extent cx="218440" cy="23177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=1,1 - для проката, изготовленного после 1982 г.; </w:t>
      </w:r>
      <w:r w:rsidR="00A6381C" w:rsidRPr="00BB182B">
        <w:rPr>
          <w:rFonts w:ascii="Times New Roman" w:hAnsi="Times New Roman" w:cs="Times New Roman"/>
          <w:noProof/>
          <w:position w:val="-11"/>
        </w:rPr>
        <w:drawing>
          <wp:inline distT="0" distB="0" distL="0" distR="0" wp14:anchorId="10D1DD1F" wp14:editId="041FA0EE">
            <wp:extent cx="218440" cy="231775"/>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=1,05 - для проката, изготовленного после 1988 г. по НД, использующей статистическую процедуру контроля свойств проката;</w:t>
      </w:r>
    </w:p>
    <w:p w14:paraId="0E8E7116" w14:textId="77777777" w:rsidR="00DE5E19" w:rsidRPr="00BB182B" w:rsidRDefault="00DE5E19">
      <w:pPr>
        <w:pStyle w:val="FORMATTEXT"/>
        <w:ind w:firstLine="568"/>
        <w:jc w:val="both"/>
        <w:rPr>
          <w:rFonts w:ascii="Times New Roman" w:hAnsi="Times New Roman" w:cs="Times New Roman"/>
        </w:rPr>
      </w:pPr>
    </w:p>
    <w:p w14:paraId="09950D39" w14:textId="35A73FF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 при отсутствии сертификата (по результатам исследований металла согласно 18.2.2, а также по сведениям о виде проката и времени строительства следует определять марку стали и нормативный документ, по которому изготовлена данная металлопродукция) - по минимальным значениям предела текучести и временного сопротивления, установленным в нормативном документе для данной продукции, </w:t>
      </w:r>
      <w:r w:rsidR="00A6381C" w:rsidRPr="00BB182B">
        <w:rPr>
          <w:rFonts w:ascii="Times New Roman" w:hAnsi="Times New Roman" w:cs="Times New Roman"/>
          <w:noProof/>
          <w:position w:val="-11"/>
        </w:rPr>
        <w:drawing>
          <wp:inline distT="0" distB="0" distL="0" distR="0" wp14:anchorId="5E1CB704" wp14:editId="65C0EF3F">
            <wp:extent cx="218440" cy="231775"/>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=1,15;</w:t>
      </w:r>
    </w:p>
    <w:p w14:paraId="3628E7F9" w14:textId="77777777" w:rsidR="00DE5E19" w:rsidRPr="00BB182B" w:rsidRDefault="00DE5E19">
      <w:pPr>
        <w:pStyle w:val="FORMATTEXT"/>
        <w:ind w:firstLine="568"/>
        <w:jc w:val="both"/>
        <w:rPr>
          <w:rFonts w:ascii="Times New Roman" w:hAnsi="Times New Roman" w:cs="Times New Roman"/>
        </w:rPr>
      </w:pPr>
    </w:p>
    <w:p w14:paraId="5A5811FF" w14:textId="30802F9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в случаях, когда идентифицировать сталь не удалось, - по минимальному результату испытаний, </w:t>
      </w:r>
      <w:r w:rsidR="00A6381C" w:rsidRPr="00BB182B">
        <w:rPr>
          <w:rFonts w:ascii="Times New Roman" w:hAnsi="Times New Roman" w:cs="Times New Roman"/>
          <w:noProof/>
          <w:position w:val="-11"/>
        </w:rPr>
        <w:drawing>
          <wp:inline distT="0" distB="0" distL="0" distR="0" wp14:anchorId="0EA5FC9B" wp14:editId="3CD41D98">
            <wp:extent cx="218440" cy="23177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 1,15; </w:t>
      </w:r>
      <w:r w:rsidR="00A6381C" w:rsidRPr="00BB182B">
        <w:rPr>
          <w:rFonts w:ascii="Times New Roman" w:hAnsi="Times New Roman" w:cs="Times New Roman"/>
          <w:noProof/>
          <w:position w:val="-11"/>
        </w:rPr>
        <w:drawing>
          <wp:inline distT="0" distB="0" distL="0" distR="0" wp14:anchorId="10D88C38" wp14:editId="10E64514">
            <wp:extent cx="218440" cy="238760"/>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должно быть не более 210 Н/мм</w:t>
      </w:r>
      <w:r w:rsidR="00A6381C" w:rsidRPr="00BB182B">
        <w:rPr>
          <w:rFonts w:ascii="Times New Roman" w:hAnsi="Times New Roman" w:cs="Times New Roman"/>
          <w:noProof/>
          <w:position w:val="-10"/>
        </w:rPr>
        <w:drawing>
          <wp:inline distT="0" distB="0" distL="0" distR="0" wp14:anchorId="5E8805E0" wp14:editId="6D2EF5EB">
            <wp:extent cx="102235" cy="218440"/>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w:t>
      </w:r>
    </w:p>
    <w:p w14:paraId="7FB75BF8" w14:textId="77777777" w:rsidR="00DE5E19" w:rsidRPr="00BB182B" w:rsidRDefault="00DE5E19">
      <w:pPr>
        <w:pStyle w:val="FORMATTEXT"/>
        <w:ind w:firstLine="568"/>
        <w:jc w:val="both"/>
        <w:rPr>
          <w:rFonts w:ascii="Times New Roman" w:hAnsi="Times New Roman" w:cs="Times New Roman"/>
        </w:rPr>
      </w:pPr>
    </w:p>
    <w:p w14:paraId="38502E5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770F3D3C" w14:textId="77777777" w:rsidR="00DE5E19" w:rsidRPr="00BB182B" w:rsidRDefault="00DE5E19">
      <w:pPr>
        <w:pStyle w:val="FORMATTEXT"/>
        <w:ind w:firstLine="568"/>
        <w:jc w:val="both"/>
        <w:rPr>
          <w:rFonts w:ascii="Times New Roman" w:hAnsi="Times New Roman" w:cs="Times New Roman"/>
        </w:rPr>
      </w:pPr>
    </w:p>
    <w:p w14:paraId="1EAD216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18.2.5 Расчетные сопротивления сварных соединений сохраняемых конструкций, подлежащих реконструкции или усилению, следует назначать с учетом марки стали, сварочных материалов, видов сварки, положения швов и способов их контроля, примененных в конструкциях.</w:t>
      </w:r>
    </w:p>
    <w:p w14:paraId="72E6665E" w14:textId="77777777" w:rsidR="00DE5E19" w:rsidRPr="00BB182B" w:rsidRDefault="00DE5E19">
      <w:pPr>
        <w:pStyle w:val="FORMATTEXT"/>
        <w:ind w:firstLine="568"/>
        <w:jc w:val="both"/>
        <w:rPr>
          <w:rFonts w:ascii="Times New Roman" w:hAnsi="Times New Roman" w:cs="Times New Roman"/>
        </w:rPr>
      </w:pPr>
    </w:p>
    <w:p w14:paraId="0BF2261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отсутствии установленных нормами необходимых данных следует принимать: </w:t>
      </w:r>
    </w:p>
    <w:p w14:paraId="63AB7F8A" w14:textId="77777777" w:rsidR="00DE5E19" w:rsidRPr="00BB182B" w:rsidRDefault="00DE5E19">
      <w:pPr>
        <w:pStyle w:val="FORMATTEXT"/>
        <w:ind w:firstLine="568"/>
        <w:jc w:val="both"/>
        <w:rPr>
          <w:rFonts w:ascii="Times New Roman" w:hAnsi="Times New Roman" w:cs="Times New Roman"/>
        </w:rPr>
      </w:pPr>
    </w:p>
    <w:p w14:paraId="4548CCC4" w14:textId="482A2CA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угловых швов </w:t>
      </w:r>
      <w:r w:rsidR="00A6381C" w:rsidRPr="00BB182B">
        <w:rPr>
          <w:rFonts w:ascii="Times New Roman" w:hAnsi="Times New Roman" w:cs="Times New Roman"/>
          <w:noProof/>
          <w:position w:val="-11"/>
        </w:rPr>
        <w:drawing>
          <wp:inline distT="0" distB="0" distL="0" distR="0" wp14:anchorId="235651CC" wp14:editId="3AE040FE">
            <wp:extent cx="1323975" cy="238760"/>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418CB668" wp14:editId="65F70335">
            <wp:extent cx="218440" cy="238760"/>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=0,7 и </w:t>
      </w:r>
      <w:r w:rsidR="00A6381C" w:rsidRPr="00BB182B">
        <w:rPr>
          <w:rFonts w:ascii="Times New Roman" w:hAnsi="Times New Roman" w:cs="Times New Roman"/>
          <w:noProof/>
          <w:position w:val="-10"/>
        </w:rPr>
        <w:drawing>
          <wp:inline distT="0" distB="0" distL="0" distR="0" wp14:anchorId="4E3E8F91" wp14:editId="2612F3B4">
            <wp:extent cx="191135" cy="218440"/>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=1,0, считая при этом </w:t>
      </w:r>
      <w:r w:rsidR="00A6381C" w:rsidRPr="00BB182B">
        <w:rPr>
          <w:rFonts w:ascii="Times New Roman" w:hAnsi="Times New Roman" w:cs="Times New Roman"/>
          <w:noProof/>
          <w:position w:val="-11"/>
        </w:rPr>
        <w:drawing>
          <wp:inline distT="0" distB="0" distL="0" distR="0" wp14:anchorId="51169B12" wp14:editId="7A5619A1">
            <wp:extent cx="184150" cy="23177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=0,8;</w:t>
      </w:r>
    </w:p>
    <w:p w14:paraId="14E449CE" w14:textId="77777777" w:rsidR="00DE5E19" w:rsidRPr="00BB182B" w:rsidRDefault="00DE5E19">
      <w:pPr>
        <w:pStyle w:val="FORMATTEXT"/>
        <w:ind w:firstLine="568"/>
        <w:jc w:val="both"/>
        <w:rPr>
          <w:rFonts w:ascii="Times New Roman" w:hAnsi="Times New Roman" w:cs="Times New Roman"/>
        </w:rPr>
      </w:pPr>
    </w:p>
    <w:p w14:paraId="14F02C12" w14:textId="0B4A41A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растянутых стыковых швов </w:t>
      </w:r>
      <w:r w:rsidR="00A6381C" w:rsidRPr="00BB182B">
        <w:rPr>
          <w:rFonts w:ascii="Times New Roman" w:hAnsi="Times New Roman" w:cs="Times New Roman"/>
          <w:noProof/>
          <w:position w:val="-11"/>
        </w:rPr>
        <w:drawing>
          <wp:inline distT="0" distB="0" distL="0" distR="0" wp14:anchorId="6B47E2DE" wp14:editId="595E21F9">
            <wp:extent cx="866775" cy="238760"/>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BB182B">
        <w:rPr>
          <w:rFonts w:ascii="Times New Roman" w:hAnsi="Times New Roman" w:cs="Times New Roman"/>
        </w:rPr>
        <w:t xml:space="preserve">в конструкциях, изготовленных до 1972 г., и </w:t>
      </w:r>
      <w:r w:rsidR="00A6381C" w:rsidRPr="00BB182B">
        <w:rPr>
          <w:rFonts w:ascii="Times New Roman" w:hAnsi="Times New Roman" w:cs="Times New Roman"/>
          <w:noProof/>
          <w:position w:val="-11"/>
        </w:rPr>
        <w:drawing>
          <wp:inline distT="0" distB="0" distL="0" distR="0" wp14:anchorId="3FD75CFA" wp14:editId="77890F4A">
            <wp:extent cx="866775" cy="238760"/>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BB182B">
        <w:rPr>
          <w:rFonts w:ascii="Times New Roman" w:hAnsi="Times New Roman" w:cs="Times New Roman"/>
        </w:rPr>
        <w:t>- после 1972 г. Уточнять несущую способность сварных соединений следует по результатам испытаний образцов, взятых из конструкции.</w:t>
      </w:r>
    </w:p>
    <w:p w14:paraId="5CD765E9" w14:textId="77777777" w:rsidR="00DE5E19" w:rsidRPr="00BB182B" w:rsidRDefault="00DE5E19">
      <w:pPr>
        <w:pStyle w:val="FORMATTEXT"/>
        <w:ind w:firstLine="568"/>
        <w:jc w:val="both"/>
        <w:rPr>
          <w:rFonts w:ascii="Times New Roman" w:hAnsi="Times New Roman" w:cs="Times New Roman"/>
        </w:rPr>
      </w:pPr>
    </w:p>
    <w:p w14:paraId="4E6D7E66" w14:textId="6C33D13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18.2.6 Расчетные сопротивления срезу и растяжению болтов, а также смятию элементов, соединяемых болтами, следует определять согласно 6.5. Если невозможно установить класс прочности болтов, то значения расчетных сопротивлений одноболтовых соединений следует принимать: </w:t>
      </w:r>
      <w:r w:rsidR="00A6381C" w:rsidRPr="00BB182B">
        <w:rPr>
          <w:rFonts w:ascii="Times New Roman" w:hAnsi="Times New Roman" w:cs="Times New Roman"/>
          <w:noProof/>
          <w:position w:val="-11"/>
        </w:rPr>
        <w:drawing>
          <wp:inline distT="0" distB="0" distL="0" distR="0" wp14:anchorId="4416C640" wp14:editId="3BFCCC3B">
            <wp:extent cx="259080" cy="231775"/>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=150 Н/мм</w:t>
      </w:r>
      <w:r w:rsidR="00A6381C" w:rsidRPr="00BB182B">
        <w:rPr>
          <w:rFonts w:ascii="Times New Roman" w:hAnsi="Times New Roman" w:cs="Times New Roman"/>
          <w:noProof/>
          <w:position w:val="-10"/>
        </w:rPr>
        <w:drawing>
          <wp:inline distT="0" distB="0" distL="0" distR="0" wp14:anchorId="38C06083" wp14:editId="5D343A8C">
            <wp:extent cx="102235" cy="218440"/>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11"/>
        </w:rPr>
        <w:drawing>
          <wp:inline distT="0" distB="0" distL="0" distR="0" wp14:anchorId="47436492" wp14:editId="599DAAF3">
            <wp:extent cx="238760" cy="231775"/>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=160 Н/мм</w:t>
      </w:r>
      <w:r w:rsidR="00A6381C" w:rsidRPr="00BB182B">
        <w:rPr>
          <w:rFonts w:ascii="Times New Roman" w:hAnsi="Times New Roman" w:cs="Times New Roman"/>
          <w:noProof/>
          <w:position w:val="-10"/>
        </w:rPr>
        <w:drawing>
          <wp:inline distT="0" distB="0" distL="0" distR="0" wp14:anchorId="7F760CDA" wp14:editId="797F05A4">
            <wp:extent cx="102235" cy="21844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rPr>
        <w:t>.</w:t>
      </w:r>
    </w:p>
    <w:p w14:paraId="5996F854" w14:textId="77777777" w:rsidR="00DE5E19" w:rsidRPr="00BB182B" w:rsidRDefault="00DE5E19">
      <w:pPr>
        <w:pStyle w:val="FORMATTEXT"/>
        <w:ind w:firstLine="568"/>
        <w:jc w:val="both"/>
        <w:rPr>
          <w:rFonts w:ascii="Times New Roman" w:hAnsi="Times New Roman" w:cs="Times New Roman"/>
        </w:rPr>
      </w:pPr>
    </w:p>
    <w:p w14:paraId="0FC1903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18.2.7 Расчетные сопротивления заклепочных соединений следует принимать по таблице 48.</w:t>
      </w:r>
    </w:p>
    <w:p w14:paraId="0FC6AF28" w14:textId="77777777" w:rsidR="00DE5E19" w:rsidRPr="00BB182B" w:rsidRDefault="00DE5E19">
      <w:pPr>
        <w:pStyle w:val="FORMATTEXT"/>
        <w:ind w:firstLine="568"/>
        <w:jc w:val="both"/>
        <w:rPr>
          <w:rFonts w:ascii="Times New Roman" w:hAnsi="Times New Roman" w:cs="Times New Roman"/>
        </w:rPr>
      </w:pPr>
    </w:p>
    <w:p w14:paraId="543A39D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Если в исполнительной документации отсутствуют указания о способе образования отверстий и материале заклепок и установить их по имеющимся данным не представляется возможным, расчетные сопротивления следует принимать по таблице 48, как для соединений на заклепках группы С из стали марки Ст2.</w:t>
      </w:r>
    </w:p>
    <w:p w14:paraId="58C9E2AB" w14:textId="77777777" w:rsidR="00DE5E19" w:rsidRPr="00BB182B" w:rsidRDefault="00DE5E19">
      <w:pPr>
        <w:pStyle w:val="FORMATTEXT"/>
        <w:ind w:firstLine="568"/>
        <w:jc w:val="both"/>
        <w:rPr>
          <w:rFonts w:ascii="Times New Roman" w:hAnsi="Times New Roman" w:cs="Times New Roman"/>
        </w:rPr>
      </w:pPr>
    </w:p>
    <w:p w14:paraId="540993BC" w14:textId="1832926D"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Расчет заклепочных соединений следует выполнять согласно формулам 14.2.9, принимая   </w:t>
      </w:r>
      <w:r w:rsidR="00A6381C" w:rsidRPr="00BB182B">
        <w:rPr>
          <w:rFonts w:ascii="Times New Roman" w:hAnsi="Times New Roman" w:cs="Times New Roman"/>
          <w:noProof/>
          <w:position w:val="-11"/>
        </w:rPr>
        <w:drawing>
          <wp:inline distT="0" distB="0" distL="0" distR="0" wp14:anchorId="6ED802E6" wp14:editId="5546CCFB">
            <wp:extent cx="607060" cy="231775"/>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6FF42D8F" wp14:editId="75B46195">
            <wp:extent cx="641350" cy="238760"/>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lastRenderedPageBreak/>
        <w:drawing>
          <wp:inline distT="0" distB="0" distL="0" distR="0" wp14:anchorId="0584B878" wp14:editId="7C08CB69">
            <wp:extent cx="579755" cy="231775"/>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2"/>
        </w:rPr>
        <w:drawing>
          <wp:inline distT="0" distB="0" distL="0" distR="0" wp14:anchorId="4FA58E43" wp14:editId="39450F36">
            <wp:extent cx="1555750" cy="266065"/>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555750" cy="26606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D4F82CC" wp14:editId="68099204">
            <wp:extent cx="184150" cy="23177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=1; </w:t>
      </w:r>
      <w:r w:rsidR="00A6381C" w:rsidRPr="00BB182B">
        <w:rPr>
          <w:rFonts w:ascii="Times New Roman" w:hAnsi="Times New Roman" w:cs="Times New Roman"/>
          <w:noProof/>
          <w:position w:val="-11"/>
        </w:rPr>
        <w:drawing>
          <wp:inline distT="0" distB="0" distL="0" distR="0" wp14:anchorId="0E599983" wp14:editId="5BFED294">
            <wp:extent cx="497840" cy="231775"/>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BB182B">
        <w:rPr>
          <w:rFonts w:ascii="Times New Roman" w:hAnsi="Times New Roman" w:cs="Times New Roman"/>
        </w:rPr>
        <w:t>.</w:t>
      </w:r>
    </w:p>
    <w:p w14:paraId="0E75766E" w14:textId="77777777" w:rsidR="00DE5E19" w:rsidRPr="00BB182B" w:rsidRDefault="00DE5E19">
      <w:pPr>
        <w:pStyle w:val="FORMATTEXT"/>
        <w:jc w:val="both"/>
        <w:rPr>
          <w:rFonts w:ascii="Times New Roman" w:hAnsi="Times New Roman" w:cs="Times New Roman"/>
        </w:rPr>
      </w:pPr>
    </w:p>
    <w:p w14:paraId="4B4D195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48</w:t>
      </w:r>
    </w:p>
    <w:p w14:paraId="67D25EC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500"/>
        <w:gridCol w:w="1350"/>
        <w:gridCol w:w="1350"/>
        <w:gridCol w:w="1200"/>
        <w:gridCol w:w="1500"/>
      </w:tblGrid>
      <w:tr w:rsidR="00BB182B" w:rsidRPr="00BB182B" w14:paraId="4E57B0BE"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8B8E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Напряженное состояние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E3CF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Условное обозначение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8A1A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Группа соединения </w:t>
            </w:r>
          </w:p>
        </w:tc>
        <w:tc>
          <w:tcPr>
            <w:tcW w:w="40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333D1" w14:textId="3A39701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Расчетное сопротивление заклепочного соединения, Н/мм</w:t>
            </w:r>
            <w:r w:rsidR="00A6381C" w:rsidRPr="00BB182B">
              <w:rPr>
                <w:rFonts w:ascii="Times New Roman" w:hAnsi="Times New Roman" w:cs="Times New Roman"/>
                <w:noProof/>
                <w:position w:val="-10"/>
                <w:sz w:val="18"/>
                <w:szCs w:val="18"/>
              </w:rPr>
              <w:drawing>
                <wp:inline distT="0" distB="0" distL="0" distR="0" wp14:anchorId="1E63026B" wp14:editId="54757C96">
                  <wp:extent cx="102235" cy="218440"/>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28467938"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5243E5F"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A7971B8"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00C63F5" w14:textId="77777777" w:rsidR="00DE5E19" w:rsidRPr="00BB182B" w:rsidRDefault="00DE5E19">
            <w:pPr>
              <w:pStyle w:val="FORMATTEXT"/>
              <w:rPr>
                <w:rFonts w:ascii="Times New Roman" w:hAnsi="Times New Roman" w:cs="Times New Roman"/>
                <w:sz w:val="18"/>
                <w:szCs w:val="18"/>
              </w:rPr>
            </w:pP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365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срезу и растяжению заклепок из стали марок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4355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cмятию соединяемых элементов </w:t>
            </w:r>
          </w:p>
        </w:tc>
      </w:tr>
      <w:tr w:rsidR="00BB182B" w:rsidRPr="00BB182B" w14:paraId="5CE0639D"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A516B6"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6514E5"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DF4152" w14:textId="77777777" w:rsidR="00DE5E19" w:rsidRPr="00BB182B" w:rsidRDefault="00DE5E1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9E6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Ст2, Ст3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B67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09Г2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7EE33C" w14:textId="77777777" w:rsidR="00DE5E19" w:rsidRPr="00BB182B" w:rsidRDefault="00DE5E19">
            <w:pPr>
              <w:pStyle w:val="FORMATTEXT"/>
              <w:rPr>
                <w:rFonts w:ascii="Times New Roman" w:hAnsi="Times New Roman" w:cs="Times New Roman"/>
                <w:sz w:val="18"/>
                <w:szCs w:val="18"/>
              </w:rPr>
            </w:pPr>
          </w:p>
        </w:tc>
      </w:tr>
      <w:tr w:rsidR="00BB182B" w:rsidRPr="00BB182B" w14:paraId="24867A23"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A70A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Срез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A1733D" w14:textId="6264A30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576095D1" wp14:editId="1D1C5138">
                  <wp:extent cx="238760" cy="231775"/>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CED5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В</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E3A6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67A3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0331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1CE8C04"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086888"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9EFEC1"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9FE1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С</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3CA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DBB7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21D3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42CC9ED4"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E600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Растяжение (отрыв головки)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5C53B" w14:textId="643575D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F604FB0" wp14:editId="555620CF">
                  <wp:extent cx="231775" cy="231775"/>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C2B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В</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С</w:t>
            </w: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F11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E73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668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1AA8A2F2"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F5F5D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Смятие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E63118" w14:textId="6F1D894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CDDE7D5" wp14:editId="10AD9AEF">
                  <wp:extent cx="259080" cy="238760"/>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F651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В</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A8C3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D00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EB6C5B" w14:textId="07D6F7D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813A881" wp14:editId="550A511F">
                  <wp:extent cx="655320" cy="238760"/>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p>
        </w:tc>
      </w:tr>
      <w:tr w:rsidR="00BB182B" w:rsidRPr="00BB182B" w14:paraId="7AE567CD"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7FE71E"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D25580" w14:textId="77777777" w:rsidR="00DE5E19" w:rsidRPr="00BB182B" w:rsidRDefault="00DE5E19">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26BC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С</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214D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A176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460973" w14:textId="010C4E3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5341355" wp14:editId="7D495344">
                  <wp:extent cx="750570" cy="238760"/>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p>
        </w:tc>
      </w:tr>
      <w:tr w:rsidR="00BB182B" w:rsidRPr="00BB182B" w14:paraId="76DEB0DD"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C1A4F"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2A1A25D6" w14:textId="77777777" w:rsidR="00DE5E19" w:rsidRPr="00BB182B" w:rsidRDefault="00DE5E19">
            <w:pPr>
              <w:pStyle w:val="FORMATTEXT"/>
              <w:ind w:firstLine="568"/>
              <w:jc w:val="both"/>
              <w:rPr>
                <w:rFonts w:ascii="Times New Roman" w:hAnsi="Times New Roman" w:cs="Times New Roman"/>
                <w:sz w:val="18"/>
                <w:szCs w:val="18"/>
              </w:rPr>
            </w:pPr>
          </w:p>
          <w:p w14:paraId="482A541D" w14:textId="77777777" w:rsidR="00DE5E19" w:rsidRPr="00BB182B" w:rsidRDefault="00DE5E19">
            <w:pPr>
              <w:pStyle w:val="FORMATTEXT"/>
              <w:ind w:firstLine="568"/>
              <w:jc w:val="both"/>
              <w:rPr>
                <w:rFonts w:ascii="Times New Roman" w:hAnsi="Times New Roman" w:cs="Times New Roman"/>
                <w:sz w:val="18"/>
                <w:szCs w:val="18"/>
              </w:rPr>
            </w:pPr>
          </w:p>
          <w:p w14:paraId="1AE9C06B"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1 К группе В следует относить соединения, в которых заклепки поставлены в отверстия, сверленные в собранных элементах или в деталях по кондукторам; к группе С - соединения, в которых заклепки поставлены в отверстия, продавленные или сверленные без кондуктора в отдельных деталях.</w:t>
            </w:r>
          </w:p>
          <w:p w14:paraId="14878138" w14:textId="77777777" w:rsidR="00DE5E19" w:rsidRPr="00BB182B" w:rsidRDefault="00DE5E19">
            <w:pPr>
              <w:pStyle w:val="FORMATTEXT"/>
              <w:ind w:firstLine="568"/>
              <w:jc w:val="both"/>
              <w:rPr>
                <w:rFonts w:ascii="Times New Roman" w:hAnsi="Times New Roman" w:cs="Times New Roman"/>
                <w:sz w:val="18"/>
                <w:szCs w:val="18"/>
              </w:rPr>
            </w:pPr>
          </w:p>
          <w:p w14:paraId="2D750B99" w14:textId="77777777" w:rsidR="00DE5E19" w:rsidRPr="00BB182B" w:rsidRDefault="00DE5E19">
            <w:pPr>
              <w:pStyle w:val="FORMATTEXT"/>
              <w:ind w:firstLine="568"/>
              <w:jc w:val="both"/>
              <w:rPr>
                <w:rFonts w:ascii="Times New Roman" w:hAnsi="Times New Roman" w:cs="Times New Roman"/>
                <w:sz w:val="18"/>
                <w:szCs w:val="18"/>
              </w:rPr>
            </w:pPr>
          </w:p>
          <w:p w14:paraId="7E4AC6A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2 При применении заклепок с потайными или полупотайными головками расчетные сопротивления заклепочных соединений срезу и смятию следует понижать умножением на коэффициент 0,8. Работа указанных заклепок на растяжение не допускается.</w:t>
            </w:r>
          </w:p>
          <w:p w14:paraId="15B38E85" w14:textId="77777777" w:rsidR="00DE5E19" w:rsidRPr="00BB182B" w:rsidRDefault="00DE5E19">
            <w:pPr>
              <w:pStyle w:val="FORMATTEXT"/>
              <w:ind w:firstLine="568"/>
              <w:jc w:val="both"/>
              <w:rPr>
                <w:rFonts w:ascii="Times New Roman" w:hAnsi="Times New Roman" w:cs="Times New Roman"/>
                <w:sz w:val="18"/>
                <w:szCs w:val="18"/>
              </w:rPr>
            </w:pPr>
          </w:p>
          <w:p w14:paraId="246F516B" w14:textId="77777777" w:rsidR="00DE5E19" w:rsidRPr="00BB182B" w:rsidRDefault="00DE5E19">
            <w:pPr>
              <w:pStyle w:val="FORMATTEXT"/>
              <w:ind w:firstLine="568"/>
              <w:jc w:val="both"/>
              <w:rPr>
                <w:rFonts w:ascii="Times New Roman" w:hAnsi="Times New Roman" w:cs="Times New Roman"/>
                <w:sz w:val="18"/>
                <w:szCs w:val="18"/>
              </w:rPr>
            </w:pPr>
          </w:p>
          <w:p w14:paraId="5D934C30" w14:textId="77777777" w:rsidR="00DE5E19" w:rsidRPr="00BB182B" w:rsidRDefault="00DE5E19">
            <w:pPr>
              <w:pStyle w:val="FORMATTEXT"/>
              <w:ind w:firstLine="568"/>
              <w:jc w:val="both"/>
              <w:rPr>
                <w:rFonts w:ascii="Times New Roman" w:hAnsi="Times New Roman" w:cs="Times New Roman"/>
                <w:sz w:val="18"/>
                <w:szCs w:val="18"/>
              </w:rPr>
            </w:pPr>
          </w:p>
        </w:tc>
      </w:tr>
    </w:tbl>
    <w:p w14:paraId="58340FE9" w14:textId="77777777" w:rsidR="00DE5E19" w:rsidRPr="00BB182B" w:rsidRDefault="00DE5E19">
      <w:pPr>
        <w:pStyle w:val="HEADERTEXT"/>
        <w:rPr>
          <w:rFonts w:ascii="Times New Roman" w:hAnsi="Times New Roman" w:cs="Times New Roman"/>
          <w:b/>
          <w:bCs/>
          <w:color w:val="auto"/>
        </w:rPr>
      </w:pPr>
    </w:p>
    <w:p w14:paraId="605340C6" w14:textId="77777777" w:rsidR="00DE5E19" w:rsidRPr="00BB182B" w:rsidRDefault="00DE5E19">
      <w:pPr>
        <w:pStyle w:val="HEADERTEXT"/>
        <w:ind w:firstLine="568"/>
        <w:jc w:val="both"/>
        <w:outlineLvl w:val="3"/>
        <w:rPr>
          <w:rFonts w:ascii="Times New Roman" w:hAnsi="Times New Roman" w:cs="Times New Roman"/>
          <w:b/>
          <w:bCs/>
          <w:color w:val="auto"/>
        </w:rPr>
      </w:pPr>
      <w:r w:rsidRPr="00BB182B">
        <w:rPr>
          <w:rFonts w:ascii="Times New Roman" w:hAnsi="Times New Roman" w:cs="Times New Roman"/>
          <w:b/>
          <w:bCs/>
          <w:color w:val="auto"/>
        </w:rPr>
        <w:t xml:space="preserve"> 18.3 Усиление конструкций </w:t>
      </w:r>
    </w:p>
    <w:p w14:paraId="74E8D1AE" w14:textId="2D2A6ED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18.3.1 Конструкции, эксплуатируемые при расчетной температуре </w:t>
      </w:r>
      <w:r w:rsidR="00A6381C" w:rsidRPr="00BB182B">
        <w:rPr>
          <w:rFonts w:ascii="Times New Roman" w:hAnsi="Times New Roman" w:cs="Times New Roman"/>
          <w:noProof/>
          <w:position w:val="-8"/>
        </w:rPr>
        <w:drawing>
          <wp:inline distT="0" distB="0" distL="0" distR="0" wp14:anchorId="69D6A61A" wp14:editId="4B8E4CF0">
            <wp:extent cx="218440" cy="163830"/>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BB182B">
        <w:rPr>
          <w:rFonts w:ascii="Times New Roman" w:hAnsi="Times New Roman" w:cs="Times New Roman"/>
        </w:rPr>
        <w:t>-45°С и изготовленные из кипящей малоуглеродистой стали, а также из других сталей, у которых по результатам испытаний значения ударной вязкости ниже гарантированных государственными стандартами по сталям для групп конструкций в соответствии с требованиями приложения В, не подлежат усилению или замене при условии, что напряжения в элементах из этих сталей не будут превышать значений, имевшихся до реконструкции. Решение об использовании, усилении или замене конструкций, если эксплуатация их не будет соответствовать указанному условию, следует принимать на основании заключения.</w:t>
      </w:r>
    </w:p>
    <w:p w14:paraId="22C0F3AD" w14:textId="77777777" w:rsidR="00DE5E19" w:rsidRPr="00BB182B" w:rsidRDefault="00DE5E19">
      <w:pPr>
        <w:pStyle w:val="FORMATTEXT"/>
        <w:ind w:firstLine="568"/>
        <w:jc w:val="both"/>
        <w:rPr>
          <w:rFonts w:ascii="Times New Roman" w:hAnsi="Times New Roman" w:cs="Times New Roman"/>
        </w:rPr>
      </w:pPr>
    </w:p>
    <w:p w14:paraId="5F510A3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4302B08F" w14:textId="77777777" w:rsidR="00DE5E19" w:rsidRPr="00BB182B" w:rsidRDefault="00DE5E19">
      <w:pPr>
        <w:pStyle w:val="FORMATTEXT"/>
        <w:ind w:firstLine="568"/>
        <w:jc w:val="both"/>
        <w:rPr>
          <w:rFonts w:ascii="Times New Roman" w:hAnsi="Times New Roman" w:cs="Times New Roman"/>
        </w:rPr>
      </w:pPr>
    </w:p>
    <w:p w14:paraId="593C351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18.3.2 Расчетную схему конструкции следует принимать с учетом особенностей ее действительной работы, в том числе с учетом фактических отклонений геометрической формы, размеров сечений, условий закрепления и выполнения узлов сопряжения элементов.</w:t>
      </w:r>
    </w:p>
    <w:p w14:paraId="75CD96B5" w14:textId="77777777" w:rsidR="00DE5E19" w:rsidRPr="00BB182B" w:rsidRDefault="00DE5E19">
      <w:pPr>
        <w:pStyle w:val="FORMATTEXT"/>
        <w:ind w:firstLine="568"/>
        <w:jc w:val="both"/>
        <w:rPr>
          <w:rFonts w:ascii="Times New Roman" w:hAnsi="Times New Roman" w:cs="Times New Roman"/>
        </w:rPr>
      </w:pPr>
    </w:p>
    <w:p w14:paraId="6B1B9869" w14:textId="132ACE0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Проверочные расчеты элементов конструкций и их соединений следует выполнять с учетом обнаруженных дефектов и повреждений, коррозионного износа, фактических условий сопряжения и опирания. Принимая для позиций 4 и 5 таблицы 1 коэффициент условий работы </w:t>
      </w:r>
      <w:r w:rsidR="00A6381C" w:rsidRPr="00BB182B">
        <w:rPr>
          <w:rFonts w:ascii="Times New Roman" w:hAnsi="Times New Roman" w:cs="Times New Roman"/>
          <w:noProof/>
          <w:position w:val="-11"/>
        </w:rPr>
        <w:drawing>
          <wp:inline distT="0" distB="0" distL="0" distR="0" wp14:anchorId="6AAF27F5" wp14:editId="0A87B4AC">
            <wp:extent cx="184150" cy="231775"/>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=1,0, расчет элементов следует выполнять по деформированной схеме.</w:t>
      </w:r>
    </w:p>
    <w:p w14:paraId="1CB2DB53" w14:textId="77777777" w:rsidR="00DE5E19" w:rsidRPr="00BB182B" w:rsidRDefault="00DE5E19">
      <w:pPr>
        <w:pStyle w:val="FORMATTEXT"/>
        <w:ind w:firstLine="568"/>
        <w:jc w:val="both"/>
        <w:rPr>
          <w:rFonts w:ascii="Times New Roman" w:hAnsi="Times New Roman" w:cs="Times New Roman"/>
        </w:rPr>
      </w:pPr>
    </w:p>
    <w:p w14:paraId="1494B74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18.3.3 Конструкции, не удовлетворяющие требованиям 15.7.1-15.7.5, 17.2 и разделов 7-9, 11-14, а также требованиям СП 20.13330 по ограничению вертикальных прогибов, должны быть усилены или заменены, за исключением случаев, указанных в настоящем подразделе.</w:t>
      </w:r>
    </w:p>
    <w:p w14:paraId="2847D425" w14:textId="77777777" w:rsidR="00DE5E19" w:rsidRPr="00BB182B" w:rsidRDefault="00DE5E19">
      <w:pPr>
        <w:pStyle w:val="FORMATTEXT"/>
        <w:ind w:firstLine="568"/>
        <w:jc w:val="both"/>
        <w:rPr>
          <w:rFonts w:ascii="Times New Roman" w:hAnsi="Times New Roman" w:cs="Times New Roman"/>
        </w:rPr>
      </w:pPr>
    </w:p>
    <w:p w14:paraId="66A24F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Отклонения от геометрической формы, размеров элементов и соединений от номинальных, превышающие допускаемые действующими стандартами и СП 70.13330, но не препятствующие нормальной эксплуатации, не устраняются при условии обеспечения несущей способности конструкций с учетом требований 18.3.2.</w:t>
      </w:r>
    </w:p>
    <w:p w14:paraId="7BD0ED50" w14:textId="77777777" w:rsidR="00DE5E19" w:rsidRPr="00BB182B" w:rsidRDefault="00DE5E19">
      <w:pPr>
        <w:pStyle w:val="FORMATTEXT"/>
        <w:ind w:firstLine="568"/>
        <w:jc w:val="both"/>
        <w:rPr>
          <w:rFonts w:ascii="Times New Roman" w:hAnsi="Times New Roman" w:cs="Times New Roman"/>
        </w:rPr>
      </w:pPr>
    </w:p>
    <w:p w14:paraId="192D140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18.3.4 Не следует усиливать элементы конструкций, если:</w:t>
      </w:r>
    </w:p>
    <w:p w14:paraId="7165C454" w14:textId="77777777" w:rsidR="00DE5E19" w:rsidRPr="00BB182B" w:rsidRDefault="00DE5E19">
      <w:pPr>
        <w:pStyle w:val="FORMATTEXT"/>
        <w:ind w:firstLine="568"/>
        <w:jc w:val="both"/>
        <w:rPr>
          <w:rFonts w:ascii="Times New Roman" w:hAnsi="Times New Roman" w:cs="Times New Roman"/>
        </w:rPr>
      </w:pPr>
    </w:p>
    <w:p w14:paraId="6829B36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их вертикальные и горизонтальные прогибы и перемещения превышают предельные значения, установленные СП 20.13330, но не препятствуют нормальной эксплуатации, исходя из технологических требований;</w:t>
      </w:r>
    </w:p>
    <w:p w14:paraId="22D4CEBD" w14:textId="77777777" w:rsidR="00DE5E19" w:rsidRPr="00BB182B" w:rsidRDefault="00DE5E19">
      <w:pPr>
        <w:pStyle w:val="FORMATTEXT"/>
        <w:ind w:firstLine="568"/>
        <w:jc w:val="both"/>
        <w:rPr>
          <w:rFonts w:ascii="Times New Roman" w:hAnsi="Times New Roman" w:cs="Times New Roman"/>
        </w:rPr>
      </w:pPr>
    </w:p>
    <w:p w14:paraId="590BEB5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их гибкость превышает предельные значения, установленные в 10.4, но отклонения положения конструкций не превышают значений, установленных СП 70.13330, и усилия в элементах не будут возрастать в процессе дальнейшей эксплуатации, а также в тех случаях, когда возможность использования таких элементов проверена расчетом или испытаниями.</w:t>
      </w:r>
    </w:p>
    <w:p w14:paraId="39508222" w14:textId="77777777" w:rsidR="00DE5E19" w:rsidRPr="00BB182B" w:rsidRDefault="00DE5E19">
      <w:pPr>
        <w:pStyle w:val="FORMATTEXT"/>
        <w:ind w:firstLine="568"/>
        <w:jc w:val="both"/>
        <w:rPr>
          <w:rFonts w:ascii="Times New Roman" w:hAnsi="Times New Roman" w:cs="Times New Roman"/>
        </w:rPr>
      </w:pPr>
    </w:p>
    <w:p w14:paraId="609D332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18.3.5 При усилении конструкций следует учитывать возможность предварительного напряжения и активного регулирования усилий (в том числе за счет сварки, изменений конструктивной и расчетной схем), а также упругопластическую работу стали, закритическую работу тонкостенных элементов и обшивок конструкций в соответствии с действующими нормами.</w:t>
      </w:r>
    </w:p>
    <w:p w14:paraId="09C07973" w14:textId="77777777" w:rsidR="00DE5E19" w:rsidRPr="00BB182B" w:rsidRDefault="00DE5E19">
      <w:pPr>
        <w:pStyle w:val="FORMATTEXT"/>
        <w:ind w:firstLine="568"/>
        <w:jc w:val="both"/>
        <w:rPr>
          <w:rFonts w:ascii="Times New Roman" w:hAnsi="Times New Roman" w:cs="Times New Roman"/>
        </w:rPr>
      </w:pPr>
    </w:p>
    <w:p w14:paraId="37FFE42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18.3.6 Конструкции усиления и методы его выполнения должны предусматривать меры по снижению нежелательных дополнительных деформаций элементов в процессе усиления в соответствии с 4.3.5.</w:t>
      </w:r>
    </w:p>
    <w:p w14:paraId="6EE18369" w14:textId="77777777" w:rsidR="00DE5E19" w:rsidRPr="00BB182B" w:rsidRDefault="00DE5E19">
      <w:pPr>
        <w:pStyle w:val="FORMATTEXT"/>
        <w:ind w:firstLine="568"/>
        <w:jc w:val="both"/>
        <w:rPr>
          <w:rFonts w:ascii="Times New Roman" w:hAnsi="Times New Roman" w:cs="Times New Roman"/>
        </w:rPr>
      </w:pPr>
    </w:p>
    <w:p w14:paraId="5C7B570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Несущая способность конструкций в процессе выполнения работ по усилению должна обеспечиваться с учетом влияния ослаблений сечений дополнительными отверстиями под болты и влияния сварки.</w:t>
      </w:r>
    </w:p>
    <w:p w14:paraId="02C628AC" w14:textId="77777777" w:rsidR="00DE5E19" w:rsidRPr="00BB182B" w:rsidRDefault="00DE5E19">
      <w:pPr>
        <w:pStyle w:val="FORMATTEXT"/>
        <w:ind w:firstLine="568"/>
        <w:jc w:val="both"/>
        <w:rPr>
          <w:rFonts w:ascii="Times New Roman" w:hAnsi="Times New Roman" w:cs="Times New Roman"/>
        </w:rPr>
      </w:pPr>
    </w:p>
    <w:p w14:paraId="0712F76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зависимости от степени нагруженности элементов усиление конструкции должно производиться под полной нагрузкой, с частичной разгрузкой или с полной разгрузкой.</w:t>
      </w:r>
    </w:p>
    <w:p w14:paraId="7DA9BE46" w14:textId="77777777" w:rsidR="00DE5E19" w:rsidRPr="00BB182B" w:rsidRDefault="00DE5E19">
      <w:pPr>
        <w:pStyle w:val="FORMATTEXT"/>
        <w:ind w:firstLine="568"/>
        <w:jc w:val="both"/>
        <w:rPr>
          <w:rFonts w:ascii="Times New Roman" w:hAnsi="Times New Roman" w:cs="Times New Roman"/>
        </w:rPr>
      </w:pPr>
    </w:p>
    <w:p w14:paraId="73F5796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18.3.7 Прерывистые фланговые швы применяются в конструкциях 3-й и 4-й групп (согласно приложению В), эксплуатируемых при расчетной температуре не ниже минус 45°С в неагрессивной или слабоагрессивной среде, для обеспечения совместной работы деталей усиления и существующей конструкции.</w:t>
      </w:r>
    </w:p>
    <w:p w14:paraId="2B40652D" w14:textId="77777777" w:rsidR="00DE5E19" w:rsidRPr="00BB182B" w:rsidRDefault="00DE5E19">
      <w:pPr>
        <w:pStyle w:val="FORMATTEXT"/>
        <w:ind w:firstLine="568"/>
        <w:jc w:val="both"/>
        <w:rPr>
          <w:rFonts w:ascii="Times New Roman" w:hAnsi="Times New Roman" w:cs="Times New Roman"/>
        </w:rPr>
      </w:pPr>
    </w:p>
    <w:p w14:paraId="60763EB2" w14:textId="62F3CE0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Во всех случаях применения угловых швов следует назначать минимально необходимые катеты. Концевые участки швов следует проектировать с катетом б</w:t>
      </w:r>
      <w:r w:rsidR="00A6381C" w:rsidRPr="00BB182B">
        <w:rPr>
          <w:rFonts w:ascii="Times New Roman" w:hAnsi="Times New Roman" w:cs="Times New Roman"/>
          <w:noProof/>
          <w:position w:val="-8"/>
        </w:rPr>
        <w:drawing>
          <wp:inline distT="0" distB="0" distL="0" distR="0" wp14:anchorId="5C9CCD26" wp14:editId="65E37B08">
            <wp:extent cx="88900" cy="163830"/>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B182B">
        <w:rPr>
          <w:rFonts w:ascii="Times New Roman" w:hAnsi="Times New Roman" w:cs="Times New Roman"/>
        </w:rPr>
        <w:t>льшим, чем катет промежуточных участков, и устанавливать их размеры в соответствии с расчетом.</w:t>
      </w:r>
    </w:p>
    <w:p w14:paraId="33501A37" w14:textId="77777777" w:rsidR="00DE5E19" w:rsidRPr="00BB182B" w:rsidRDefault="00DE5E19">
      <w:pPr>
        <w:pStyle w:val="FORMATTEXT"/>
        <w:ind w:firstLine="568"/>
        <w:jc w:val="both"/>
        <w:rPr>
          <w:rFonts w:ascii="Times New Roman" w:hAnsi="Times New Roman" w:cs="Times New Roman"/>
        </w:rPr>
      </w:pPr>
    </w:p>
    <w:p w14:paraId="230A8AD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667E4D26" w14:textId="77777777" w:rsidR="00DE5E19" w:rsidRPr="00BB182B" w:rsidRDefault="00DE5E19">
      <w:pPr>
        <w:pStyle w:val="FORMATTEXT"/>
        <w:ind w:firstLine="568"/>
        <w:jc w:val="both"/>
        <w:rPr>
          <w:rFonts w:ascii="Times New Roman" w:hAnsi="Times New Roman" w:cs="Times New Roman"/>
        </w:rPr>
      </w:pPr>
    </w:p>
    <w:p w14:paraId="1662973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18.3.8 При усилении элементов конструкций применяют комбинированные соединения: заклепочные с фрикционными или заклепочные с болтами класса точности А.</w:t>
      </w:r>
    </w:p>
    <w:p w14:paraId="5F505F8A" w14:textId="77777777" w:rsidR="00DE5E19" w:rsidRPr="00BB182B" w:rsidRDefault="00DE5E19">
      <w:pPr>
        <w:pStyle w:val="FORMATTEXT"/>
        <w:ind w:firstLine="568"/>
        <w:jc w:val="both"/>
        <w:rPr>
          <w:rFonts w:ascii="Times New Roman" w:hAnsi="Times New Roman" w:cs="Times New Roman"/>
        </w:rPr>
      </w:pPr>
    </w:p>
    <w:p w14:paraId="296E1850" w14:textId="4AC6A8C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18.3.9 В элементах групп конструкций 1, 2, 3-4 (согласно приложению В), при усилении подверженных нагреву вследствие сварки, расчетное напряжение </w:t>
      </w:r>
      <w:r w:rsidR="00A6381C" w:rsidRPr="00BB182B">
        <w:rPr>
          <w:rFonts w:ascii="Times New Roman" w:hAnsi="Times New Roman" w:cs="Times New Roman"/>
          <w:noProof/>
          <w:position w:val="-11"/>
        </w:rPr>
        <w:drawing>
          <wp:inline distT="0" distB="0" distL="0" distR="0" wp14:anchorId="06772145" wp14:editId="2F0E184A">
            <wp:extent cx="218440" cy="231775"/>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не должно превышать значений 0,2</w:t>
      </w:r>
      <w:r w:rsidR="00A6381C" w:rsidRPr="00BB182B">
        <w:rPr>
          <w:rFonts w:ascii="Times New Roman" w:hAnsi="Times New Roman" w:cs="Times New Roman"/>
          <w:noProof/>
          <w:position w:val="-11"/>
        </w:rPr>
        <w:drawing>
          <wp:inline distT="0" distB="0" distL="0" distR="0" wp14:anchorId="23440E36" wp14:editId="15651FA4">
            <wp:extent cx="218440" cy="238760"/>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0,4</w:t>
      </w:r>
      <w:r w:rsidR="00A6381C" w:rsidRPr="00BB182B">
        <w:rPr>
          <w:rFonts w:ascii="Times New Roman" w:hAnsi="Times New Roman" w:cs="Times New Roman"/>
          <w:noProof/>
          <w:position w:val="-11"/>
        </w:rPr>
        <w:drawing>
          <wp:inline distT="0" distB="0" distL="0" distR="0" wp14:anchorId="04E205A9" wp14:editId="56498B27">
            <wp:extent cx="218440" cy="238760"/>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0,8</w:t>
      </w:r>
      <w:r w:rsidR="00A6381C" w:rsidRPr="00BB182B">
        <w:rPr>
          <w:rFonts w:ascii="Times New Roman" w:hAnsi="Times New Roman" w:cs="Times New Roman"/>
          <w:noProof/>
          <w:position w:val="-11"/>
        </w:rPr>
        <w:drawing>
          <wp:inline distT="0" distB="0" distL="0" distR="0" wp14:anchorId="6DFFE847" wp14:editId="45918234">
            <wp:extent cx="218440" cy="238760"/>
            <wp:effectExtent l="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 соответственно.</w:t>
      </w:r>
    </w:p>
    <w:p w14:paraId="7FA76D1B" w14:textId="77777777" w:rsidR="00DE5E19" w:rsidRPr="00BB182B" w:rsidRDefault="00DE5E19">
      <w:pPr>
        <w:pStyle w:val="FORMATTEXT"/>
        <w:ind w:firstLine="568"/>
        <w:jc w:val="both"/>
        <w:rPr>
          <w:rFonts w:ascii="Times New Roman" w:hAnsi="Times New Roman" w:cs="Times New Roman"/>
        </w:rPr>
      </w:pPr>
    </w:p>
    <w:p w14:paraId="55119FE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3).</w:t>
      </w:r>
    </w:p>
    <w:p w14:paraId="2030BEA2" w14:textId="77777777" w:rsidR="00DE5E19" w:rsidRPr="00BB182B" w:rsidRDefault="00DE5E19">
      <w:pPr>
        <w:pStyle w:val="FORMATTEXT"/>
        <w:ind w:firstLine="568"/>
        <w:jc w:val="both"/>
        <w:rPr>
          <w:rFonts w:ascii="Times New Roman" w:hAnsi="Times New Roman" w:cs="Times New Roman"/>
        </w:rPr>
      </w:pPr>
    </w:p>
    <w:p w14:paraId="090E128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18.3.10 Основными способами усиления конструкций являются:</w:t>
      </w:r>
    </w:p>
    <w:p w14:paraId="7BE9E8C2" w14:textId="77777777" w:rsidR="00DE5E19" w:rsidRPr="00BB182B" w:rsidRDefault="00DE5E19">
      <w:pPr>
        <w:pStyle w:val="FORMATTEXT"/>
        <w:ind w:firstLine="568"/>
        <w:jc w:val="both"/>
        <w:rPr>
          <w:rFonts w:ascii="Times New Roman" w:hAnsi="Times New Roman" w:cs="Times New Roman"/>
        </w:rPr>
      </w:pPr>
    </w:p>
    <w:p w14:paraId="5793564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увеличение площади поперечного сечения отдельных элементов конструкции;</w:t>
      </w:r>
    </w:p>
    <w:p w14:paraId="4A60FE83" w14:textId="77777777" w:rsidR="00DE5E19" w:rsidRPr="00BB182B" w:rsidRDefault="00DE5E19">
      <w:pPr>
        <w:pStyle w:val="FORMATTEXT"/>
        <w:ind w:firstLine="568"/>
        <w:jc w:val="both"/>
        <w:rPr>
          <w:rFonts w:ascii="Times New Roman" w:hAnsi="Times New Roman" w:cs="Times New Roman"/>
        </w:rPr>
      </w:pPr>
    </w:p>
    <w:p w14:paraId="0610CDF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изменение конструктивной схемы всего каркаса или отдельных элементов его;</w:t>
      </w:r>
    </w:p>
    <w:p w14:paraId="4DB97509" w14:textId="77777777" w:rsidR="00DE5E19" w:rsidRPr="00BB182B" w:rsidRDefault="00DE5E19">
      <w:pPr>
        <w:pStyle w:val="FORMATTEXT"/>
        <w:ind w:firstLine="568"/>
        <w:jc w:val="both"/>
        <w:rPr>
          <w:rFonts w:ascii="Times New Roman" w:hAnsi="Times New Roman" w:cs="Times New Roman"/>
        </w:rPr>
      </w:pPr>
    </w:p>
    <w:p w14:paraId="5ECBB5F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регулирование напряжений.</w:t>
      </w:r>
    </w:p>
    <w:p w14:paraId="4811449C" w14:textId="77777777" w:rsidR="00DE5E19" w:rsidRPr="00BB182B" w:rsidRDefault="00DE5E19">
      <w:pPr>
        <w:pStyle w:val="FORMATTEXT"/>
        <w:ind w:firstLine="568"/>
        <w:jc w:val="both"/>
        <w:rPr>
          <w:rFonts w:ascii="Times New Roman" w:hAnsi="Times New Roman" w:cs="Times New Roman"/>
        </w:rPr>
      </w:pPr>
    </w:p>
    <w:p w14:paraId="5981FA2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Каждый из этих способов применяется самостоятельно или в комбинации с другим.</w:t>
      </w:r>
    </w:p>
    <w:p w14:paraId="6A657537" w14:textId="77777777" w:rsidR="00DE5E19" w:rsidRPr="00BB182B" w:rsidRDefault="00DE5E19">
      <w:pPr>
        <w:pStyle w:val="FORMATTEXT"/>
        <w:ind w:firstLine="568"/>
        <w:jc w:val="both"/>
        <w:rPr>
          <w:rFonts w:ascii="Times New Roman" w:hAnsi="Times New Roman" w:cs="Times New Roman"/>
        </w:rPr>
      </w:pPr>
    </w:p>
    <w:p w14:paraId="514EA5C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18.3.11 При расчете элементов конструкций, усиленных путем увеличения сечения следует учитывать разные расчетные сопротивления материалов конструкции и усиления. Следует принимать одно расчетное сопротивление, равное меньшему из них, если они отличаются не более чем на 15%.</w:t>
      </w:r>
    </w:p>
    <w:p w14:paraId="513ACB96" w14:textId="77777777" w:rsidR="00DE5E19" w:rsidRPr="00BB182B" w:rsidRDefault="00DE5E19">
      <w:pPr>
        <w:pStyle w:val="FORMATTEXT"/>
        <w:ind w:firstLine="568"/>
        <w:jc w:val="both"/>
        <w:rPr>
          <w:rFonts w:ascii="Times New Roman" w:hAnsi="Times New Roman" w:cs="Times New Roman"/>
        </w:rPr>
      </w:pPr>
    </w:p>
    <w:p w14:paraId="57A122D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18.3.12 Расчет на прочность и устойчивость элементов, усиленных способом увеличения сечений, следует выполнять с учетом напряжений, существовавших в элементе в момент усиления (с учетом разгрузки конструкций). При этом следует учитывать начальные искривления элементов, смещение центра тяжести усиленного сечения и искривления, вызванные </w:t>
      </w:r>
      <w:r w:rsidRPr="00BB182B">
        <w:rPr>
          <w:rFonts w:ascii="Times New Roman" w:hAnsi="Times New Roman" w:cs="Times New Roman"/>
        </w:rPr>
        <w:lastRenderedPageBreak/>
        <w:t>сваркой.</w:t>
      </w:r>
    </w:p>
    <w:p w14:paraId="5BC27AC7" w14:textId="77777777" w:rsidR="00DE5E19" w:rsidRPr="00BB182B" w:rsidRDefault="00DE5E19">
      <w:pPr>
        <w:pStyle w:val="FORMATTEXT"/>
        <w:ind w:firstLine="568"/>
        <w:jc w:val="both"/>
        <w:rPr>
          <w:rFonts w:ascii="Times New Roman" w:hAnsi="Times New Roman" w:cs="Times New Roman"/>
        </w:rPr>
      </w:pPr>
    </w:p>
    <w:p w14:paraId="4EED1AFB" w14:textId="0F37D0E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Искривления от сварки при проверке устойчивости элементов при центральном сжатии и сжатии с изгибом следует учитывать введением дополнительного коэффициента условий работы </w:t>
      </w:r>
      <w:r w:rsidR="00A6381C" w:rsidRPr="00BB182B">
        <w:rPr>
          <w:rFonts w:ascii="Times New Roman" w:hAnsi="Times New Roman" w:cs="Times New Roman"/>
          <w:noProof/>
          <w:position w:val="-11"/>
        </w:rPr>
        <w:drawing>
          <wp:inline distT="0" distB="0" distL="0" distR="0" wp14:anchorId="0D7EDB5D" wp14:editId="54B06C4E">
            <wp:extent cx="340995" cy="238760"/>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BB182B">
        <w:rPr>
          <w:rFonts w:ascii="Times New Roman" w:hAnsi="Times New Roman" w:cs="Times New Roman"/>
        </w:rPr>
        <w:t>=0,8.</w:t>
      </w:r>
    </w:p>
    <w:p w14:paraId="7930DE3B" w14:textId="77777777" w:rsidR="00DE5E19" w:rsidRPr="00BB182B" w:rsidRDefault="00DE5E19">
      <w:pPr>
        <w:pStyle w:val="FORMATTEXT"/>
        <w:ind w:firstLine="568"/>
        <w:jc w:val="both"/>
        <w:rPr>
          <w:rFonts w:ascii="Times New Roman" w:hAnsi="Times New Roman" w:cs="Times New Roman"/>
        </w:rPr>
      </w:pPr>
    </w:p>
    <w:p w14:paraId="62CA6F79" w14:textId="2376D5A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Проверку на прочность элементов, для которых согласно 18.3.11 принято одно расчетное сопротивление, кроме расчета по формулам (50), (51) и (105), следует выполнять на полное расчетное усилие без учета напряжений, существовавших до усиления, а при проверке стенок балок на местную устойчивость следует использовать дополнительный коэффициент условий работы </w:t>
      </w:r>
      <w:r w:rsidR="00A6381C" w:rsidRPr="00BB182B">
        <w:rPr>
          <w:rFonts w:ascii="Times New Roman" w:hAnsi="Times New Roman" w:cs="Times New Roman"/>
          <w:noProof/>
          <w:position w:val="-11"/>
        </w:rPr>
        <w:drawing>
          <wp:inline distT="0" distB="0" distL="0" distR="0" wp14:anchorId="56B24418" wp14:editId="1191DA78">
            <wp:extent cx="340995" cy="238760"/>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BB182B">
        <w:rPr>
          <w:rFonts w:ascii="Times New Roman" w:hAnsi="Times New Roman" w:cs="Times New Roman"/>
        </w:rPr>
        <w:t>=0,8.</w:t>
      </w:r>
    </w:p>
    <w:p w14:paraId="0B23607C" w14:textId="77777777" w:rsidR="00DE5E19" w:rsidRPr="00BB182B" w:rsidRDefault="00DE5E19">
      <w:pPr>
        <w:pStyle w:val="FORMATTEXT"/>
        <w:ind w:firstLine="568"/>
        <w:jc w:val="both"/>
        <w:rPr>
          <w:rFonts w:ascii="Times New Roman" w:hAnsi="Times New Roman" w:cs="Times New Roman"/>
        </w:rPr>
      </w:pPr>
    </w:p>
    <w:p w14:paraId="67391B4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18.3.13 Расчет на прочность элементов конструкций, усиливаемых методом увеличения сечений, следует выполнять по формулам:</w:t>
      </w:r>
    </w:p>
    <w:p w14:paraId="14D7A53F" w14:textId="77777777" w:rsidR="00DE5E19" w:rsidRPr="00BB182B" w:rsidRDefault="00DE5E19">
      <w:pPr>
        <w:pStyle w:val="FORMATTEXT"/>
        <w:ind w:firstLine="568"/>
        <w:jc w:val="both"/>
        <w:rPr>
          <w:rFonts w:ascii="Times New Roman" w:hAnsi="Times New Roman" w:cs="Times New Roman"/>
        </w:rPr>
      </w:pPr>
    </w:p>
    <w:p w14:paraId="2FEB157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а) для центрально растянутых симметрично усиливаемых элементов - (5);</w:t>
      </w:r>
    </w:p>
    <w:p w14:paraId="68A24253" w14:textId="77777777" w:rsidR="00DE5E19" w:rsidRPr="00BB182B" w:rsidRDefault="00DE5E19">
      <w:pPr>
        <w:pStyle w:val="FORMATTEXT"/>
        <w:ind w:firstLine="568"/>
        <w:jc w:val="both"/>
        <w:rPr>
          <w:rFonts w:ascii="Times New Roman" w:hAnsi="Times New Roman" w:cs="Times New Roman"/>
        </w:rPr>
      </w:pPr>
    </w:p>
    <w:p w14:paraId="33D765C9"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б) для центрально сжатых симметрично усиливаемых элементов</w:t>
      </w:r>
    </w:p>
    <w:p w14:paraId="69689E9E" w14:textId="77777777" w:rsidR="00DE5E19" w:rsidRPr="00BB182B" w:rsidRDefault="00DE5E19">
      <w:pPr>
        <w:pStyle w:val="FORMATTEXT"/>
        <w:ind w:firstLine="568"/>
        <w:jc w:val="both"/>
        <w:rPr>
          <w:rFonts w:ascii="Times New Roman" w:hAnsi="Times New Roman" w:cs="Times New Roman"/>
        </w:rPr>
      </w:pPr>
    </w:p>
    <w:p w14:paraId="6D9A01FD" w14:textId="754EF98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FEB273C" wp14:editId="403967C6">
            <wp:extent cx="1153160" cy="238760"/>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153160" cy="238760"/>
                    </a:xfrm>
                    <a:prstGeom prst="rect">
                      <a:avLst/>
                    </a:prstGeom>
                    <a:noFill/>
                    <a:ln>
                      <a:noFill/>
                    </a:ln>
                  </pic:spPr>
                </pic:pic>
              </a:graphicData>
            </a:graphic>
          </wp:inline>
        </w:drawing>
      </w:r>
      <w:r w:rsidR="00DE5E19" w:rsidRPr="00BB182B">
        <w:rPr>
          <w:rFonts w:ascii="Times New Roman" w:hAnsi="Times New Roman" w:cs="Times New Roman"/>
        </w:rPr>
        <w:t xml:space="preserve">,                                                        (216) </w:t>
      </w:r>
    </w:p>
    <w:p w14:paraId="484B4B02" w14:textId="77777777" w:rsidR="00DE5E19" w:rsidRPr="00BB182B" w:rsidRDefault="00DE5E19">
      <w:pPr>
        <w:pStyle w:val="FORMATTEXT"/>
        <w:jc w:val="both"/>
        <w:rPr>
          <w:rFonts w:ascii="Times New Roman" w:hAnsi="Times New Roman" w:cs="Times New Roman"/>
        </w:rPr>
      </w:pPr>
    </w:p>
    <w:p w14:paraId="0B896E8F" w14:textId="77777777" w:rsidR="00DE5E19" w:rsidRPr="00BB182B" w:rsidRDefault="00DE5E19">
      <w:pPr>
        <w:pStyle w:val="FORMATTEXT"/>
        <w:jc w:val="both"/>
        <w:rPr>
          <w:rFonts w:ascii="Times New Roman" w:hAnsi="Times New Roman" w:cs="Times New Roman"/>
        </w:rPr>
      </w:pPr>
    </w:p>
    <w:p w14:paraId="32632DD4" w14:textId="2968FDC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4B4CEC75" wp14:editId="0F4D7408">
            <wp:extent cx="231775" cy="231775"/>
            <wp:effectExtent l="0" t="0" r="0"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B182B">
        <w:rPr>
          <w:rFonts w:ascii="Times New Roman" w:hAnsi="Times New Roman" w:cs="Times New Roman"/>
        </w:rPr>
        <w:t xml:space="preserve">=0,95 - коэффициент, принимаемый при усилении без использования сварки; </w:t>
      </w:r>
    </w:p>
    <w:p w14:paraId="21E1FB9A" w14:textId="0B04554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61181F2A" wp14:editId="6E493F0A">
            <wp:extent cx="1515110" cy="238760"/>
            <wp:effectExtent l="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515110" cy="238760"/>
                    </a:xfrm>
                    <a:prstGeom prst="rect">
                      <a:avLst/>
                    </a:prstGeom>
                    <a:noFill/>
                    <a:ln>
                      <a:noFill/>
                    </a:ln>
                  </pic:spPr>
                </pic:pic>
              </a:graphicData>
            </a:graphic>
          </wp:inline>
        </w:drawing>
      </w:r>
      <w:r w:rsidR="00DE5E19" w:rsidRPr="00BB182B">
        <w:rPr>
          <w:rFonts w:ascii="Times New Roman" w:hAnsi="Times New Roman" w:cs="Times New Roman"/>
        </w:rPr>
        <w:t>- коэффициент, принимаемый при усилении с использованием сварки;</w:t>
      </w:r>
    </w:p>
    <w:p w14:paraId="757E17C3" w14:textId="77777777" w:rsidR="00DE5E19" w:rsidRPr="00BB182B" w:rsidRDefault="00DE5E19">
      <w:pPr>
        <w:pStyle w:val="FORMATTEXT"/>
        <w:ind w:firstLine="568"/>
        <w:jc w:val="both"/>
        <w:rPr>
          <w:rFonts w:ascii="Times New Roman" w:hAnsi="Times New Roman" w:cs="Times New Roman"/>
        </w:rPr>
      </w:pPr>
    </w:p>
    <w:p w14:paraId="0162855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для несимметрично усиливаемых центрально растянутых, центрально сжатых и внецентренно сжатых элементов</w:t>
      </w:r>
    </w:p>
    <w:p w14:paraId="3BA2D517" w14:textId="77777777" w:rsidR="00DE5E19" w:rsidRPr="00BB182B" w:rsidRDefault="00DE5E19">
      <w:pPr>
        <w:pStyle w:val="FORMATTEXT"/>
        <w:ind w:firstLine="568"/>
        <w:jc w:val="both"/>
        <w:rPr>
          <w:rFonts w:ascii="Times New Roman" w:hAnsi="Times New Roman" w:cs="Times New Roman"/>
        </w:rPr>
      </w:pPr>
    </w:p>
    <w:p w14:paraId="70D5B5CF" w14:textId="46F7DF7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75708637" wp14:editId="252992F7">
            <wp:extent cx="2136140" cy="504825"/>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136140" cy="504825"/>
                    </a:xfrm>
                    <a:prstGeom prst="rect">
                      <a:avLst/>
                    </a:prstGeom>
                    <a:noFill/>
                    <a:ln>
                      <a:noFill/>
                    </a:ln>
                  </pic:spPr>
                </pic:pic>
              </a:graphicData>
            </a:graphic>
          </wp:inline>
        </w:drawing>
      </w:r>
      <w:r w:rsidR="00DE5E19" w:rsidRPr="00BB182B">
        <w:rPr>
          <w:rFonts w:ascii="Times New Roman" w:hAnsi="Times New Roman" w:cs="Times New Roman"/>
        </w:rPr>
        <w:t xml:space="preserve">,                                         (217) </w:t>
      </w:r>
    </w:p>
    <w:p w14:paraId="51ACC56D" w14:textId="77777777" w:rsidR="00DE5E19" w:rsidRPr="00BB182B" w:rsidRDefault="00DE5E19">
      <w:pPr>
        <w:pStyle w:val="FORMATTEXT"/>
        <w:jc w:val="both"/>
        <w:rPr>
          <w:rFonts w:ascii="Times New Roman" w:hAnsi="Times New Roman" w:cs="Times New Roman"/>
        </w:rPr>
      </w:pPr>
    </w:p>
    <w:p w14:paraId="6C1ED0EB" w14:textId="77777777" w:rsidR="00DE5E19" w:rsidRPr="00BB182B" w:rsidRDefault="00DE5E19">
      <w:pPr>
        <w:pStyle w:val="FORMATTEXT"/>
        <w:jc w:val="both"/>
        <w:rPr>
          <w:rFonts w:ascii="Times New Roman" w:hAnsi="Times New Roman" w:cs="Times New Roman"/>
        </w:rPr>
      </w:pPr>
    </w:p>
    <w:p w14:paraId="7541BDE8" w14:textId="1ADE94BA"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78D9E4C3" wp14:editId="0896C3B4">
            <wp:extent cx="238760" cy="218440"/>
            <wp:effectExtent l="0" t="0" r="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rPr>
        <w:t xml:space="preserve">=0,95 - коэффициент для конструкций группы 1; </w:t>
      </w:r>
    </w:p>
    <w:p w14:paraId="761F54E7" w14:textId="208D0D0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5A2A058C" wp14:editId="4368A4F4">
            <wp:extent cx="238760" cy="218440"/>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DE5E19" w:rsidRPr="00BB182B">
        <w:rPr>
          <w:rFonts w:ascii="Times New Roman" w:hAnsi="Times New Roman" w:cs="Times New Roman"/>
        </w:rPr>
        <w:t>=1 - коэффициент для конструкций групп 2, 3 и 4;</w:t>
      </w:r>
    </w:p>
    <w:p w14:paraId="2B092A37" w14:textId="77777777" w:rsidR="00DE5E19" w:rsidRPr="00BB182B" w:rsidRDefault="00DE5E19">
      <w:pPr>
        <w:pStyle w:val="FORMATTEXT"/>
        <w:ind w:firstLine="568"/>
        <w:jc w:val="both"/>
        <w:rPr>
          <w:rFonts w:ascii="Times New Roman" w:hAnsi="Times New Roman" w:cs="Times New Roman"/>
        </w:rPr>
      </w:pPr>
    </w:p>
    <w:p w14:paraId="19A5430B" w14:textId="0C32080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1"/>
        </w:rPr>
        <w:drawing>
          <wp:inline distT="0" distB="0" distL="0" distR="0" wp14:anchorId="1923BDAE" wp14:editId="4700FE8B">
            <wp:extent cx="962025" cy="238760"/>
            <wp:effectExtent l="0" t="0" r="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w:t>
      </w:r>
      <w:r w:rsidR="00A6381C" w:rsidRPr="00BB182B">
        <w:rPr>
          <w:rFonts w:ascii="Times New Roman" w:hAnsi="Times New Roman" w:cs="Times New Roman"/>
          <w:noProof/>
          <w:position w:val="-11"/>
        </w:rPr>
        <w:drawing>
          <wp:inline distT="0" distB="0" distL="0" distR="0" wp14:anchorId="0B306C52" wp14:editId="4DA893EC">
            <wp:extent cx="579755" cy="231775"/>
            <wp:effectExtent l="0" t="0" r="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BB182B">
        <w:rPr>
          <w:rFonts w:ascii="Times New Roman" w:hAnsi="Times New Roman" w:cs="Times New Roman"/>
        </w:rPr>
        <w:t xml:space="preserve">, здесь </w:t>
      </w:r>
      <w:r w:rsidR="00A6381C" w:rsidRPr="00BB182B">
        <w:rPr>
          <w:rFonts w:ascii="Times New Roman" w:hAnsi="Times New Roman" w:cs="Times New Roman"/>
          <w:noProof/>
          <w:position w:val="-11"/>
        </w:rPr>
        <w:drawing>
          <wp:inline distT="0" distB="0" distL="0" distR="0" wp14:anchorId="5BB82A6D" wp14:editId="14912838">
            <wp:extent cx="231775" cy="23177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по формуле (216). </w:t>
      </w:r>
    </w:p>
    <w:p w14:paraId="7409C646" w14:textId="472AE45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Изгибающие моменты </w:t>
      </w:r>
      <w:r w:rsidR="00A6381C" w:rsidRPr="00BB182B">
        <w:rPr>
          <w:rFonts w:ascii="Times New Roman" w:hAnsi="Times New Roman" w:cs="Times New Roman"/>
          <w:noProof/>
          <w:position w:val="-11"/>
        </w:rPr>
        <w:drawing>
          <wp:inline distT="0" distB="0" distL="0" distR="0" wp14:anchorId="434090FB" wp14:editId="25F51B73">
            <wp:extent cx="259080" cy="231775"/>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1F06D0EA" wp14:editId="1F6AF44E">
            <wp:extent cx="266065" cy="238760"/>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следует определять относительно главных осей усиленного сечения.</w:t>
      </w:r>
    </w:p>
    <w:p w14:paraId="36085DFF" w14:textId="77777777" w:rsidR="00DE5E19" w:rsidRPr="00BB182B" w:rsidRDefault="00DE5E19">
      <w:pPr>
        <w:pStyle w:val="FORMATTEXT"/>
        <w:ind w:firstLine="568"/>
        <w:jc w:val="both"/>
        <w:rPr>
          <w:rFonts w:ascii="Times New Roman" w:hAnsi="Times New Roman" w:cs="Times New Roman"/>
        </w:rPr>
      </w:pPr>
    </w:p>
    <w:p w14:paraId="7A0ACF2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0BB940D8" w14:textId="77777777" w:rsidR="00DE5E19" w:rsidRPr="00BB182B" w:rsidRDefault="00DE5E19">
      <w:pPr>
        <w:pStyle w:val="FORMATTEXT"/>
        <w:ind w:firstLine="568"/>
        <w:jc w:val="both"/>
        <w:rPr>
          <w:rFonts w:ascii="Times New Roman" w:hAnsi="Times New Roman" w:cs="Times New Roman"/>
        </w:rPr>
      </w:pPr>
    </w:p>
    <w:p w14:paraId="5CF94AC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18.3.14 Расчет на устойчивость сжатых элементов сплошного сечения в плоскости действия моментов выполняется по формуле</w:t>
      </w:r>
    </w:p>
    <w:p w14:paraId="62B58F00" w14:textId="77777777" w:rsidR="00DE5E19" w:rsidRPr="00BB182B" w:rsidRDefault="00DE5E19">
      <w:pPr>
        <w:pStyle w:val="FORMATTEXT"/>
        <w:ind w:firstLine="568"/>
        <w:jc w:val="both"/>
        <w:rPr>
          <w:rFonts w:ascii="Times New Roman" w:hAnsi="Times New Roman" w:cs="Times New Roman"/>
        </w:rPr>
      </w:pPr>
    </w:p>
    <w:p w14:paraId="6A3BD860" w14:textId="376A4CE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638971C7" wp14:editId="1CB3C3C6">
            <wp:extent cx="1180465" cy="238760"/>
            <wp:effectExtent l="0" t="0" r="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180465" cy="238760"/>
                    </a:xfrm>
                    <a:prstGeom prst="rect">
                      <a:avLst/>
                    </a:prstGeom>
                    <a:noFill/>
                    <a:ln>
                      <a:noFill/>
                    </a:ln>
                  </pic:spPr>
                </pic:pic>
              </a:graphicData>
            </a:graphic>
          </wp:inline>
        </w:drawing>
      </w:r>
      <w:r w:rsidR="00DE5E19" w:rsidRPr="00BB182B">
        <w:rPr>
          <w:rFonts w:ascii="Times New Roman" w:hAnsi="Times New Roman" w:cs="Times New Roman"/>
        </w:rPr>
        <w:t xml:space="preserve">,                                                       (218) </w:t>
      </w:r>
    </w:p>
    <w:p w14:paraId="14E8D1DD" w14:textId="77777777" w:rsidR="00DE5E19" w:rsidRPr="00BB182B" w:rsidRDefault="00DE5E19">
      <w:pPr>
        <w:pStyle w:val="FORMATTEXT"/>
        <w:jc w:val="both"/>
        <w:rPr>
          <w:rFonts w:ascii="Times New Roman" w:hAnsi="Times New Roman" w:cs="Times New Roman"/>
        </w:rPr>
      </w:pPr>
    </w:p>
    <w:p w14:paraId="42C7CFD8" w14:textId="77777777" w:rsidR="00DE5E19" w:rsidRPr="00BB182B" w:rsidRDefault="00DE5E19">
      <w:pPr>
        <w:pStyle w:val="FORMATTEXT"/>
        <w:jc w:val="both"/>
        <w:rPr>
          <w:rFonts w:ascii="Times New Roman" w:hAnsi="Times New Roman" w:cs="Times New Roman"/>
        </w:rPr>
      </w:pPr>
    </w:p>
    <w:p w14:paraId="067D730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Pr="00BB182B">
        <w:rPr>
          <w:rFonts w:ascii="Times New Roman" w:hAnsi="Times New Roman" w:cs="Times New Roman"/>
          <w:i/>
          <w:iCs/>
        </w:rPr>
        <w:t>А</w:t>
      </w:r>
      <w:r w:rsidRPr="00BB182B">
        <w:rPr>
          <w:rFonts w:ascii="Times New Roman" w:hAnsi="Times New Roman" w:cs="Times New Roman"/>
        </w:rPr>
        <w:t xml:space="preserve"> - площадь усиленного сечения; </w:t>
      </w:r>
    </w:p>
    <w:p w14:paraId="15B29A0E" w14:textId="212400D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ADED827" wp14:editId="0125C5DB">
            <wp:extent cx="184150" cy="231775"/>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условий работы, принимаемый не более 0,9;</w:t>
      </w:r>
    </w:p>
    <w:p w14:paraId="7FCCBBA3" w14:textId="77777777" w:rsidR="00DE5E19" w:rsidRPr="00BB182B" w:rsidRDefault="00DE5E19">
      <w:pPr>
        <w:pStyle w:val="FORMATTEXT"/>
        <w:ind w:firstLine="568"/>
        <w:jc w:val="both"/>
        <w:rPr>
          <w:rFonts w:ascii="Times New Roman" w:hAnsi="Times New Roman" w:cs="Times New Roman"/>
        </w:rPr>
      </w:pPr>
    </w:p>
    <w:p w14:paraId="6C475107" w14:textId="520E82E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217297C" wp14:editId="2C1C3AF5">
            <wp:extent cx="191135" cy="231775"/>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xml:space="preserve">- коэффициент, определяемый по таблице Д.3 (приложение Д) в зависимости от условной гибкости усиленного элемента </w:t>
      </w:r>
      <w:r w:rsidRPr="00BB182B">
        <w:rPr>
          <w:rFonts w:ascii="Times New Roman" w:hAnsi="Times New Roman" w:cs="Times New Roman"/>
          <w:noProof/>
          <w:position w:val="-9"/>
        </w:rPr>
        <w:drawing>
          <wp:inline distT="0" distB="0" distL="0" distR="0" wp14:anchorId="0D9F414F" wp14:editId="635C3E5B">
            <wp:extent cx="143510" cy="198120"/>
            <wp:effectExtent l="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DE5E19" w:rsidRPr="00BB182B">
        <w:rPr>
          <w:rFonts w:ascii="Times New Roman" w:hAnsi="Times New Roman" w:cs="Times New Roman"/>
        </w:rPr>
        <w:t xml:space="preserve">и приведенного относительного эксцентриситета </w:t>
      </w:r>
      <w:r w:rsidRPr="00BB182B">
        <w:rPr>
          <w:rFonts w:ascii="Times New Roman" w:hAnsi="Times New Roman" w:cs="Times New Roman"/>
          <w:noProof/>
          <w:position w:val="-11"/>
        </w:rPr>
        <w:drawing>
          <wp:inline distT="0" distB="0" distL="0" distR="0" wp14:anchorId="31991D36" wp14:editId="15B9237D">
            <wp:extent cx="723265" cy="238760"/>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00DE5E19" w:rsidRPr="00BB182B">
        <w:rPr>
          <w:rFonts w:ascii="Times New Roman" w:hAnsi="Times New Roman" w:cs="Times New Roman"/>
        </w:rPr>
        <w:t>;</w:t>
      </w:r>
    </w:p>
    <w:p w14:paraId="06FC5A47" w14:textId="77777777" w:rsidR="00DE5E19" w:rsidRPr="00BB182B" w:rsidRDefault="00DE5E19">
      <w:pPr>
        <w:pStyle w:val="FORMATTEXT"/>
        <w:ind w:firstLine="568"/>
        <w:jc w:val="both"/>
        <w:rPr>
          <w:rFonts w:ascii="Times New Roman" w:hAnsi="Times New Roman" w:cs="Times New Roman"/>
        </w:rPr>
      </w:pPr>
    </w:p>
    <w:p w14:paraId="1A201C74" w14:textId="5B127B01"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5A026C38" wp14:editId="2CD74F85">
            <wp:extent cx="122555" cy="163830"/>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E5E19" w:rsidRPr="00BB182B">
        <w:rPr>
          <w:rFonts w:ascii="Times New Roman" w:hAnsi="Times New Roman" w:cs="Times New Roman"/>
        </w:rPr>
        <w:t>- коэффициент влияния формы сечения по таблице Д.2 (приложение Д);</w:t>
      </w:r>
    </w:p>
    <w:p w14:paraId="5CF04CA1" w14:textId="77777777" w:rsidR="00DE5E19" w:rsidRPr="00BB182B" w:rsidRDefault="00DE5E19">
      <w:pPr>
        <w:pStyle w:val="FORMATTEXT"/>
        <w:ind w:firstLine="568"/>
        <w:jc w:val="both"/>
        <w:rPr>
          <w:rFonts w:ascii="Times New Roman" w:hAnsi="Times New Roman" w:cs="Times New Roman"/>
        </w:rPr>
      </w:pPr>
    </w:p>
    <w:p w14:paraId="09B8A910" w14:textId="3CA849B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9FE84C0" wp14:editId="435C07E9">
            <wp:extent cx="1057910" cy="238760"/>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DE5E19" w:rsidRPr="00BB182B">
        <w:rPr>
          <w:rFonts w:ascii="Times New Roman" w:hAnsi="Times New Roman" w:cs="Times New Roman"/>
        </w:rPr>
        <w:t xml:space="preserve">,                                                         (219) </w:t>
      </w:r>
    </w:p>
    <w:p w14:paraId="0C3A85DC" w14:textId="77777777" w:rsidR="00DE5E19" w:rsidRPr="00BB182B" w:rsidRDefault="00DE5E19">
      <w:pPr>
        <w:pStyle w:val="FORMATTEXT"/>
        <w:jc w:val="both"/>
        <w:rPr>
          <w:rFonts w:ascii="Times New Roman" w:hAnsi="Times New Roman" w:cs="Times New Roman"/>
        </w:rPr>
      </w:pPr>
    </w:p>
    <w:p w14:paraId="3C2E017E" w14:textId="77777777" w:rsidR="00DE5E19" w:rsidRPr="00BB182B" w:rsidRDefault="00DE5E19">
      <w:pPr>
        <w:pStyle w:val="FORMATTEXT"/>
        <w:jc w:val="both"/>
        <w:rPr>
          <w:rFonts w:ascii="Times New Roman" w:hAnsi="Times New Roman" w:cs="Times New Roman"/>
        </w:rPr>
      </w:pPr>
    </w:p>
    <w:p w14:paraId="4BFC1DEF" w14:textId="4DED3C7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 xml:space="preserve">здесь </w:t>
      </w:r>
      <w:r w:rsidR="00A6381C" w:rsidRPr="00BB182B">
        <w:rPr>
          <w:rFonts w:ascii="Times New Roman" w:hAnsi="Times New Roman" w:cs="Times New Roman"/>
          <w:noProof/>
          <w:position w:val="-11"/>
        </w:rPr>
        <w:drawing>
          <wp:inline distT="0" distB="0" distL="0" distR="0" wp14:anchorId="24377C83" wp14:editId="40CE85BB">
            <wp:extent cx="198120" cy="231775"/>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момент сопротивления для наиболее сжатого волокна; </w:t>
      </w:r>
    </w:p>
    <w:p w14:paraId="22152787" w14:textId="1712C61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FB0815B" wp14:editId="7CB3C17D">
            <wp:extent cx="191135" cy="238760"/>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эквивалентный эксцентриситет, учитывающий особенности работы усиленного стержня и определяемый по формуле</w:t>
      </w:r>
    </w:p>
    <w:p w14:paraId="209A2762" w14:textId="77777777" w:rsidR="00DE5E19" w:rsidRPr="00BB182B" w:rsidRDefault="00DE5E19">
      <w:pPr>
        <w:pStyle w:val="FORMATTEXT"/>
        <w:ind w:firstLine="568"/>
        <w:jc w:val="both"/>
        <w:rPr>
          <w:rFonts w:ascii="Times New Roman" w:hAnsi="Times New Roman" w:cs="Times New Roman"/>
        </w:rPr>
      </w:pPr>
    </w:p>
    <w:p w14:paraId="54E59D10" w14:textId="7784EB2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315F831C" wp14:editId="523933CC">
            <wp:extent cx="1255395" cy="238760"/>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DE5E19" w:rsidRPr="00BB182B">
        <w:rPr>
          <w:rFonts w:ascii="Times New Roman" w:hAnsi="Times New Roman" w:cs="Times New Roman"/>
        </w:rPr>
        <w:t xml:space="preserve">,                                                       (220) </w:t>
      </w:r>
    </w:p>
    <w:p w14:paraId="07C74D13" w14:textId="77777777" w:rsidR="00DE5E19" w:rsidRPr="00BB182B" w:rsidRDefault="00DE5E19">
      <w:pPr>
        <w:pStyle w:val="FORMATTEXT"/>
        <w:jc w:val="both"/>
        <w:rPr>
          <w:rFonts w:ascii="Times New Roman" w:hAnsi="Times New Roman" w:cs="Times New Roman"/>
        </w:rPr>
      </w:pPr>
    </w:p>
    <w:p w14:paraId="03E498B7" w14:textId="77777777" w:rsidR="00DE5E19" w:rsidRPr="00BB182B" w:rsidRDefault="00DE5E19">
      <w:pPr>
        <w:pStyle w:val="FORMATTEXT"/>
        <w:jc w:val="both"/>
        <w:rPr>
          <w:rFonts w:ascii="Times New Roman" w:hAnsi="Times New Roman" w:cs="Times New Roman"/>
        </w:rPr>
      </w:pPr>
    </w:p>
    <w:p w14:paraId="73C34A8B" w14:textId="3D3FC5D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7"/>
        </w:rPr>
        <w:drawing>
          <wp:inline distT="0" distB="0" distL="0" distR="0" wp14:anchorId="3835972C" wp14:editId="7035064E">
            <wp:extent cx="116205" cy="143510"/>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BB182B">
        <w:rPr>
          <w:rFonts w:ascii="Times New Roman" w:hAnsi="Times New Roman" w:cs="Times New Roman"/>
        </w:rPr>
        <w:t xml:space="preserve">- эксцентриситет продольной силы относительно центральной оси усиленного сечения после усиления; в тех случаях, когда эксцентриситет продольной силы остается неизменным, его значение определяется выражением </w:t>
      </w:r>
      <w:r w:rsidR="00A6381C" w:rsidRPr="00BB182B">
        <w:rPr>
          <w:rFonts w:ascii="Times New Roman" w:hAnsi="Times New Roman" w:cs="Times New Roman"/>
          <w:noProof/>
          <w:position w:val="-11"/>
        </w:rPr>
        <w:drawing>
          <wp:inline distT="0" distB="0" distL="0" distR="0" wp14:anchorId="7AF55031" wp14:editId="0E3C1609">
            <wp:extent cx="688975" cy="231775"/>
            <wp:effectExtent l="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0"/>
        </w:rPr>
        <w:drawing>
          <wp:inline distT="0" distB="0" distL="0" distR="0" wp14:anchorId="30126681" wp14:editId="698F63BA">
            <wp:extent cx="191135" cy="218440"/>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смещение центра тяжести сечения при усилении, принимаемое со своим знаком (рисунок 23, а) и б); </w:t>
      </w:r>
    </w:p>
    <w:p w14:paraId="260F9AD4" w14:textId="1F33E5A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общем случае сжатия с изгибом, а также в случае приложения дополнительных продольных или поперечных сил после усиления, величина </w:t>
      </w:r>
      <w:r w:rsidR="00A6381C" w:rsidRPr="00BB182B">
        <w:rPr>
          <w:rFonts w:ascii="Times New Roman" w:hAnsi="Times New Roman" w:cs="Times New Roman"/>
          <w:noProof/>
          <w:position w:val="-9"/>
        </w:rPr>
        <w:drawing>
          <wp:inline distT="0" distB="0" distL="0" distR="0" wp14:anchorId="4CF342B2" wp14:editId="4E940295">
            <wp:extent cx="88900" cy="184150"/>
            <wp:effectExtent l="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BB182B">
        <w:rPr>
          <w:rFonts w:ascii="Times New Roman" w:hAnsi="Times New Roman" w:cs="Times New Roman"/>
        </w:rPr>
        <w:t xml:space="preserve">определяется выражением </w:t>
      </w:r>
      <w:r w:rsidR="00A6381C" w:rsidRPr="00BB182B">
        <w:rPr>
          <w:rFonts w:ascii="Times New Roman" w:hAnsi="Times New Roman" w:cs="Times New Roman"/>
          <w:noProof/>
          <w:position w:val="-9"/>
        </w:rPr>
        <w:drawing>
          <wp:inline distT="0" distB="0" distL="0" distR="0" wp14:anchorId="2B528CB8" wp14:editId="5DD164AB">
            <wp:extent cx="559435" cy="184150"/>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559435" cy="184150"/>
                    </a:xfrm>
                    <a:prstGeom prst="rect">
                      <a:avLst/>
                    </a:prstGeom>
                    <a:noFill/>
                    <a:ln>
                      <a:noFill/>
                    </a:ln>
                  </pic:spPr>
                </pic:pic>
              </a:graphicData>
            </a:graphic>
          </wp:inline>
        </w:drawing>
      </w:r>
      <w:r w:rsidRPr="00BB182B">
        <w:rPr>
          <w:rFonts w:ascii="Times New Roman" w:hAnsi="Times New Roman" w:cs="Times New Roman"/>
        </w:rPr>
        <w:t xml:space="preserve">, где </w:t>
      </w:r>
      <w:r w:rsidRPr="00BB182B">
        <w:rPr>
          <w:rFonts w:ascii="Times New Roman" w:hAnsi="Times New Roman" w:cs="Times New Roman"/>
          <w:i/>
          <w:iCs/>
        </w:rPr>
        <w:t>М</w:t>
      </w:r>
      <w:r w:rsidRPr="00BB182B">
        <w:rPr>
          <w:rFonts w:ascii="Times New Roman" w:hAnsi="Times New Roman" w:cs="Times New Roman"/>
        </w:rPr>
        <w:t xml:space="preserve"> - расчетный момент относительно центральной оси усиленного сечения; при несимметричном усилении центрально сжатого (первоначально) элемента в качестве </w:t>
      </w:r>
      <w:r w:rsidR="00A6381C" w:rsidRPr="00BB182B">
        <w:rPr>
          <w:rFonts w:ascii="Times New Roman" w:hAnsi="Times New Roman" w:cs="Times New Roman"/>
          <w:noProof/>
          <w:position w:val="-11"/>
        </w:rPr>
        <w:drawing>
          <wp:inline distT="0" distB="0" distL="0" distR="0" wp14:anchorId="18ED3175" wp14:editId="61A930A5">
            <wp:extent cx="163830" cy="231775"/>
            <wp:effectExtent l="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случайный эксцентриситет учитывается с таким знаком, чтобы учесть наиболее неблагоприятный случай; </w:t>
      </w:r>
    </w:p>
    <w:p w14:paraId="3FB372E2"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7822838E"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624B26F6" w14:textId="005312B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9"/>
                <w:sz w:val="24"/>
                <w:szCs w:val="24"/>
              </w:rPr>
              <w:drawing>
                <wp:inline distT="0" distB="0" distL="0" distR="0" wp14:anchorId="5E8F1B56" wp14:editId="58278CD8">
                  <wp:extent cx="4708525" cy="1466850"/>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4708525" cy="1466850"/>
                          </a:xfrm>
                          <a:prstGeom prst="rect">
                            <a:avLst/>
                          </a:prstGeom>
                          <a:noFill/>
                          <a:ln>
                            <a:noFill/>
                          </a:ln>
                        </pic:spPr>
                      </pic:pic>
                    </a:graphicData>
                  </a:graphic>
                </wp:inline>
              </w:drawing>
            </w:r>
          </w:p>
        </w:tc>
      </w:tr>
    </w:tbl>
    <w:p w14:paraId="5F1DD6C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6C52AE5" w14:textId="77777777" w:rsidR="00DE5E19" w:rsidRPr="00BB182B" w:rsidRDefault="00DE5E19">
      <w:pPr>
        <w:pStyle w:val="FORMATTEXT"/>
        <w:jc w:val="center"/>
        <w:rPr>
          <w:rFonts w:ascii="Times New Roman" w:hAnsi="Times New Roman" w:cs="Times New Roman"/>
        </w:rPr>
      </w:pPr>
    </w:p>
    <w:p w14:paraId="250B592D"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23 - К определению эксцентриситета продольной силы при положительном (а) и отрицательном (б) значениях </w:t>
      </w:r>
    </w:p>
    <w:p w14:paraId="3F68DFDA" w14:textId="67DAAA1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318972C" wp14:editId="0870BBA0">
            <wp:extent cx="238760" cy="231775"/>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E5E19" w:rsidRPr="00BB182B">
        <w:rPr>
          <w:rFonts w:ascii="Times New Roman" w:hAnsi="Times New Roman" w:cs="Times New Roman"/>
        </w:rPr>
        <w:t>- определяется по формуле</w:t>
      </w:r>
    </w:p>
    <w:p w14:paraId="35607321" w14:textId="77777777" w:rsidR="00DE5E19" w:rsidRPr="00BB182B" w:rsidRDefault="00DE5E19">
      <w:pPr>
        <w:pStyle w:val="FORMATTEXT"/>
        <w:ind w:firstLine="568"/>
        <w:jc w:val="both"/>
        <w:rPr>
          <w:rFonts w:ascii="Times New Roman" w:hAnsi="Times New Roman" w:cs="Times New Roman"/>
        </w:rPr>
      </w:pPr>
    </w:p>
    <w:p w14:paraId="502D9706" w14:textId="51E4628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0"/>
        </w:rPr>
        <w:drawing>
          <wp:inline distT="0" distB="0" distL="0" distR="0" wp14:anchorId="516C4029" wp14:editId="6F4C018D">
            <wp:extent cx="1726565" cy="457200"/>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726565" cy="457200"/>
                    </a:xfrm>
                    <a:prstGeom prst="rect">
                      <a:avLst/>
                    </a:prstGeom>
                    <a:noFill/>
                    <a:ln>
                      <a:noFill/>
                    </a:ln>
                  </pic:spPr>
                </pic:pic>
              </a:graphicData>
            </a:graphic>
          </wp:inline>
        </w:drawing>
      </w:r>
      <w:r w:rsidR="00DE5E19" w:rsidRPr="00BB182B">
        <w:rPr>
          <w:rFonts w:ascii="Times New Roman" w:hAnsi="Times New Roman" w:cs="Times New Roman"/>
        </w:rPr>
        <w:t xml:space="preserve">,                                                (221) </w:t>
      </w:r>
    </w:p>
    <w:p w14:paraId="00079973" w14:textId="77777777" w:rsidR="00DE5E19" w:rsidRPr="00BB182B" w:rsidRDefault="00DE5E19">
      <w:pPr>
        <w:pStyle w:val="FORMATTEXT"/>
        <w:jc w:val="both"/>
        <w:rPr>
          <w:rFonts w:ascii="Times New Roman" w:hAnsi="Times New Roman" w:cs="Times New Roman"/>
        </w:rPr>
      </w:pPr>
    </w:p>
    <w:p w14:paraId="3E968334" w14:textId="77777777" w:rsidR="00DE5E19" w:rsidRPr="00BB182B" w:rsidRDefault="00DE5E19">
      <w:pPr>
        <w:pStyle w:val="FORMATTEXT"/>
        <w:jc w:val="both"/>
        <w:rPr>
          <w:rFonts w:ascii="Times New Roman" w:hAnsi="Times New Roman" w:cs="Times New Roman"/>
        </w:rPr>
      </w:pPr>
    </w:p>
    <w:p w14:paraId="2F344519" w14:textId="3D4E3FF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40E6422E" wp14:editId="6008666D">
            <wp:extent cx="191135" cy="231775"/>
            <wp:effectExtent l="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начальный прогиб усиливаемого элемента; в расчетах сжатых стержней на устойчивость значение </w:t>
      </w:r>
      <w:r w:rsidR="00A6381C" w:rsidRPr="00BB182B">
        <w:rPr>
          <w:rFonts w:ascii="Times New Roman" w:hAnsi="Times New Roman" w:cs="Times New Roman"/>
          <w:noProof/>
          <w:position w:val="-11"/>
        </w:rPr>
        <w:drawing>
          <wp:inline distT="0" distB="0" distL="0" distR="0" wp14:anchorId="5C85BE05" wp14:editId="3EFC14B9">
            <wp:extent cx="191135" cy="231775"/>
            <wp:effectExtent l="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определяется от расчетных начальных нагрузок; в расчетах на деформативность - от нормативных начальных нагрузок; </w:t>
      </w:r>
    </w:p>
    <w:p w14:paraId="034BA415" w14:textId="3A28B63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11D7A175" wp14:editId="44A2F1F2">
            <wp:extent cx="313690" cy="218440"/>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DE5E19" w:rsidRPr="00BB182B">
        <w:rPr>
          <w:rFonts w:ascii="Times New Roman" w:hAnsi="Times New Roman" w:cs="Times New Roman"/>
        </w:rPr>
        <w:t>- сумма моментов инерции элементов усиления, присоединяемых одновременно, относительно их собственных центральных осей, перпендикулярных к плоскости изгиба;</w:t>
      </w:r>
    </w:p>
    <w:p w14:paraId="07E25E7F" w14:textId="77777777" w:rsidR="00DE5E19" w:rsidRPr="00BB182B" w:rsidRDefault="00DE5E19">
      <w:pPr>
        <w:pStyle w:val="FORMATTEXT"/>
        <w:ind w:firstLine="568"/>
        <w:jc w:val="both"/>
        <w:rPr>
          <w:rFonts w:ascii="Times New Roman" w:hAnsi="Times New Roman" w:cs="Times New Roman"/>
        </w:rPr>
      </w:pPr>
    </w:p>
    <w:p w14:paraId="124FEFB4" w14:textId="78C87CC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1859BE9A" wp14:editId="2995F443">
            <wp:extent cx="1282700" cy="231775"/>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282700" cy="231775"/>
                    </a:xfrm>
                    <a:prstGeom prst="rect">
                      <a:avLst/>
                    </a:prstGeom>
                    <a:noFill/>
                    <a:ln>
                      <a:noFill/>
                    </a:ln>
                  </pic:spPr>
                </pic:pic>
              </a:graphicData>
            </a:graphic>
          </wp:inline>
        </w:drawing>
      </w:r>
      <w:r w:rsidR="00DE5E19" w:rsidRPr="00BB182B">
        <w:rPr>
          <w:rFonts w:ascii="Times New Roman" w:hAnsi="Times New Roman" w:cs="Times New Roman"/>
        </w:rPr>
        <w:t>- коэффициент, учитывающий влияние продольной силы:</w:t>
      </w:r>
    </w:p>
    <w:p w14:paraId="1FAB9464" w14:textId="77777777" w:rsidR="00DE5E19" w:rsidRPr="00BB182B" w:rsidRDefault="00DE5E19">
      <w:pPr>
        <w:pStyle w:val="FORMATTEXT"/>
        <w:ind w:firstLine="568"/>
        <w:jc w:val="both"/>
        <w:rPr>
          <w:rFonts w:ascii="Times New Roman" w:hAnsi="Times New Roman" w:cs="Times New Roman"/>
        </w:rPr>
      </w:pPr>
    </w:p>
    <w:p w14:paraId="146879EA" w14:textId="788984B3"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расчете изгибаемых элементов </w:t>
      </w:r>
      <w:r w:rsidR="00A6381C" w:rsidRPr="00BB182B">
        <w:rPr>
          <w:rFonts w:ascii="Times New Roman" w:hAnsi="Times New Roman" w:cs="Times New Roman"/>
          <w:noProof/>
          <w:position w:val="-11"/>
        </w:rPr>
        <w:drawing>
          <wp:inline distT="0" distB="0" distL="0" distR="0" wp14:anchorId="45F1DD28" wp14:editId="5318C6A5">
            <wp:extent cx="238760" cy="23177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=1;</w:t>
      </w:r>
    </w:p>
    <w:p w14:paraId="0719BCF9" w14:textId="77777777" w:rsidR="00DE5E19" w:rsidRPr="00BB182B" w:rsidRDefault="00DE5E19">
      <w:pPr>
        <w:pStyle w:val="FORMATTEXT"/>
        <w:ind w:firstLine="568"/>
        <w:jc w:val="both"/>
        <w:rPr>
          <w:rFonts w:ascii="Times New Roman" w:hAnsi="Times New Roman" w:cs="Times New Roman"/>
        </w:rPr>
      </w:pPr>
    </w:p>
    <w:p w14:paraId="017345B6" w14:textId="393D510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малых значениях собственных моментов инерции элементов усиления (</w:t>
      </w:r>
      <w:r w:rsidR="00A6381C" w:rsidRPr="00BB182B">
        <w:rPr>
          <w:rFonts w:ascii="Times New Roman" w:hAnsi="Times New Roman" w:cs="Times New Roman"/>
          <w:noProof/>
          <w:position w:val="-10"/>
        </w:rPr>
        <w:drawing>
          <wp:inline distT="0" distB="0" distL="0" distR="0" wp14:anchorId="6ABE1EBF" wp14:editId="174B27AA">
            <wp:extent cx="798195" cy="218440"/>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798195" cy="218440"/>
                    </a:xfrm>
                    <a:prstGeom prst="rect">
                      <a:avLst/>
                    </a:prstGeom>
                    <a:noFill/>
                    <a:ln>
                      <a:noFill/>
                    </a:ln>
                  </pic:spPr>
                </pic:pic>
              </a:graphicData>
            </a:graphic>
          </wp:inline>
        </w:drawing>
      </w:r>
      <w:r w:rsidRPr="00BB182B">
        <w:rPr>
          <w:rFonts w:ascii="Times New Roman" w:hAnsi="Times New Roman" w:cs="Times New Roman"/>
        </w:rPr>
        <w:t xml:space="preserve">) деформации не учитывают и </w:t>
      </w:r>
      <w:r w:rsidR="00A6381C" w:rsidRPr="00BB182B">
        <w:rPr>
          <w:rFonts w:ascii="Times New Roman" w:hAnsi="Times New Roman" w:cs="Times New Roman"/>
          <w:noProof/>
          <w:position w:val="-11"/>
        </w:rPr>
        <w:drawing>
          <wp:inline distT="0" distB="0" distL="0" distR="0" wp14:anchorId="1AAE6FB6" wp14:editId="62E8D65C">
            <wp:extent cx="546100" cy="231775"/>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BB182B">
        <w:rPr>
          <w:rFonts w:ascii="Times New Roman" w:hAnsi="Times New Roman" w:cs="Times New Roman"/>
        </w:rPr>
        <w:t>;</w:t>
      </w:r>
    </w:p>
    <w:p w14:paraId="3E45F726" w14:textId="77777777" w:rsidR="00DE5E19" w:rsidRPr="00BB182B" w:rsidRDefault="00DE5E19">
      <w:pPr>
        <w:pStyle w:val="FORMATTEXT"/>
        <w:ind w:firstLine="568"/>
        <w:jc w:val="both"/>
        <w:rPr>
          <w:rFonts w:ascii="Times New Roman" w:hAnsi="Times New Roman" w:cs="Times New Roman"/>
        </w:rPr>
      </w:pPr>
    </w:p>
    <w:p w14:paraId="1D274C74" w14:textId="359B78D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присоединении элементов усиления к плоским поверхностям усиливаемого элемента, например, параллельным плоскости изгиба, принимается </w:t>
      </w:r>
      <w:r w:rsidR="00A6381C" w:rsidRPr="00BB182B">
        <w:rPr>
          <w:rFonts w:ascii="Times New Roman" w:hAnsi="Times New Roman" w:cs="Times New Roman"/>
          <w:noProof/>
          <w:position w:val="-11"/>
        </w:rPr>
        <w:drawing>
          <wp:inline distT="0" distB="0" distL="0" distR="0" wp14:anchorId="3100694B" wp14:editId="7F853DA9">
            <wp:extent cx="546100" cy="231775"/>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BB182B">
        <w:rPr>
          <w:rFonts w:ascii="Times New Roman" w:hAnsi="Times New Roman" w:cs="Times New Roman"/>
        </w:rPr>
        <w:t>;</w:t>
      </w:r>
    </w:p>
    <w:p w14:paraId="07ACCB19" w14:textId="77777777" w:rsidR="00DE5E19" w:rsidRPr="00BB182B" w:rsidRDefault="00DE5E19">
      <w:pPr>
        <w:pStyle w:val="FORMATTEXT"/>
        <w:ind w:firstLine="568"/>
        <w:jc w:val="both"/>
        <w:rPr>
          <w:rFonts w:ascii="Times New Roman" w:hAnsi="Times New Roman" w:cs="Times New Roman"/>
        </w:rPr>
      </w:pPr>
    </w:p>
    <w:p w14:paraId="0AF8201A" w14:textId="2FA34430"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7D4235B" wp14:editId="722925FD">
            <wp:extent cx="218440" cy="231775"/>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rPr>
        <w:t>- дополнительный остаточный прогиб, возникающий вследствие приварки элементов усиления, определяется по формуле</w:t>
      </w:r>
    </w:p>
    <w:p w14:paraId="6BF44AC0" w14:textId="77777777" w:rsidR="00DE5E19" w:rsidRPr="00BB182B" w:rsidRDefault="00DE5E19">
      <w:pPr>
        <w:pStyle w:val="FORMATTEXT"/>
        <w:ind w:firstLine="568"/>
        <w:jc w:val="both"/>
        <w:rPr>
          <w:rFonts w:ascii="Times New Roman" w:hAnsi="Times New Roman" w:cs="Times New Roman"/>
        </w:rPr>
      </w:pPr>
    </w:p>
    <w:p w14:paraId="15E4A8A1" w14:textId="09FFA7A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lastRenderedPageBreak/>
        <w:drawing>
          <wp:inline distT="0" distB="0" distL="0" distR="0" wp14:anchorId="205D5458" wp14:editId="4BAB699E">
            <wp:extent cx="1296670" cy="429895"/>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296670" cy="429895"/>
                    </a:xfrm>
                    <a:prstGeom prst="rect">
                      <a:avLst/>
                    </a:prstGeom>
                    <a:noFill/>
                    <a:ln>
                      <a:noFill/>
                    </a:ln>
                  </pic:spPr>
                </pic:pic>
              </a:graphicData>
            </a:graphic>
          </wp:inline>
        </w:drawing>
      </w:r>
      <w:r w:rsidR="00DE5E19" w:rsidRPr="00BB182B">
        <w:rPr>
          <w:rFonts w:ascii="Times New Roman" w:hAnsi="Times New Roman" w:cs="Times New Roman"/>
        </w:rPr>
        <w:t xml:space="preserve">,                                                (222) </w:t>
      </w:r>
    </w:p>
    <w:p w14:paraId="0025EC27" w14:textId="77777777" w:rsidR="00DE5E19" w:rsidRPr="00BB182B" w:rsidRDefault="00DE5E19">
      <w:pPr>
        <w:pStyle w:val="FORMATTEXT"/>
        <w:jc w:val="both"/>
        <w:rPr>
          <w:rFonts w:ascii="Times New Roman" w:hAnsi="Times New Roman" w:cs="Times New Roman"/>
        </w:rPr>
      </w:pPr>
    </w:p>
    <w:p w14:paraId="49E14878" w14:textId="77777777" w:rsidR="00DE5E19" w:rsidRPr="00BB182B" w:rsidRDefault="00DE5E19">
      <w:pPr>
        <w:pStyle w:val="FORMATTEXT"/>
        <w:jc w:val="both"/>
        <w:rPr>
          <w:rFonts w:ascii="Times New Roman" w:hAnsi="Times New Roman" w:cs="Times New Roman"/>
        </w:rPr>
      </w:pPr>
    </w:p>
    <w:p w14:paraId="62A5F531" w14:textId="25304FA5"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7"/>
        </w:rPr>
        <w:drawing>
          <wp:inline distT="0" distB="0" distL="0" distR="0" wp14:anchorId="3779783B" wp14:editId="4D8C94AB">
            <wp:extent cx="122555" cy="143510"/>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rPr>
        <w:t xml:space="preserve">- средний коэффициент прерывности шпоночного шва с учетом протяженности концевых его участков (при сплошных швах </w:t>
      </w:r>
      <w:r w:rsidR="00A6381C" w:rsidRPr="00BB182B">
        <w:rPr>
          <w:rFonts w:ascii="Times New Roman" w:hAnsi="Times New Roman" w:cs="Times New Roman"/>
          <w:noProof/>
          <w:position w:val="-7"/>
        </w:rPr>
        <w:drawing>
          <wp:inline distT="0" distB="0" distL="0" distR="0" wp14:anchorId="4A06351E" wp14:editId="1900FF8E">
            <wp:extent cx="122555" cy="143510"/>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rPr>
        <w:t xml:space="preserve">=1); </w:t>
      </w:r>
      <w:r w:rsidR="00A6381C" w:rsidRPr="00BB182B">
        <w:rPr>
          <w:rFonts w:ascii="Times New Roman" w:hAnsi="Times New Roman" w:cs="Times New Roman"/>
          <w:noProof/>
          <w:position w:val="-12"/>
        </w:rPr>
        <w:drawing>
          <wp:inline distT="0" distB="0" distL="0" distR="0" wp14:anchorId="6B3096E3" wp14:editId="2B255F73">
            <wp:extent cx="730250" cy="273050"/>
            <wp:effectExtent l="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730250" cy="273050"/>
                    </a:xfrm>
                    <a:prstGeom prst="rect">
                      <a:avLst/>
                    </a:prstGeom>
                    <a:noFill/>
                    <a:ln>
                      <a:noFill/>
                    </a:ln>
                  </pic:spPr>
                </pic:pic>
              </a:graphicData>
            </a:graphic>
          </wp:inline>
        </w:drawing>
      </w:r>
      <w:r w:rsidRPr="00BB182B">
        <w:rPr>
          <w:rFonts w:ascii="Times New Roman" w:hAnsi="Times New Roman" w:cs="Times New Roman"/>
        </w:rPr>
        <w:t xml:space="preserve">- параметр продольного укорочения элемента от наложения одиночного шва; </w:t>
      </w:r>
      <w:r w:rsidR="00A6381C" w:rsidRPr="00BB182B">
        <w:rPr>
          <w:rFonts w:ascii="Times New Roman" w:hAnsi="Times New Roman" w:cs="Times New Roman"/>
          <w:noProof/>
          <w:position w:val="-11"/>
        </w:rPr>
        <w:drawing>
          <wp:inline distT="0" distB="0" distL="0" distR="0" wp14:anchorId="42197E3F" wp14:editId="11E8A6B6">
            <wp:extent cx="198120" cy="238760"/>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 xml:space="preserve">- катет связующих швов, см; </w:t>
      </w:r>
      <w:r w:rsidR="00A6381C" w:rsidRPr="00BB182B">
        <w:rPr>
          <w:rFonts w:ascii="Times New Roman" w:hAnsi="Times New Roman" w:cs="Times New Roman"/>
          <w:noProof/>
          <w:position w:val="-11"/>
        </w:rPr>
        <w:drawing>
          <wp:inline distT="0" distB="0" distL="0" distR="0" wp14:anchorId="670D136C" wp14:editId="0E858D46">
            <wp:extent cx="464185" cy="238760"/>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BB182B">
        <w:rPr>
          <w:rFonts w:ascii="Times New Roman" w:hAnsi="Times New Roman" w:cs="Times New Roman"/>
        </w:rPr>
        <w:t xml:space="preserve">- расчетная длина элемента в плоскости изгиба (для однопролетных балок </w:t>
      </w:r>
      <w:r w:rsidR="00A6381C" w:rsidRPr="00BB182B">
        <w:rPr>
          <w:rFonts w:ascii="Times New Roman" w:hAnsi="Times New Roman" w:cs="Times New Roman"/>
          <w:noProof/>
          <w:position w:val="-11"/>
        </w:rPr>
        <w:drawing>
          <wp:inline distT="0" distB="0" distL="0" distR="0" wp14:anchorId="7BAEFC95" wp14:editId="396A066A">
            <wp:extent cx="143510" cy="231775"/>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BB182B">
        <w:rPr>
          <w:rFonts w:ascii="Times New Roman" w:hAnsi="Times New Roman" w:cs="Times New Roman"/>
        </w:rPr>
        <w:t xml:space="preserve">- пролет балки); </w:t>
      </w:r>
      <w:r w:rsidR="00A6381C" w:rsidRPr="00BB182B">
        <w:rPr>
          <w:rFonts w:ascii="Times New Roman" w:hAnsi="Times New Roman" w:cs="Times New Roman"/>
          <w:noProof/>
          <w:position w:val="-11"/>
        </w:rPr>
        <w:drawing>
          <wp:inline distT="0" distB="0" distL="0" distR="0" wp14:anchorId="031CE4FB" wp14:editId="4D7037CF">
            <wp:extent cx="163830" cy="231775"/>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 расстояние от </w:t>
      </w:r>
      <w:r w:rsidRPr="00BB182B">
        <w:rPr>
          <w:rFonts w:ascii="Times New Roman" w:hAnsi="Times New Roman" w:cs="Times New Roman"/>
          <w:i/>
          <w:iCs/>
        </w:rPr>
        <w:t>i</w:t>
      </w:r>
      <w:r w:rsidRPr="00BB182B">
        <w:rPr>
          <w:rFonts w:ascii="Times New Roman" w:hAnsi="Times New Roman" w:cs="Times New Roman"/>
        </w:rPr>
        <w:t xml:space="preserve">-го шва до центральной оси усиленного сечения, принимаемое со своим знаком; </w:t>
      </w:r>
      <w:r w:rsidR="00A6381C" w:rsidRPr="00BB182B">
        <w:rPr>
          <w:rFonts w:ascii="Times New Roman" w:hAnsi="Times New Roman" w:cs="Times New Roman"/>
          <w:noProof/>
          <w:position w:val="-11"/>
        </w:rPr>
        <w:drawing>
          <wp:inline distT="0" distB="0" distL="0" distR="0" wp14:anchorId="0689269C" wp14:editId="54DFDCF1">
            <wp:extent cx="163830" cy="231775"/>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 коэффициент, учитывающий начальное напряженно-деформированное состояние элемента и схему его усиления и зависящий от </w:t>
      </w:r>
      <w:r w:rsidR="00A6381C" w:rsidRPr="00BB182B">
        <w:rPr>
          <w:rFonts w:ascii="Times New Roman" w:hAnsi="Times New Roman" w:cs="Times New Roman"/>
          <w:noProof/>
          <w:position w:val="-11"/>
        </w:rPr>
        <w:drawing>
          <wp:inline distT="0" distB="0" distL="0" distR="0" wp14:anchorId="569AF5B5" wp14:editId="6B80E3E7">
            <wp:extent cx="839470" cy="238760"/>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BB182B">
        <w:rPr>
          <w:rFonts w:ascii="Times New Roman" w:hAnsi="Times New Roman" w:cs="Times New Roman"/>
        </w:rPr>
        <w:t xml:space="preserve">- коэффициента, характеризующего уровень начальных напряжений в зоне </w:t>
      </w:r>
      <w:r w:rsidRPr="00BB182B">
        <w:rPr>
          <w:rFonts w:ascii="Times New Roman" w:hAnsi="Times New Roman" w:cs="Times New Roman"/>
          <w:i/>
          <w:iCs/>
        </w:rPr>
        <w:t>i</w:t>
      </w:r>
      <w:r w:rsidRPr="00BB182B">
        <w:rPr>
          <w:rFonts w:ascii="Times New Roman" w:hAnsi="Times New Roman" w:cs="Times New Roman"/>
        </w:rPr>
        <w:t xml:space="preserve">-го шва в наиболее нагруженном сечении элемента (рисунок 24). </w:t>
      </w:r>
    </w:p>
    <w:p w14:paraId="13BC399C"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51EBDB78"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36FAE339" w14:textId="175412A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64"/>
                <w:sz w:val="24"/>
                <w:szCs w:val="24"/>
              </w:rPr>
              <w:drawing>
                <wp:inline distT="0" distB="0" distL="0" distR="0" wp14:anchorId="11D0F2B8" wp14:editId="4CE564AD">
                  <wp:extent cx="4162425" cy="4135120"/>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4162425" cy="4135120"/>
                          </a:xfrm>
                          <a:prstGeom prst="rect">
                            <a:avLst/>
                          </a:prstGeom>
                          <a:noFill/>
                          <a:ln>
                            <a:noFill/>
                          </a:ln>
                        </pic:spPr>
                      </pic:pic>
                    </a:graphicData>
                  </a:graphic>
                </wp:inline>
              </w:drawing>
            </w:r>
          </w:p>
        </w:tc>
      </w:tr>
    </w:tbl>
    <w:p w14:paraId="604F7BA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6447DFE7" w14:textId="77777777" w:rsidR="00DE5E19" w:rsidRPr="00BB182B" w:rsidRDefault="00DE5E19">
      <w:pPr>
        <w:pStyle w:val="FORMATTEXT"/>
        <w:jc w:val="center"/>
        <w:rPr>
          <w:rFonts w:ascii="Times New Roman" w:hAnsi="Times New Roman" w:cs="Times New Roman"/>
        </w:rPr>
      </w:pPr>
    </w:p>
    <w:p w14:paraId="34659522"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i/>
          <w:iCs/>
        </w:rPr>
        <w:t>1</w:t>
      </w:r>
      <w:r w:rsidRPr="00BB182B">
        <w:rPr>
          <w:rFonts w:ascii="Times New Roman" w:hAnsi="Times New Roman" w:cs="Times New Roman"/>
        </w:rPr>
        <w:t xml:space="preserve"> - в растянутой зоне сечения; </w:t>
      </w:r>
      <w:r w:rsidRPr="00BB182B">
        <w:rPr>
          <w:rFonts w:ascii="Times New Roman" w:hAnsi="Times New Roman" w:cs="Times New Roman"/>
          <w:i/>
          <w:iCs/>
        </w:rPr>
        <w:t>2</w:t>
      </w:r>
      <w:r w:rsidRPr="00BB182B">
        <w:rPr>
          <w:rFonts w:ascii="Times New Roman" w:hAnsi="Times New Roman" w:cs="Times New Roman"/>
        </w:rPr>
        <w:t xml:space="preserve"> - в сжатой зоне, в расчетах на устойчивость; </w:t>
      </w:r>
      <w:r w:rsidRPr="00BB182B">
        <w:rPr>
          <w:rFonts w:ascii="Times New Roman" w:hAnsi="Times New Roman" w:cs="Times New Roman"/>
          <w:i/>
          <w:iCs/>
        </w:rPr>
        <w:t>3</w:t>
      </w:r>
      <w:r w:rsidRPr="00BB182B">
        <w:rPr>
          <w:rFonts w:ascii="Times New Roman" w:hAnsi="Times New Roman" w:cs="Times New Roman"/>
        </w:rPr>
        <w:t xml:space="preserve"> - в сжатой зоне в расчетах на деформативность; </w:t>
      </w:r>
      <w:r w:rsidRPr="00BB182B">
        <w:rPr>
          <w:rFonts w:ascii="Times New Roman" w:hAnsi="Times New Roman" w:cs="Times New Roman"/>
          <w:i/>
          <w:iCs/>
        </w:rPr>
        <w:t>4</w:t>
      </w:r>
      <w:r w:rsidRPr="00BB182B">
        <w:rPr>
          <w:rFonts w:ascii="Times New Roman" w:hAnsi="Times New Roman" w:cs="Times New Roman"/>
        </w:rPr>
        <w:t xml:space="preserve"> - в растянутой и сжатой зонах сечения при схемах усиления, связанных с наложением двусторонних швов</w:t>
      </w:r>
    </w:p>
    <w:p w14:paraId="381708A0" w14:textId="77777777" w:rsidR="00DE5E19" w:rsidRPr="00BB182B" w:rsidRDefault="00DE5E19">
      <w:pPr>
        <w:pStyle w:val="FORMATTEXT"/>
        <w:jc w:val="center"/>
        <w:rPr>
          <w:rFonts w:ascii="Times New Roman" w:hAnsi="Times New Roman" w:cs="Times New Roman"/>
        </w:rPr>
      </w:pPr>
    </w:p>
    <w:p w14:paraId="66B2C2B5" w14:textId="747AEE5A"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24 - Зависимости </w:t>
      </w:r>
      <w:r w:rsidR="00A6381C" w:rsidRPr="00BB182B">
        <w:rPr>
          <w:rFonts w:ascii="Times New Roman" w:hAnsi="Times New Roman" w:cs="Times New Roman"/>
          <w:noProof/>
          <w:position w:val="-9"/>
        </w:rPr>
        <w:drawing>
          <wp:inline distT="0" distB="0" distL="0" distR="0" wp14:anchorId="17FC3C76" wp14:editId="54CA6B15">
            <wp:extent cx="307340" cy="198120"/>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307340" cy="198120"/>
                    </a:xfrm>
                    <a:prstGeom prst="rect">
                      <a:avLst/>
                    </a:prstGeom>
                    <a:noFill/>
                    <a:ln>
                      <a:noFill/>
                    </a:ln>
                  </pic:spPr>
                </pic:pic>
              </a:graphicData>
            </a:graphic>
          </wp:inline>
        </w:drawing>
      </w:r>
      <w:r w:rsidRPr="00BB182B">
        <w:rPr>
          <w:rFonts w:ascii="Times New Roman" w:hAnsi="Times New Roman" w:cs="Times New Roman"/>
        </w:rPr>
        <w:t xml:space="preserve">при швах </w:t>
      </w:r>
    </w:p>
    <w:p w14:paraId="72E478C3" w14:textId="0B047FE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Если сварочный прогиб </w:t>
      </w:r>
      <w:r w:rsidR="00A6381C" w:rsidRPr="00BB182B">
        <w:rPr>
          <w:rFonts w:ascii="Times New Roman" w:hAnsi="Times New Roman" w:cs="Times New Roman"/>
          <w:noProof/>
          <w:position w:val="-11"/>
        </w:rPr>
        <w:drawing>
          <wp:inline distT="0" distB="0" distL="0" distR="0" wp14:anchorId="42A83683" wp14:editId="390EE218">
            <wp:extent cx="218440" cy="231775"/>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является разгружающим фактором (знак </w:t>
      </w:r>
      <w:r w:rsidR="00A6381C" w:rsidRPr="00BB182B">
        <w:rPr>
          <w:rFonts w:ascii="Times New Roman" w:hAnsi="Times New Roman" w:cs="Times New Roman"/>
          <w:noProof/>
          <w:position w:val="-11"/>
        </w:rPr>
        <w:drawing>
          <wp:inline distT="0" distB="0" distL="0" distR="0" wp14:anchorId="4A40098B" wp14:editId="55BF6B9D">
            <wp:extent cx="218440" cy="23177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не совпадает со знаком суммы (с+</w:t>
      </w:r>
      <w:r w:rsidR="00A6381C" w:rsidRPr="00BB182B">
        <w:rPr>
          <w:rFonts w:ascii="Times New Roman" w:hAnsi="Times New Roman" w:cs="Times New Roman"/>
          <w:noProof/>
          <w:position w:val="-11"/>
        </w:rPr>
        <w:drawing>
          <wp:inline distT="0" distB="0" distL="0" distR="0" wp14:anchorId="15BAFE0E" wp14:editId="52AC9C05">
            <wp:extent cx="238760" cy="231775"/>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BB182B">
        <w:rPr>
          <w:rFonts w:ascii="Times New Roman" w:hAnsi="Times New Roman" w:cs="Times New Roman"/>
        </w:rPr>
        <w:t xml:space="preserve">)) и приводит к уменьшению абсолютной величины эквивалентного эксцентриситета, то значение </w:t>
      </w:r>
      <w:r w:rsidR="00A6381C" w:rsidRPr="00BB182B">
        <w:rPr>
          <w:rFonts w:ascii="Times New Roman" w:hAnsi="Times New Roman" w:cs="Times New Roman"/>
          <w:noProof/>
          <w:position w:val="-11"/>
        </w:rPr>
        <w:drawing>
          <wp:inline distT="0" distB="0" distL="0" distR="0" wp14:anchorId="41B1096C" wp14:editId="57401A7A">
            <wp:extent cx="198120" cy="23177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принимается равным 0,5; в противном случае </w:t>
      </w:r>
      <w:r w:rsidR="00A6381C" w:rsidRPr="00BB182B">
        <w:rPr>
          <w:rFonts w:ascii="Times New Roman" w:hAnsi="Times New Roman" w:cs="Times New Roman"/>
          <w:noProof/>
          <w:position w:val="-11"/>
        </w:rPr>
        <w:drawing>
          <wp:inline distT="0" distB="0" distL="0" distR="0" wp14:anchorId="3FC33FC3" wp14:editId="4013D63C">
            <wp:extent cx="198120" cy="23177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=1.</w:t>
      </w:r>
    </w:p>
    <w:p w14:paraId="41F9B6F8" w14:textId="77777777" w:rsidR="00DE5E19" w:rsidRPr="00BB182B" w:rsidRDefault="00DE5E19">
      <w:pPr>
        <w:pStyle w:val="FORMATTEXT"/>
        <w:ind w:firstLine="568"/>
        <w:jc w:val="both"/>
        <w:rPr>
          <w:rFonts w:ascii="Times New Roman" w:hAnsi="Times New Roman" w:cs="Times New Roman"/>
        </w:rPr>
      </w:pPr>
    </w:p>
    <w:p w14:paraId="23ED11C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18.3.15 При расчете на устойчивость элементов при центральном сжатии и сжатии с изгибом следует принимать для усиленного сечения в целом приведенное значение расчетного сопротивления, вычисляемое по формуле</w:t>
      </w:r>
    </w:p>
    <w:p w14:paraId="58CEBB6E" w14:textId="77777777" w:rsidR="00DE5E19" w:rsidRPr="00BB182B" w:rsidRDefault="00DE5E19">
      <w:pPr>
        <w:pStyle w:val="FORMATTEXT"/>
        <w:ind w:firstLine="568"/>
        <w:jc w:val="both"/>
        <w:rPr>
          <w:rFonts w:ascii="Times New Roman" w:hAnsi="Times New Roman" w:cs="Times New Roman"/>
        </w:rPr>
      </w:pPr>
    </w:p>
    <w:p w14:paraId="0DF94C25" w14:textId="2846D7FE" w:rsidR="00DE5E19" w:rsidRPr="00BB182B" w:rsidRDefault="00A6381C" w:rsidP="00011576">
      <w:pPr>
        <w:pStyle w:val="FORMATTEXT"/>
        <w:jc w:val="right"/>
        <w:rPr>
          <w:rFonts w:ascii="Times New Roman" w:hAnsi="Times New Roman" w:cs="Times New Roman"/>
        </w:rPr>
      </w:pPr>
      <w:r w:rsidRPr="00BB182B">
        <w:rPr>
          <w:rFonts w:ascii="Times New Roman" w:hAnsi="Times New Roman" w:cs="Times New Roman"/>
          <w:noProof/>
          <w:position w:val="-12"/>
        </w:rPr>
        <w:drawing>
          <wp:inline distT="0" distB="0" distL="0" distR="0" wp14:anchorId="4071F947" wp14:editId="5795C8D8">
            <wp:extent cx="907415" cy="266065"/>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907415" cy="266065"/>
                    </a:xfrm>
                    <a:prstGeom prst="rect">
                      <a:avLst/>
                    </a:prstGeom>
                    <a:noFill/>
                    <a:ln>
                      <a:noFill/>
                    </a:ln>
                  </pic:spPr>
                </pic:pic>
              </a:graphicData>
            </a:graphic>
          </wp:inline>
        </w:drawing>
      </w:r>
      <w:r w:rsidR="00DE5E19" w:rsidRPr="00BB182B">
        <w:rPr>
          <w:rFonts w:ascii="Times New Roman" w:hAnsi="Times New Roman" w:cs="Times New Roman"/>
        </w:rPr>
        <w:t>,                                                            (223)</w:t>
      </w:r>
    </w:p>
    <w:p w14:paraId="2FEAF179" w14:textId="77777777" w:rsidR="00DE5E19" w:rsidRPr="00BB182B" w:rsidRDefault="00DE5E19">
      <w:pPr>
        <w:pStyle w:val="FORMATTEXT"/>
        <w:jc w:val="both"/>
        <w:rPr>
          <w:rFonts w:ascii="Times New Roman" w:hAnsi="Times New Roman" w:cs="Times New Roman"/>
        </w:rPr>
      </w:pPr>
    </w:p>
    <w:p w14:paraId="633E741D" w14:textId="756EAEF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6F74DFAC" wp14:editId="20B25B8B">
            <wp:extent cx="218440" cy="238760"/>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BB182B">
        <w:rPr>
          <w:rFonts w:ascii="Times New Roman" w:hAnsi="Times New Roman" w:cs="Times New Roman"/>
        </w:rPr>
        <w:t xml:space="preserve">- расчетное сопротивление основного металла, определяемое согласно требованиям 18.2.4; </w:t>
      </w:r>
    </w:p>
    <w:p w14:paraId="6DF96F79" w14:textId="76A5E2A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9"/>
        </w:rPr>
        <w:drawing>
          <wp:inline distT="0" distB="0" distL="0" distR="0" wp14:anchorId="71B5C33D" wp14:editId="07482AFD">
            <wp:extent cx="122555" cy="184150"/>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rPr>
        <w:t>- коэффициент, вычисляемый по формуле</w:t>
      </w:r>
    </w:p>
    <w:p w14:paraId="1536673A" w14:textId="77777777" w:rsidR="00DE5E19" w:rsidRPr="00BB182B" w:rsidRDefault="00DE5E19">
      <w:pPr>
        <w:pStyle w:val="FORMATTEXT"/>
        <w:ind w:firstLine="568"/>
        <w:jc w:val="both"/>
        <w:rPr>
          <w:rFonts w:ascii="Times New Roman" w:hAnsi="Times New Roman" w:cs="Times New Roman"/>
        </w:rPr>
      </w:pPr>
    </w:p>
    <w:p w14:paraId="6322CFB2" w14:textId="31CBB15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651001CE" wp14:editId="3FB8DB8E">
            <wp:extent cx="2832100" cy="50482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832100" cy="504825"/>
                    </a:xfrm>
                    <a:prstGeom prst="rect">
                      <a:avLst/>
                    </a:prstGeom>
                    <a:noFill/>
                    <a:ln>
                      <a:noFill/>
                    </a:ln>
                  </pic:spPr>
                </pic:pic>
              </a:graphicData>
            </a:graphic>
          </wp:inline>
        </w:drawing>
      </w:r>
      <w:r w:rsidR="00DE5E19" w:rsidRPr="00BB182B">
        <w:rPr>
          <w:rFonts w:ascii="Times New Roman" w:hAnsi="Times New Roman" w:cs="Times New Roman"/>
        </w:rPr>
        <w:t xml:space="preserve">.                                 (224) </w:t>
      </w:r>
    </w:p>
    <w:p w14:paraId="4986BF46" w14:textId="77777777" w:rsidR="00DE5E19" w:rsidRPr="00BB182B" w:rsidRDefault="00DE5E19">
      <w:pPr>
        <w:pStyle w:val="FORMATTEXT"/>
        <w:jc w:val="both"/>
        <w:rPr>
          <w:rFonts w:ascii="Times New Roman" w:hAnsi="Times New Roman" w:cs="Times New Roman"/>
        </w:rPr>
      </w:pPr>
    </w:p>
    <w:p w14:paraId="5164B194" w14:textId="77777777" w:rsidR="00DE5E19" w:rsidRPr="00BB182B" w:rsidRDefault="00DE5E19">
      <w:pPr>
        <w:pStyle w:val="FORMATTEXT"/>
        <w:jc w:val="both"/>
        <w:rPr>
          <w:rFonts w:ascii="Times New Roman" w:hAnsi="Times New Roman" w:cs="Times New Roman"/>
        </w:rPr>
      </w:pPr>
    </w:p>
    <w:p w14:paraId="1EFD49BE" w14:textId="534507A8"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1"/>
        </w:rPr>
        <w:drawing>
          <wp:inline distT="0" distB="0" distL="0" distR="0" wp14:anchorId="32222569" wp14:editId="31A99EFC">
            <wp:extent cx="266065" cy="238760"/>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 xml:space="preserve">- расчетное сопротивление металла усиления; </w:t>
      </w:r>
    </w:p>
    <w:p w14:paraId="7602C2BB" w14:textId="1D22E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А</w:t>
      </w:r>
      <w:r w:rsidRPr="00BB182B">
        <w:rPr>
          <w:rFonts w:ascii="Times New Roman" w:hAnsi="Times New Roman" w:cs="Times New Roman"/>
        </w:rPr>
        <w:t xml:space="preserve">, </w:t>
      </w:r>
      <w:r w:rsidR="00A6381C" w:rsidRPr="00BB182B">
        <w:rPr>
          <w:rFonts w:ascii="Times New Roman" w:hAnsi="Times New Roman" w:cs="Times New Roman"/>
          <w:noProof/>
          <w:position w:val="-8"/>
        </w:rPr>
        <w:drawing>
          <wp:inline distT="0" distB="0" distL="0" distR="0" wp14:anchorId="6302045C" wp14:editId="7D57674D">
            <wp:extent cx="122555" cy="149860"/>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rPr>
        <w:t>- соответственно площадь и момент инерции неусиленного сечения элемента относительно оси, перпендикулярной к плоскости проверки устойчивости;</w:t>
      </w:r>
    </w:p>
    <w:p w14:paraId="62F56F6D" w14:textId="77777777" w:rsidR="00DE5E19" w:rsidRPr="00BB182B" w:rsidRDefault="00DE5E19">
      <w:pPr>
        <w:pStyle w:val="FORMATTEXT"/>
        <w:ind w:firstLine="568"/>
        <w:jc w:val="both"/>
        <w:rPr>
          <w:rFonts w:ascii="Times New Roman" w:hAnsi="Times New Roman" w:cs="Times New Roman"/>
        </w:rPr>
      </w:pPr>
    </w:p>
    <w:p w14:paraId="7CC08D39" w14:textId="0632C3F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5F6E27BE" wp14:editId="05FE41E6">
            <wp:extent cx="198120" cy="231775"/>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1FF79A90" wp14:editId="7D77064F">
            <wp:extent cx="184150" cy="231775"/>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rPr>
        <w:t>- то же, усиленного сечения элемента в целом.</w:t>
      </w:r>
    </w:p>
    <w:p w14:paraId="01F6C1BE" w14:textId="77777777" w:rsidR="00DE5E19" w:rsidRPr="00BB182B" w:rsidRDefault="00DE5E19">
      <w:pPr>
        <w:pStyle w:val="FORMATTEXT"/>
        <w:ind w:firstLine="568"/>
        <w:jc w:val="both"/>
        <w:rPr>
          <w:rFonts w:ascii="Times New Roman" w:hAnsi="Times New Roman" w:cs="Times New Roman"/>
        </w:rPr>
      </w:pPr>
    </w:p>
    <w:p w14:paraId="7273373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18.3.16 Не требуют усиления существующие стальные конструкции, выполненные с отступлением от требований 14.1.7, 14.1.10, 14.2.2, 15.1, 15.2.1, 15.2.3, 15.3.3-15.3.5, 15.4.2, 15.4.5, 15.5.2, 15.5.4, 15.11.1, 16.14, 16.16, 17.8-17.11, 17.16, при условии, что:</w:t>
      </w:r>
    </w:p>
    <w:p w14:paraId="491A24BB" w14:textId="77777777" w:rsidR="00DE5E19" w:rsidRPr="00BB182B" w:rsidRDefault="00DE5E19">
      <w:pPr>
        <w:pStyle w:val="FORMATTEXT"/>
        <w:ind w:firstLine="568"/>
        <w:jc w:val="both"/>
        <w:rPr>
          <w:rFonts w:ascii="Times New Roman" w:hAnsi="Times New Roman" w:cs="Times New Roman"/>
        </w:rPr>
      </w:pPr>
    </w:p>
    <w:p w14:paraId="0AFFEC2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отсутствуют вызванные этими отступлениями повреждения элементов конструкций;</w:t>
      </w:r>
    </w:p>
    <w:p w14:paraId="171291CC" w14:textId="77777777" w:rsidR="00DE5E19" w:rsidRPr="00BB182B" w:rsidRDefault="00DE5E19">
      <w:pPr>
        <w:pStyle w:val="FORMATTEXT"/>
        <w:ind w:firstLine="568"/>
        <w:jc w:val="both"/>
        <w:rPr>
          <w:rFonts w:ascii="Times New Roman" w:hAnsi="Times New Roman" w:cs="Times New Roman"/>
        </w:rPr>
      </w:pPr>
    </w:p>
    <w:p w14:paraId="3E6FF0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исключены изменения в неблагоприятную сторону условий эксплуатации конструкций;</w:t>
      </w:r>
    </w:p>
    <w:p w14:paraId="6769B9C8" w14:textId="77777777" w:rsidR="00DE5E19" w:rsidRPr="00BB182B" w:rsidRDefault="00DE5E19">
      <w:pPr>
        <w:pStyle w:val="FORMATTEXT"/>
        <w:ind w:firstLine="568"/>
        <w:jc w:val="both"/>
        <w:rPr>
          <w:rFonts w:ascii="Times New Roman" w:hAnsi="Times New Roman" w:cs="Times New Roman"/>
        </w:rPr>
      </w:pPr>
    </w:p>
    <w:p w14:paraId="5E092DB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несущая способность и жесткость обоснованы расчетом с учетом требований 18.3.2, 18.3.4, 18.3.9;</w:t>
      </w:r>
    </w:p>
    <w:p w14:paraId="212B62DB" w14:textId="77777777" w:rsidR="00DE5E19" w:rsidRPr="00BB182B" w:rsidRDefault="00DE5E19">
      <w:pPr>
        <w:pStyle w:val="FORMATTEXT"/>
        <w:ind w:firstLine="568"/>
        <w:jc w:val="both"/>
        <w:rPr>
          <w:rFonts w:ascii="Times New Roman" w:hAnsi="Times New Roman" w:cs="Times New Roman"/>
        </w:rPr>
      </w:pPr>
    </w:p>
    <w:p w14:paraId="187C26D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выполняются мероприятия по предупреждению усталостного и хрупкого разрушения конструкций, на которые распространяются требования 12.1.1, 12.1.3 и раздела 13.</w:t>
      </w:r>
    </w:p>
    <w:p w14:paraId="6DEA607D" w14:textId="77777777" w:rsidR="00DE5E19" w:rsidRPr="00BB182B" w:rsidRDefault="00DE5E19">
      <w:pPr>
        <w:pStyle w:val="FORMATTEXT"/>
        <w:ind w:firstLine="568"/>
        <w:jc w:val="both"/>
        <w:rPr>
          <w:rFonts w:ascii="Times New Roman" w:hAnsi="Times New Roman" w:cs="Times New Roman"/>
        </w:rPr>
      </w:pPr>
    </w:p>
    <w:p w14:paraId="5384949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выполнении этих условий для проверок устойчивости центрально сжатых элементов следует принимать тип сечения "</w:t>
      </w:r>
      <w:r w:rsidRPr="00BB182B">
        <w:rPr>
          <w:rFonts w:ascii="Times New Roman" w:hAnsi="Times New Roman" w:cs="Times New Roman"/>
          <w:i/>
          <w:iCs/>
        </w:rPr>
        <w:t>b</w:t>
      </w:r>
      <w:r w:rsidRPr="00BB182B">
        <w:rPr>
          <w:rFonts w:ascii="Times New Roman" w:hAnsi="Times New Roman" w:cs="Times New Roman"/>
        </w:rPr>
        <w:t>" вместо типа "</w:t>
      </w:r>
      <w:r w:rsidRPr="00BB182B">
        <w:rPr>
          <w:rFonts w:ascii="Times New Roman" w:hAnsi="Times New Roman" w:cs="Times New Roman"/>
          <w:i/>
          <w:iCs/>
        </w:rPr>
        <w:t>с</w:t>
      </w:r>
      <w:r w:rsidRPr="00BB182B">
        <w:rPr>
          <w:rFonts w:ascii="Times New Roman" w:hAnsi="Times New Roman" w:cs="Times New Roman"/>
        </w:rPr>
        <w:t>" (см. таблицы 7 и Д.1 (приложение Д)).</w:t>
      </w:r>
    </w:p>
    <w:p w14:paraId="204473F1" w14:textId="77777777" w:rsidR="00DE5E19" w:rsidRPr="00BB182B" w:rsidRDefault="00DE5E19">
      <w:pPr>
        <w:pStyle w:val="FORMATTEXT"/>
        <w:ind w:firstLine="568"/>
        <w:jc w:val="both"/>
        <w:rPr>
          <w:rFonts w:ascii="Times New Roman" w:hAnsi="Times New Roman" w:cs="Times New Roman"/>
        </w:rPr>
      </w:pPr>
    </w:p>
    <w:p w14:paraId="7D20A24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w:t>
      </w:r>
    </w:p>
    <w:p w14:paraId="67FEE47F" w14:textId="77777777" w:rsidR="00DE5E19" w:rsidRPr="00BB182B" w:rsidRDefault="00DE5E19">
      <w:pPr>
        <w:pStyle w:val="FORMATTEXT"/>
        <w:ind w:firstLine="568"/>
        <w:jc w:val="both"/>
        <w:rPr>
          <w:rFonts w:ascii="Times New Roman" w:hAnsi="Times New Roman" w:cs="Times New Roman"/>
        </w:rPr>
      </w:pPr>
    </w:p>
    <w:p w14:paraId="3890C077" w14:textId="77777777" w:rsidR="00DE5E19" w:rsidRPr="00BB182B" w:rsidRDefault="00DE5E19">
      <w:pPr>
        <w:pStyle w:val="FORMATTEXT"/>
        <w:ind w:firstLine="568"/>
        <w:jc w:val="both"/>
        <w:rPr>
          <w:rFonts w:ascii="Times New Roman" w:hAnsi="Times New Roman" w:cs="Times New Roman"/>
        </w:rPr>
      </w:pPr>
    </w:p>
    <w:p w14:paraId="24347763"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А. Основные буквенные обозначения величин</w:instrText>
      </w:r>
      <w:r w:rsidRPr="00BB182B">
        <w:rPr>
          <w:rFonts w:ascii="Times New Roman" w:hAnsi="Times New Roman" w:cs="Times New Roman"/>
        </w:rPr>
        <w:instrText>"</w:instrText>
      </w:r>
      <w:r>
        <w:rPr>
          <w:rFonts w:ascii="Times New Roman" w:hAnsi="Times New Roman" w:cs="Times New Roman"/>
        </w:rPr>
        <w:fldChar w:fldCharType="end"/>
      </w:r>
    </w:p>
    <w:p w14:paraId="0BD4E8DC"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А</w:t>
      </w:r>
    </w:p>
    <w:p w14:paraId="01F5F5E0" w14:textId="77777777" w:rsidR="00DE5E19" w:rsidRPr="00BB182B" w:rsidRDefault="00DE5E19">
      <w:pPr>
        <w:pStyle w:val="HEADERTEXT"/>
        <w:rPr>
          <w:rFonts w:ascii="Times New Roman" w:hAnsi="Times New Roman" w:cs="Times New Roman"/>
          <w:b/>
          <w:bCs/>
          <w:color w:val="auto"/>
        </w:rPr>
      </w:pPr>
    </w:p>
    <w:p w14:paraId="53E63D75"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Основные буквенные обозначения величин </w:t>
      </w:r>
    </w:p>
    <w:p w14:paraId="42D09C5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350"/>
      </w:tblGrid>
      <w:tr w:rsidR="00BB182B" w:rsidRPr="00BB182B" w14:paraId="35C0CEC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80B1A49"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А</w:t>
            </w:r>
            <w:r w:rsidRPr="00BB182B">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CFC4A7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брутто;</w:t>
            </w:r>
          </w:p>
        </w:tc>
      </w:tr>
      <w:tr w:rsidR="00BB182B" w:rsidRPr="00BB182B" w14:paraId="1E28C32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0C9A08E" w14:textId="31B04F3C"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8F1476C" wp14:editId="528E21B7">
                  <wp:extent cx="259080" cy="231775"/>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2212F8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болта нетто;</w:t>
            </w:r>
          </w:p>
        </w:tc>
      </w:tr>
      <w:tr w:rsidR="00BB182B" w:rsidRPr="00BB182B" w14:paraId="3AC4827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CD48897" w14:textId="328FE25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B4DF484" wp14:editId="2164C96B">
                  <wp:extent cx="218440" cy="231775"/>
                  <wp:effectExtent l="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088CA4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раскосов;</w:t>
            </w:r>
          </w:p>
        </w:tc>
      </w:tr>
      <w:tr w:rsidR="00BB182B" w:rsidRPr="00BB182B" w14:paraId="31B8BDB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FCF1C47" w14:textId="6C563C4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8AA5693" wp14:editId="713DD661">
                  <wp:extent cx="231775" cy="238760"/>
                  <wp:effectExtent l="0" t="0" r="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77C96F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полки (пояса);</w:t>
            </w:r>
          </w:p>
        </w:tc>
      </w:tr>
      <w:tr w:rsidR="00BB182B" w:rsidRPr="00BB182B" w14:paraId="08297F1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753584C" w14:textId="68C0933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9C83174" wp14:editId="671D43D8">
                  <wp:extent cx="198120" cy="231775"/>
                  <wp:effectExtent l="0" t="0" r="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36F194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нетто;</w:t>
            </w:r>
          </w:p>
        </w:tc>
      </w:tr>
      <w:tr w:rsidR="00BB182B" w:rsidRPr="00BB182B" w14:paraId="6CD0B79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AFCE46E" w14:textId="2CEE2882"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01DDFC5" wp14:editId="141962C0">
                  <wp:extent cx="218440" cy="231775"/>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2D4125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стенки;</w:t>
            </w:r>
          </w:p>
        </w:tc>
      </w:tr>
      <w:tr w:rsidR="00BB182B" w:rsidRPr="00BB182B" w14:paraId="19D4979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E21400E" w14:textId="3AA128DA"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51E5DFD" wp14:editId="4500614A">
                  <wp:extent cx="273050" cy="238760"/>
                  <wp:effectExtent l="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CA3252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по металлу углового шва;</w:t>
            </w:r>
          </w:p>
        </w:tc>
      </w:tr>
      <w:tr w:rsidR="00BB182B" w:rsidRPr="00BB182B" w14:paraId="3020451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BC7663A" w14:textId="21D31CEF"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9086915" wp14:editId="20817786">
                  <wp:extent cx="266065" cy="231775"/>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BA97CA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площадь сечения по металлу границы сплавления;</w:t>
            </w:r>
          </w:p>
        </w:tc>
      </w:tr>
      <w:tr w:rsidR="00BB182B" w:rsidRPr="00BB182B" w14:paraId="675923B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106B01C"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В</w:t>
            </w:r>
            <w:r w:rsidRPr="00BB182B">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589F039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бимомент, изгибно-крутящий бимомент;</w:t>
            </w:r>
          </w:p>
        </w:tc>
      </w:tr>
      <w:tr w:rsidR="00BB182B" w:rsidRPr="00BB182B" w14:paraId="58DA3A6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1BB692F"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Е</w:t>
            </w:r>
            <w:r w:rsidRPr="00BB182B">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DBF242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модуль упругости;</w:t>
            </w:r>
          </w:p>
        </w:tc>
      </w:tr>
      <w:tr w:rsidR="00BB182B" w:rsidRPr="00BB182B" w14:paraId="486EFFE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6FFDD55"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F</w:t>
            </w:r>
            <w:r w:rsidRPr="00BB182B">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0DAE42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сила;</w:t>
            </w:r>
          </w:p>
        </w:tc>
      </w:tr>
      <w:tr w:rsidR="00BB182B" w:rsidRPr="00BB182B" w14:paraId="5D199EB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55B73E4"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G</w:t>
            </w:r>
            <w:r w:rsidRPr="00BB182B">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0079D62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модуль сдвига;</w:t>
            </w:r>
          </w:p>
        </w:tc>
      </w:tr>
      <w:tr w:rsidR="00BB182B" w:rsidRPr="00BB182B" w14:paraId="7942F62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AE99DD5" w14:textId="63FFAF1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2B430FB" wp14:editId="01458B5A">
                  <wp:extent cx="122555" cy="149860"/>
                  <wp:effectExtent l="0" t="0" r="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F58B5C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момент инерции сечения брутто;</w:t>
            </w:r>
          </w:p>
        </w:tc>
      </w:tr>
      <w:tr w:rsidR="00BB182B" w:rsidRPr="00BB182B" w14:paraId="34FDCFF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8EAF67D" w14:textId="787C2F5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5C7EBD1" wp14:editId="461D98D0">
                  <wp:extent cx="184150" cy="231775"/>
                  <wp:effectExtent l="0" t="0" r="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8FEE0A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момент инерции сечения ветви;</w:t>
            </w:r>
          </w:p>
        </w:tc>
      </w:tr>
      <w:tr w:rsidR="00BB182B" w:rsidRPr="00BB182B" w14:paraId="2887027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821353E" w14:textId="21CFD79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1AE9A93" wp14:editId="3CBFB6AD">
                  <wp:extent cx="198120" cy="231775"/>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626CD796" wp14:editId="5CA9143B">
                  <wp:extent cx="191135" cy="231775"/>
                  <wp:effectExtent l="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D04499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моменты инерции сечения пояса и раскосов фермы; </w:t>
            </w:r>
          </w:p>
        </w:tc>
      </w:tr>
      <w:tr w:rsidR="00BB182B" w:rsidRPr="00BB182B" w14:paraId="5B01C69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E755688" w14:textId="6C8FA16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04977BB3" wp14:editId="3982DE1C">
                  <wp:extent cx="163830" cy="218440"/>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5685830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 инерции сечения ребра, планки; </w:t>
            </w:r>
          </w:p>
        </w:tc>
      </w:tr>
      <w:tr w:rsidR="00BB182B" w:rsidRPr="00BB182B" w14:paraId="0AC2D98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E2D7203" w14:textId="09716D13"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2712C36" wp14:editId="0DAEE41A">
                  <wp:extent cx="198120" cy="231775"/>
                  <wp:effectExtent l="0" t="0" r="0"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07BDC6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 инерции сечения продольного ребра; </w:t>
            </w:r>
          </w:p>
        </w:tc>
      </w:tr>
      <w:tr w:rsidR="00BB182B" w:rsidRPr="00BB182B" w14:paraId="461F5DC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02094F1" w14:textId="6749073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AB9F793" wp14:editId="2D92796D">
                  <wp:extent cx="149860" cy="231775"/>
                  <wp:effectExtent l="0" t="0" r="0"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CFECD8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 инерции при свободном кручении; </w:t>
            </w:r>
          </w:p>
        </w:tc>
      </w:tr>
      <w:tr w:rsidR="00BB182B" w:rsidRPr="00BB182B" w14:paraId="1F886ED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C5D7BCD" w14:textId="0BB1339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B5B81B8" wp14:editId="436819C3">
                  <wp:extent cx="184150" cy="231775"/>
                  <wp:effectExtent l="0" t="0" r="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208C35FB" wp14:editId="605BAC26">
                  <wp:extent cx="191135" cy="238760"/>
                  <wp:effectExtent l="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9633F8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моменты инерции сечения брутто относительно осей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4C8FA02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010F74F" w14:textId="2E0ECF4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DFF9242" wp14:editId="5BB0F0B2">
                  <wp:extent cx="238760" cy="231775"/>
                  <wp:effectExtent l="0" t="0" r="0"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109AD109" wp14:editId="3544DBB4">
                  <wp:extent cx="238760" cy="238760"/>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5EC7D4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 же, сечения нетто; </w:t>
            </w:r>
          </w:p>
        </w:tc>
      </w:tr>
      <w:tr w:rsidR="00BB182B" w:rsidRPr="00BB182B" w14:paraId="0EC402D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CFFE650" w14:textId="02F0AC6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E51FEB1" wp14:editId="0842BA45">
                  <wp:extent cx="191135" cy="231775"/>
                  <wp:effectExtent l="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033655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секториальный момент инерции сечения; </w:t>
            </w:r>
          </w:p>
        </w:tc>
      </w:tr>
      <w:tr w:rsidR="00BB182B" w:rsidRPr="00BB182B" w14:paraId="1807AC8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0ACCC98" w14:textId="7A42F96D"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AA49D86" wp14:editId="3C5A9640">
                  <wp:extent cx="259080" cy="231775"/>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50318D5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 же, сечения нетто; </w:t>
            </w:r>
          </w:p>
        </w:tc>
      </w:tr>
      <w:tr w:rsidR="00BB182B" w:rsidRPr="00BB182B" w14:paraId="2F28CAF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971944C"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М</w:t>
            </w:r>
          </w:p>
        </w:tc>
        <w:tc>
          <w:tcPr>
            <w:tcW w:w="7350" w:type="dxa"/>
            <w:tcBorders>
              <w:top w:val="nil"/>
              <w:left w:val="nil"/>
              <w:bottom w:val="nil"/>
              <w:right w:val="nil"/>
            </w:tcBorders>
            <w:tcMar>
              <w:top w:w="114" w:type="dxa"/>
              <w:left w:w="28" w:type="dxa"/>
              <w:bottom w:w="114" w:type="dxa"/>
              <w:right w:w="28" w:type="dxa"/>
            </w:tcMar>
          </w:tcPr>
          <w:p w14:paraId="155313B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 изгибающий момент; </w:t>
            </w:r>
          </w:p>
        </w:tc>
      </w:tr>
      <w:tr w:rsidR="00BB182B" w:rsidRPr="00BB182B" w14:paraId="732758D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AFF645C" w14:textId="0B3E594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83BF3A0" wp14:editId="29826A8D">
                  <wp:extent cx="259080" cy="231775"/>
                  <wp:effectExtent l="0" t="0" r="0"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1EFE01B7" wp14:editId="01C98A72">
                  <wp:extent cx="266065" cy="238760"/>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2B9F63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моменты относительно осей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61BA3A1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7875D03"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F08052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продольная сила;</w:t>
            </w:r>
          </w:p>
        </w:tc>
      </w:tr>
      <w:tr w:rsidR="00BB182B" w:rsidRPr="00BB182B" w14:paraId="7EC4855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053D33C" w14:textId="0FD6928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lastRenderedPageBreak/>
              <w:drawing>
                <wp:inline distT="0" distB="0" distL="0" distR="0" wp14:anchorId="119492FD" wp14:editId="544901CA">
                  <wp:extent cx="293370" cy="231775"/>
                  <wp:effectExtent l="0" t="0" r="0"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ADB6BD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дополнительное усилие; </w:t>
            </w:r>
          </w:p>
        </w:tc>
      </w:tr>
      <w:tr w:rsidR="00BB182B" w:rsidRPr="00BB182B" w14:paraId="09F066E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43C7F5F" w14:textId="453A2F7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BD7AEA8" wp14:editId="62E34E28">
                  <wp:extent cx="307340" cy="231775"/>
                  <wp:effectExtent l="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FEF49D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продольная сила от момента в ветви колонны; </w:t>
            </w:r>
          </w:p>
        </w:tc>
      </w:tr>
      <w:tr w:rsidR="00BB182B" w:rsidRPr="00BB182B" w14:paraId="78FFA4D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6A9067B" w14:textId="3609153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C542617" wp14:editId="75B82FA7">
                  <wp:extent cx="149860" cy="198120"/>
                  <wp:effectExtent l="0" t="0" r="0"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p w14:paraId="7D6A96F7" w14:textId="77777777" w:rsidR="00DE5E19" w:rsidRPr="00BB182B" w:rsidRDefault="00DE5E19">
            <w:pPr>
              <w:pStyle w:val="FORMATTEXT"/>
              <w:jc w:val="right"/>
              <w:rPr>
                <w:rFonts w:ascii="Times New Roman" w:hAnsi="Times New Roman" w:cs="Times New Roman"/>
                <w:sz w:val="18"/>
                <w:szCs w:val="18"/>
              </w:rPr>
            </w:pPr>
          </w:p>
        </w:tc>
        <w:tc>
          <w:tcPr>
            <w:tcW w:w="7350" w:type="dxa"/>
            <w:tcBorders>
              <w:top w:val="nil"/>
              <w:left w:val="nil"/>
              <w:bottom w:val="nil"/>
              <w:right w:val="nil"/>
            </w:tcBorders>
            <w:tcMar>
              <w:top w:w="114" w:type="dxa"/>
              <w:left w:w="28" w:type="dxa"/>
              <w:bottom w:w="114" w:type="dxa"/>
              <w:right w:w="28" w:type="dxa"/>
            </w:tcMar>
          </w:tcPr>
          <w:p w14:paraId="7D2E6C5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поперечная сила, сила сдвига; </w:t>
            </w:r>
          </w:p>
        </w:tc>
      </w:tr>
      <w:tr w:rsidR="00BB182B" w:rsidRPr="00BB182B" w14:paraId="2396DB8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262C3F7" w14:textId="2BE8DFE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3462FFF" wp14:editId="5BC1911D">
                  <wp:extent cx="293370" cy="238760"/>
                  <wp:effectExtent l="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2048CB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условная поперечная сила для соединительных элементов; </w:t>
            </w:r>
          </w:p>
        </w:tc>
      </w:tr>
      <w:tr w:rsidR="00BB182B" w:rsidRPr="00BB182B" w14:paraId="4E43E41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D7026AD" w14:textId="059E5DD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6AC3C5A" wp14:editId="52BBB1BC">
                  <wp:extent cx="198120" cy="231775"/>
                  <wp:effectExtent l="0" t="0" r="0"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2889EE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условная поперечная сила, приходящаяся на систему планок, расположенных в одной плоскости;</w:t>
            </w:r>
          </w:p>
        </w:tc>
      </w:tr>
      <w:tr w:rsidR="00BB182B" w:rsidRPr="00BB182B" w14:paraId="1FD9B51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D925C11" w14:textId="6D376C6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8942621" wp14:editId="542D698F">
                  <wp:extent cx="266065" cy="231775"/>
                  <wp:effectExtent l="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2E2BF8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растяжению фундаментных болтов; </w:t>
            </w:r>
          </w:p>
        </w:tc>
      </w:tr>
      <w:tr w:rsidR="00BB182B" w:rsidRPr="00BB182B" w14:paraId="0B5193E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E043B04" w14:textId="017D5EF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687AD3B" wp14:editId="53C32C0A">
                  <wp:extent cx="266065" cy="238760"/>
                  <wp:effectExtent l="0" t="0" r="0"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359139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смятию одноболтового соединения; </w:t>
            </w:r>
          </w:p>
        </w:tc>
      </w:tr>
      <w:tr w:rsidR="00BB182B" w:rsidRPr="00BB182B" w14:paraId="22871BE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3A3A4B0" w14:textId="17E3EA2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E0DAA57" wp14:editId="0E20B59C">
                  <wp:extent cx="259080" cy="231775"/>
                  <wp:effectExtent l="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7F1CE6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срезу одноболтового соединения; </w:t>
            </w:r>
          </w:p>
        </w:tc>
      </w:tr>
      <w:tr w:rsidR="00BB182B" w:rsidRPr="00BB182B" w14:paraId="1FEF1A1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447583F" w14:textId="7E633E9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D4CB9BF" wp14:editId="510D181F">
                  <wp:extent cx="238760" cy="231775"/>
                  <wp:effectExtent l="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0113A1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растяжению одноболтового соединения; </w:t>
            </w:r>
          </w:p>
        </w:tc>
      </w:tr>
      <w:tr w:rsidR="00BB182B" w:rsidRPr="00BB182B" w14:paraId="7A43DF1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2C9B17D" w14:textId="5E6E125D"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37ED531" wp14:editId="11A768D9">
                  <wp:extent cx="313690" cy="231775"/>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EAAD1E9" w14:textId="00108B70"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нормативное сопротивление стали болтов, принимаемое равным временному сопротивлению </w:t>
            </w:r>
            <w:r w:rsidR="00A6381C" w:rsidRPr="00BB182B">
              <w:rPr>
                <w:rFonts w:ascii="Times New Roman" w:hAnsi="Times New Roman" w:cs="Times New Roman"/>
                <w:noProof/>
                <w:position w:val="-10"/>
                <w:sz w:val="18"/>
                <w:szCs w:val="18"/>
              </w:rPr>
              <w:drawing>
                <wp:inline distT="0" distB="0" distL="0" distR="0" wp14:anchorId="23C57592" wp14:editId="15913E52">
                  <wp:extent cx="198120" cy="218440"/>
                  <wp:effectExtent l="0" t="0" r="0"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sz w:val="18"/>
                <w:szCs w:val="18"/>
              </w:rPr>
              <w:t>по национальным стандартам и техническим условиям на болты;</w:t>
            </w:r>
          </w:p>
        </w:tc>
      </w:tr>
      <w:tr w:rsidR="00BB182B" w:rsidRPr="00BB182B" w14:paraId="0DEA3E6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8D344F6" w14:textId="7A95E0F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93C216D" wp14:editId="1E8BF72B">
                  <wp:extent cx="266065" cy="231775"/>
                  <wp:effectExtent l="0" t="0" r="0"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C095AB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растяжению U-образных болтов; </w:t>
            </w:r>
          </w:p>
        </w:tc>
      </w:tr>
      <w:tr w:rsidR="00BB182B" w:rsidRPr="00BB182B" w14:paraId="519AE6B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E67DAB0" w14:textId="343DAC8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2DB4610" wp14:editId="5F4D5188">
                  <wp:extent cx="313690" cy="238760"/>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13D8EC5" w14:textId="489A6042"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нормативное сопротивление стали болтов, принимаемое равным пределу текучести </w:t>
            </w:r>
            <w:r w:rsidR="00A6381C" w:rsidRPr="00BB182B">
              <w:rPr>
                <w:rFonts w:ascii="Times New Roman" w:hAnsi="Times New Roman" w:cs="Times New Roman"/>
                <w:noProof/>
                <w:position w:val="-10"/>
                <w:sz w:val="18"/>
                <w:szCs w:val="18"/>
              </w:rPr>
              <w:drawing>
                <wp:inline distT="0" distB="0" distL="0" distR="0" wp14:anchorId="711BAA21" wp14:editId="09421E8B">
                  <wp:extent cx="198120" cy="218440"/>
                  <wp:effectExtent l="0" t="0" r="0" b="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sz w:val="18"/>
                <w:szCs w:val="18"/>
              </w:rPr>
              <w:t>по национальным стандартам и техническим условиям на болты;</w:t>
            </w:r>
          </w:p>
        </w:tc>
      </w:tr>
      <w:tr w:rsidR="00BB182B" w:rsidRPr="00BB182B" w14:paraId="1C37DEE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E9201CD" w14:textId="5D7C241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D5A976B" wp14:editId="4B718806">
                  <wp:extent cx="266065" cy="231775"/>
                  <wp:effectExtent l="0" t="0" r="0" b="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25BF0F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диаметральному сжатию катков (при свободном касании в конструкциях с ограниченной подвижностью);</w:t>
            </w:r>
          </w:p>
        </w:tc>
      </w:tr>
      <w:tr w:rsidR="00BB182B" w:rsidRPr="00BB182B" w14:paraId="31F0D96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66E9C49" w14:textId="5D77987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76FBF36" wp14:editId="2F294638">
                  <wp:extent cx="266065" cy="231775"/>
                  <wp:effectExtent l="0" t="0" r="0"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C6E63A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растяжению высокопрочной проволоки;</w:t>
            </w:r>
          </w:p>
        </w:tc>
      </w:tr>
      <w:tr w:rsidR="00BB182B" w:rsidRPr="00BB182B" w14:paraId="488FA1B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FD1FE70" w14:textId="7252032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5073E35" wp14:editId="1EDBD39D">
                  <wp:extent cx="238760" cy="238760"/>
                  <wp:effectExtent l="0" t="0" r="0" b="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61B18B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местному смятию в цилиндрических шарнирах (цапфах) при плотном касании;</w:t>
            </w:r>
          </w:p>
        </w:tc>
      </w:tr>
      <w:tr w:rsidR="00BB182B" w:rsidRPr="00BB182B" w14:paraId="48D0089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93B814F" w14:textId="46FA4522"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1EA2497" wp14:editId="247210C6">
                  <wp:extent cx="218440" cy="238760"/>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ADC846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стали смятию торцевой поверхности (при наличии пригонки);</w:t>
            </w:r>
          </w:p>
        </w:tc>
      </w:tr>
      <w:tr w:rsidR="00BB182B" w:rsidRPr="00BB182B" w14:paraId="78EFBF7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FE61990" w14:textId="723FE99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E8A6437" wp14:editId="5019362B">
                  <wp:extent cx="191135" cy="231775"/>
                  <wp:effectExtent l="0" t="0" r="0" b="0"/>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96F968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стали сдвигу;</w:t>
            </w:r>
          </w:p>
        </w:tc>
      </w:tr>
      <w:tr w:rsidR="00BB182B" w:rsidRPr="00BB182B" w14:paraId="6DDB574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09232EC" w14:textId="6233FC1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E333DAA" wp14:editId="3C960469">
                  <wp:extent cx="198120" cy="231775"/>
                  <wp:effectExtent l="0" t="0" r="0"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3B83BD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стали растяжению, сжатию, изгибу по временному сопротивлению;</w:t>
            </w:r>
          </w:p>
        </w:tc>
      </w:tr>
      <w:tr w:rsidR="00BB182B" w:rsidRPr="00BB182B" w14:paraId="3058FA9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2AF3767" w14:textId="6B2E2B2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ED18FA1" wp14:editId="762B0365">
                  <wp:extent cx="266065" cy="231775"/>
                  <wp:effectExtent l="0" t="0" r="0" b="0"/>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6ED155A" w14:textId="1C7BE39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временное сопротивление стали, принимаемое равным минимальному значению </w:t>
            </w:r>
            <w:r w:rsidR="00A6381C" w:rsidRPr="00BB182B">
              <w:rPr>
                <w:rFonts w:ascii="Times New Roman" w:hAnsi="Times New Roman" w:cs="Times New Roman"/>
                <w:noProof/>
                <w:position w:val="-10"/>
                <w:sz w:val="18"/>
                <w:szCs w:val="18"/>
              </w:rPr>
              <w:drawing>
                <wp:inline distT="0" distB="0" distL="0" distR="0" wp14:anchorId="087FEA7C" wp14:editId="1EB18D06">
                  <wp:extent cx="198120" cy="218440"/>
                  <wp:effectExtent l="0" t="0" r="0"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sz w:val="18"/>
                <w:szCs w:val="18"/>
              </w:rPr>
              <w:t>по национальным стандартам и техническим условиям на сталь;</w:t>
            </w:r>
          </w:p>
        </w:tc>
      </w:tr>
      <w:tr w:rsidR="00BB182B" w:rsidRPr="00BB182B" w14:paraId="4270F19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092EF23" w14:textId="035687B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E53461A" wp14:editId="4998BB4E">
                  <wp:extent cx="198120" cy="231775"/>
                  <wp:effectExtent l="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FED01F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стали усталости; </w:t>
            </w:r>
          </w:p>
        </w:tc>
      </w:tr>
      <w:tr w:rsidR="00BB182B" w:rsidRPr="00BB182B" w14:paraId="1868B4D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1F102C1" w14:textId="5EBFAE5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BB52FFB" wp14:editId="480ABB49">
                  <wp:extent cx="273050" cy="238760"/>
                  <wp:effectExtent l="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60351E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угловых швов срезу (условному) по металлу шва;</w:t>
            </w:r>
          </w:p>
        </w:tc>
      </w:tr>
      <w:tr w:rsidR="00BB182B" w:rsidRPr="00BB182B" w14:paraId="2C36896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3EEDBB3" w14:textId="491B7DBC"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0FE968A" wp14:editId="4A2D5B7C">
                  <wp:extent cx="273050" cy="231775"/>
                  <wp:effectExtent l="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D6F26F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стыковых сварных соединений растяжению, сжатию, изгибу по временному сопротивлению; </w:t>
            </w:r>
          </w:p>
        </w:tc>
      </w:tr>
      <w:tr w:rsidR="00BB182B" w:rsidRPr="00BB182B" w14:paraId="38F632E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3420CC2" w14:textId="2ECEBAF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1E1E441" wp14:editId="4657BBDC">
                  <wp:extent cx="340995" cy="231775"/>
                  <wp:effectExtent l="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57F04E3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нормативное сопротивление металла шва по временному сопротивлению; </w:t>
            </w:r>
          </w:p>
        </w:tc>
      </w:tr>
      <w:tr w:rsidR="00BB182B" w:rsidRPr="00BB182B" w14:paraId="6EDA65F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80ACED5" w14:textId="6FB9A00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lastRenderedPageBreak/>
              <w:drawing>
                <wp:inline distT="0" distB="0" distL="0" distR="0" wp14:anchorId="11FE6D54" wp14:editId="0F41F0A5">
                  <wp:extent cx="266065" cy="231775"/>
                  <wp:effectExtent l="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1ADAD3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стыковых сварных соединений сдвигу;</w:t>
            </w:r>
          </w:p>
        </w:tc>
      </w:tr>
      <w:tr w:rsidR="00BB182B" w:rsidRPr="00BB182B" w14:paraId="025057D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B87099A" w14:textId="0FCAA1C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8B4FB0B" wp14:editId="1B7FC58E">
                  <wp:extent cx="273050" cy="238760"/>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688347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расчетное сопротивление стыковых сварных соединений растяжению, сжатию, изгибу по пределу текучести; </w:t>
            </w:r>
          </w:p>
        </w:tc>
      </w:tr>
      <w:tr w:rsidR="00BB182B" w:rsidRPr="00BB182B" w14:paraId="79673CE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F46EB49" w14:textId="64EB4D8C"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20FB270" wp14:editId="0E4E1794">
                  <wp:extent cx="266065" cy="231775"/>
                  <wp:effectExtent l="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EBD25F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угловых швов срезу (условному) по металлу границы сплавления;</w:t>
            </w:r>
          </w:p>
        </w:tc>
      </w:tr>
      <w:tr w:rsidR="00BB182B" w:rsidRPr="00BB182B" w14:paraId="3828495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898CD54" w14:textId="7DA713E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F3D1335" wp14:editId="34A01DE1">
                  <wp:extent cx="218440" cy="238760"/>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909CDC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расчетное сопротивление стали растяжению, сжатию, изгибу по пределу текучести;</w:t>
            </w:r>
          </w:p>
        </w:tc>
      </w:tr>
      <w:tr w:rsidR="00BB182B" w:rsidRPr="00BB182B" w14:paraId="37F9D73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C91BC8E" w14:textId="0CAF57D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516ABA7" wp14:editId="29E33685">
                  <wp:extent cx="266065" cy="238760"/>
                  <wp:effectExtent l="0" t="0" r="0" b="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DFB97C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 же, для полки (пояса); </w:t>
            </w:r>
          </w:p>
        </w:tc>
      </w:tr>
      <w:tr w:rsidR="00BB182B" w:rsidRPr="00BB182B" w14:paraId="4F013D0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6C1A4C2" w14:textId="3756819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1C3F684" wp14:editId="063EEEA9">
                  <wp:extent cx="273050" cy="238760"/>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DDA692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 же, для стенки; </w:t>
            </w:r>
          </w:p>
        </w:tc>
      </w:tr>
      <w:tr w:rsidR="00BB182B" w:rsidRPr="00BB182B" w14:paraId="63D3B2E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D904941" w14:textId="31F39D5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5D4FF6B" wp14:editId="1E40AB2D">
                  <wp:extent cx="266065" cy="238760"/>
                  <wp:effectExtent l="0" t="0" r="0" b="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3573688" w14:textId="229D43FB"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предел текучести стали, принимаемый равным значению предела текучести </w:t>
            </w:r>
            <w:r w:rsidR="00A6381C" w:rsidRPr="00BB182B">
              <w:rPr>
                <w:rFonts w:ascii="Times New Roman" w:hAnsi="Times New Roman" w:cs="Times New Roman"/>
                <w:noProof/>
                <w:position w:val="-10"/>
                <w:sz w:val="18"/>
                <w:szCs w:val="18"/>
              </w:rPr>
              <w:drawing>
                <wp:inline distT="0" distB="0" distL="0" distR="0" wp14:anchorId="47578110" wp14:editId="64441317">
                  <wp:extent cx="198120" cy="218440"/>
                  <wp:effectExtent l="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sz w:val="18"/>
                <w:szCs w:val="18"/>
              </w:rPr>
              <w:t>по национальным стандартам и техническим условиям на сталь;</w:t>
            </w:r>
          </w:p>
        </w:tc>
      </w:tr>
      <w:tr w:rsidR="00BB182B" w:rsidRPr="00BB182B" w14:paraId="35564A0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B8259C6" w14:textId="6883617F"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02FF30D0" wp14:editId="591A7EE8">
                  <wp:extent cx="143510" cy="184150"/>
                  <wp:effectExtent l="0" t="0" r="0"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2BADA5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статический момент сдвигаемой части сечения брутто относительно нейтральной оси;</w:t>
            </w:r>
          </w:p>
        </w:tc>
      </w:tr>
      <w:tr w:rsidR="00BB182B" w:rsidRPr="00BB182B" w14:paraId="7441205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A624735" w14:textId="4DFF7AB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300418E" wp14:editId="3BD3F8E0">
                  <wp:extent cx="218440" cy="23177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0BDF9B97" wp14:editId="5EAE189E">
                  <wp:extent cx="231775" cy="238760"/>
                  <wp:effectExtent l="0" t="0" r="0" b="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752883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моменты сопротивления сечения брутто относительно осей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w:t>
            </w:r>
          </w:p>
        </w:tc>
      </w:tr>
      <w:tr w:rsidR="00BB182B" w:rsidRPr="00BB182B" w14:paraId="49E8DD0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18197F3" w14:textId="1DE6605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C60A069" wp14:editId="74ACA297">
                  <wp:extent cx="218440" cy="231775"/>
                  <wp:effectExtent l="0" t="0" r="0"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41F6AA98" wp14:editId="35E46478">
                  <wp:extent cx="191135" cy="231775"/>
                  <wp:effectExtent l="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3AEF48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моменты сопротивления сечения для сжатой и растянутой полки соответственно; </w:t>
            </w:r>
          </w:p>
        </w:tc>
      </w:tr>
      <w:tr w:rsidR="00BB182B" w:rsidRPr="00BB182B" w14:paraId="6DC937D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5743B00" w14:textId="00DC68E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EFB69E1" wp14:editId="53D3D698">
                  <wp:extent cx="273050" cy="231775"/>
                  <wp:effectExtent l="0" t="0" r="0" b="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7E199C59" wp14:editId="1FF4632E">
                  <wp:extent cx="273050" cy="238760"/>
                  <wp:effectExtent l="0" t="0" r="0" b="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5708203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моменты сопротивления сечения нетто относительно осей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29412D1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B7147F1" w14:textId="5415EBE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7900AB4" wp14:editId="0B40E821">
                  <wp:extent cx="231775" cy="231775"/>
                  <wp:effectExtent l="0" t="0" r="0" b="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3E1D1F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секториальный момент сопротивления сечения брутто; </w:t>
            </w:r>
          </w:p>
        </w:tc>
      </w:tr>
      <w:tr w:rsidR="00BB182B" w:rsidRPr="00BB182B" w14:paraId="02093B1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46C0AA6" w14:textId="6C44F9E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BF76559" wp14:editId="7179E4A1">
                  <wp:extent cx="293370" cy="231775"/>
                  <wp:effectExtent l="0" t="0" r="0" b="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FE151B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секториальный момент сопротивления сечения нетто; </w:t>
            </w:r>
          </w:p>
        </w:tc>
      </w:tr>
      <w:tr w:rsidR="00BB182B" w:rsidRPr="00BB182B" w14:paraId="1774FC8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72CB833" w14:textId="317078A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CF7C586" wp14:editId="56485EFA">
                  <wp:extent cx="273050" cy="231775"/>
                  <wp:effectExtent l="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58617660" wp14:editId="62FEAC1E">
                  <wp:extent cx="266065" cy="231775"/>
                  <wp:effectExtent l="0" t="0" r="0"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9A3440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секториальный момент сопротивления сечения для наиболее сжатой и растянутой точки сечения соответственно;</w:t>
            </w:r>
          </w:p>
        </w:tc>
      </w:tr>
      <w:tr w:rsidR="00BB182B" w:rsidRPr="00BB182B" w14:paraId="5DC3B46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E07E3C2" w14:textId="732206F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2E0732C4" wp14:editId="7970B022">
                  <wp:extent cx="122555" cy="184150"/>
                  <wp:effectExtent l="0" t="0" r="0"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FB9963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ширина; </w:t>
            </w:r>
          </w:p>
        </w:tc>
      </w:tr>
      <w:tr w:rsidR="00BB182B" w:rsidRPr="00BB182B" w14:paraId="5377D6C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7EDEFF9" w14:textId="7CBC3582"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53366A3" wp14:editId="4A60C040">
                  <wp:extent cx="231775" cy="238760"/>
                  <wp:effectExtent l="0" t="0" r="0"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E1C01A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расчетная ширина; </w:t>
            </w:r>
          </w:p>
        </w:tc>
      </w:tr>
      <w:tr w:rsidR="00BB182B" w:rsidRPr="00BB182B" w14:paraId="0808792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7778734" w14:textId="14A3B46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FF56875" wp14:editId="1148103D">
                  <wp:extent cx="198120" cy="238760"/>
                  <wp:effectExtent l="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F8AB9D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ширина полки (пояса); </w:t>
            </w:r>
          </w:p>
        </w:tc>
      </w:tr>
      <w:tr w:rsidR="00BB182B" w:rsidRPr="00BB182B" w14:paraId="573A001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81C6D03" w14:textId="44BF765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04B54A44" wp14:editId="706A9ABF">
                  <wp:extent cx="163830" cy="218440"/>
                  <wp:effectExtent l="0" t="0" r="0"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58EED8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ширина выступающей части ребра, свеса; </w:t>
            </w:r>
          </w:p>
        </w:tc>
      </w:tr>
      <w:tr w:rsidR="00BB182B" w:rsidRPr="00BB182B" w14:paraId="4AB5C04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72191B2" w14:textId="74E49ED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9EECCA0" wp14:editId="31C1DA68">
                  <wp:extent cx="184150" cy="231775"/>
                  <wp:effectExtent l="0" t="0" r="0" b="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192CD943" wp14:editId="27A57569">
                  <wp:extent cx="191135" cy="238760"/>
                  <wp:effectExtent l="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DDF4DB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коэффициенты для расчета с учетом развития пластических деформаций при изгибе относительно осей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19CCB52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99DFFE4" w14:textId="07F7065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897AF96" wp14:editId="352FDB26">
                  <wp:extent cx="143510" cy="184150"/>
                  <wp:effectExtent l="0" t="0" r="0"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D6EAC1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диаметр отверстия болта;</w:t>
            </w:r>
          </w:p>
        </w:tc>
      </w:tr>
      <w:tr w:rsidR="00BB182B" w:rsidRPr="00BB182B" w14:paraId="55590AF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D4ED8C2" w14:textId="1AA3B66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E37FBF0" wp14:editId="61D745F5">
                  <wp:extent cx="191135" cy="231775"/>
                  <wp:effectExtent l="0" t="0" r="0" b="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4DE75C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наружный диаметр стержня болта;</w:t>
            </w:r>
          </w:p>
        </w:tc>
      </w:tr>
      <w:tr w:rsidR="00BB182B" w:rsidRPr="00BB182B" w14:paraId="1744D0C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4067DFF" w14:textId="1418217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64C8F5FC" wp14:editId="368B2BB2">
                  <wp:extent cx="116205" cy="143510"/>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81C786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эксцентриситет силы; </w:t>
            </w:r>
          </w:p>
        </w:tc>
      </w:tr>
      <w:tr w:rsidR="00BB182B" w:rsidRPr="00BB182B" w14:paraId="43E7CA2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60B3532" w14:textId="1FC8C79F"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0C91AF8C" wp14:editId="16323931">
                  <wp:extent cx="122555" cy="184150"/>
                  <wp:effectExtent l="0" t="0" r="0" b="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704882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высота;</w:t>
            </w:r>
          </w:p>
        </w:tc>
      </w:tr>
      <w:tr w:rsidR="00BB182B" w:rsidRPr="00BB182B" w14:paraId="49E7557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E425A43" w14:textId="5CCE36D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C085005" wp14:editId="0B80872B">
                  <wp:extent cx="231775" cy="238760"/>
                  <wp:effectExtent l="0" t="0" r="0"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28D82F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расчетная высота стенки; </w:t>
            </w:r>
          </w:p>
        </w:tc>
      </w:tr>
      <w:tr w:rsidR="00BB182B" w:rsidRPr="00BB182B" w14:paraId="79410DC9"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AC788FB" w14:textId="7D1F107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5F2B890" wp14:editId="00133D30">
                  <wp:extent cx="198120" cy="231775"/>
                  <wp:effectExtent l="0" t="0" r="0"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3DEE69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высота стенки; </w:t>
            </w:r>
          </w:p>
        </w:tc>
      </w:tr>
      <w:tr w:rsidR="00BB182B" w:rsidRPr="00BB182B" w14:paraId="663E849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FBADD8B" w14:textId="5663CCF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8"/>
                <w:sz w:val="18"/>
                <w:szCs w:val="18"/>
              </w:rPr>
              <w:lastRenderedPageBreak/>
              <w:drawing>
                <wp:inline distT="0" distB="0" distL="0" distR="0" wp14:anchorId="7B9F69F7" wp14:editId="5CD79B0B">
                  <wp:extent cx="88900" cy="163830"/>
                  <wp:effectExtent l="0" t="0" r="0"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ED1EB5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радиус инерции сечения; </w:t>
            </w:r>
          </w:p>
        </w:tc>
      </w:tr>
      <w:tr w:rsidR="00BB182B" w:rsidRPr="00BB182B" w14:paraId="757C3AD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7720EE5" w14:textId="0297768F"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DB11A19" wp14:editId="120FC8CF">
                  <wp:extent cx="266065" cy="231775"/>
                  <wp:effectExtent l="0" t="0" r="0" b="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DB21FD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наименьший радиус инерции сечения; </w:t>
            </w:r>
          </w:p>
        </w:tc>
      </w:tr>
      <w:tr w:rsidR="00BB182B" w:rsidRPr="00BB182B" w14:paraId="23B6AD8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9EB4698" w14:textId="5EC6FFA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E43042D" wp14:editId="5E402B39">
                  <wp:extent cx="149860" cy="231775"/>
                  <wp:effectExtent l="0" t="0" r="0"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6C041D0B" wp14:editId="52488711">
                  <wp:extent cx="149860" cy="238760"/>
                  <wp:effectExtent l="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1FFF71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радиусы инерции сечения относительно осей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60C26CD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22B15A4" w14:textId="06B5C2D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4DB2202" wp14:editId="3074AA4B">
                  <wp:extent cx="198120" cy="238760"/>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9E9FE0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катет углового шва; </w:t>
            </w:r>
          </w:p>
        </w:tc>
      </w:tr>
      <w:tr w:rsidR="00BB182B" w:rsidRPr="00BB182B" w14:paraId="737EE33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DD747D5" w14:textId="05BBE65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5B4A00A" wp14:editId="53A54103">
                  <wp:extent cx="102235" cy="184150"/>
                  <wp:effectExtent l="0" t="0" r="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6EB7F4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длина, пролет;</w:t>
            </w:r>
          </w:p>
        </w:tc>
      </w:tr>
      <w:tr w:rsidR="00BB182B" w:rsidRPr="00BB182B" w14:paraId="76B052E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5E0A58D" w14:textId="26DF148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D6C561B" wp14:editId="17976A8B">
                  <wp:extent cx="143510" cy="231775"/>
                  <wp:effectExtent l="0" t="0" r="0" b="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63BFEF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длина стойки, колонны, распорки; </w:t>
            </w:r>
          </w:p>
        </w:tc>
      </w:tr>
      <w:tr w:rsidR="00BB182B" w:rsidRPr="00BB182B" w14:paraId="301E2C6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568F208" w14:textId="4F7FC98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03025AC" wp14:editId="689C4E96">
                  <wp:extent cx="163830" cy="231775"/>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61A0AD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длина раскоса; </w:t>
            </w:r>
          </w:p>
        </w:tc>
      </w:tr>
      <w:tr w:rsidR="00BB182B" w:rsidRPr="00BB182B" w14:paraId="1D8F108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09A268A" w14:textId="3A18324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222057C" wp14:editId="50D297D9">
                  <wp:extent cx="198120" cy="238760"/>
                  <wp:effectExtent l="0" t="0" r="0" b="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4C53BA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расчетная длина;</w:t>
            </w:r>
          </w:p>
        </w:tc>
      </w:tr>
      <w:tr w:rsidR="00BB182B" w:rsidRPr="00BB182B" w14:paraId="681F637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479B2C2" w14:textId="6B9AB30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E394342" wp14:editId="09E68576">
                  <wp:extent cx="184150" cy="231775"/>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BCB7A4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длина панели пояса фермы или колонны; </w:t>
            </w:r>
          </w:p>
        </w:tc>
      </w:tr>
      <w:tr w:rsidR="00BB182B" w:rsidRPr="00BB182B" w14:paraId="16A9F9D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737AC5E" w14:textId="1571895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5D61352" wp14:editId="7992F297">
                  <wp:extent cx="143510" cy="231775"/>
                  <wp:effectExtent l="0" t="0" r="0"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DDC475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длина планки; </w:t>
            </w:r>
          </w:p>
        </w:tc>
      </w:tr>
      <w:tr w:rsidR="00BB182B" w:rsidRPr="00BB182B" w14:paraId="6D9FDFC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1E1DAFD" w14:textId="60D9E08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0AFEA30" wp14:editId="052E6B5F">
                  <wp:extent cx="163830" cy="231775"/>
                  <wp:effectExtent l="0" t="0" r="0" b="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09ACC6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длина сварного шва; </w:t>
            </w:r>
          </w:p>
        </w:tc>
      </w:tr>
      <w:tr w:rsidR="00BB182B" w:rsidRPr="00BB182B" w14:paraId="64E9ACA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959ECFB" w14:textId="6826CEAC"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7B7EC28" wp14:editId="788A2E80">
                  <wp:extent cx="149860" cy="231775"/>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65EBA7A0" wp14:editId="367104D2">
                  <wp:extent cx="163830" cy="238760"/>
                  <wp:effectExtent l="0" t="0" r="0"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9E5187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расчетные длины элемента в плоскостях, перпендикулярных осям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2550902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3909D4A" w14:textId="38C80210"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1C8A9C7D" wp14:editId="039CFDFA">
                  <wp:extent cx="163830" cy="143510"/>
                  <wp:effectExtent l="0" t="0" r="0"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DEF02F1" w14:textId="023742F9"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относительный эксцентриситет, </w:t>
            </w:r>
            <w:r w:rsidR="00A6381C" w:rsidRPr="00BB182B">
              <w:rPr>
                <w:rFonts w:ascii="Times New Roman" w:hAnsi="Times New Roman" w:cs="Times New Roman"/>
                <w:noProof/>
                <w:position w:val="-11"/>
                <w:sz w:val="18"/>
                <w:szCs w:val="18"/>
              </w:rPr>
              <w:drawing>
                <wp:inline distT="0" distB="0" distL="0" distR="0" wp14:anchorId="0CA22874" wp14:editId="53C9DD2F">
                  <wp:extent cx="648335" cy="231775"/>
                  <wp:effectExtent l="0" t="0" r="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BB182B">
              <w:rPr>
                <w:rFonts w:ascii="Times New Roman" w:hAnsi="Times New Roman" w:cs="Times New Roman"/>
                <w:sz w:val="18"/>
                <w:szCs w:val="18"/>
              </w:rPr>
              <w:t>;</w:t>
            </w:r>
          </w:p>
        </w:tc>
      </w:tr>
      <w:tr w:rsidR="00BB182B" w:rsidRPr="00BB182B" w14:paraId="4867B88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EB5D46C" w14:textId="6EA1A4C3"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6"/>
                <w:sz w:val="18"/>
                <w:szCs w:val="18"/>
              </w:rPr>
              <w:drawing>
                <wp:inline distT="0" distB="0" distL="0" distR="0" wp14:anchorId="43F690BB" wp14:editId="5BBCA20D">
                  <wp:extent cx="116205" cy="122555"/>
                  <wp:effectExtent l="0" t="0" r="0" b="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0A300E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радиус; </w:t>
            </w:r>
          </w:p>
        </w:tc>
      </w:tr>
      <w:tr w:rsidR="00BB182B" w:rsidRPr="00BB182B" w14:paraId="41CC566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E1ED581" w14:textId="679AFA6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651B1E50" wp14:editId="7862210D">
                  <wp:extent cx="88900" cy="149860"/>
                  <wp:effectExtent l="0" t="0" r="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FF1942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толщина; </w:t>
            </w:r>
          </w:p>
        </w:tc>
      </w:tr>
      <w:tr w:rsidR="00BB182B" w:rsidRPr="00BB182B" w14:paraId="0CEDAF6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71CACC0" w14:textId="4B69A97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C66CEBC" wp14:editId="735628D7">
                  <wp:extent cx="184150" cy="23876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21C261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толщина полки (пояса); </w:t>
            </w:r>
          </w:p>
        </w:tc>
      </w:tr>
      <w:tr w:rsidR="00BB182B" w:rsidRPr="00BB182B" w14:paraId="322879F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56F9A21" w14:textId="0884A68E"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F15DCCF" wp14:editId="13E30D5F">
                  <wp:extent cx="163830" cy="23177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578B0E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толщина стенки; </w:t>
            </w:r>
          </w:p>
        </w:tc>
      </w:tr>
      <w:tr w:rsidR="00BB182B" w:rsidRPr="00BB182B" w14:paraId="41B5EF4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5DB85FE" w14:textId="1234D6A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4C4DB39" wp14:editId="2BCDD36D">
                  <wp:extent cx="231775" cy="238760"/>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1B040E1" w14:textId="0000FD34"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отношение площадей сечений полки (пояса) и стенки, </w:t>
            </w:r>
            <w:r w:rsidR="00A6381C" w:rsidRPr="00BB182B">
              <w:rPr>
                <w:rFonts w:ascii="Times New Roman" w:hAnsi="Times New Roman" w:cs="Times New Roman"/>
                <w:noProof/>
                <w:position w:val="-11"/>
                <w:sz w:val="18"/>
                <w:szCs w:val="18"/>
              </w:rPr>
              <w:drawing>
                <wp:inline distT="0" distB="0" distL="0" distR="0" wp14:anchorId="7F1AF471" wp14:editId="62841405">
                  <wp:extent cx="846455" cy="238760"/>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717E03D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BA83939" w14:textId="42BCA3C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82091FB" wp14:editId="11B408A7">
                  <wp:extent cx="218440" cy="238760"/>
                  <wp:effectExtent l="0" t="0" r="0"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0"/>
                <w:sz w:val="18"/>
                <w:szCs w:val="18"/>
              </w:rPr>
              <w:drawing>
                <wp:inline distT="0" distB="0" distL="0" distR="0" wp14:anchorId="248D18A3" wp14:editId="55B69E78">
                  <wp:extent cx="191135" cy="218440"/>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FA82AC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коэффициенты для расчета углового шва соответственно по металлу шва и по металлу границы сплавления;</w:t>
            </w:r>
          </w:p>
        </w:tc>
      </w:tr>
      <w:tr w:rsidR="00BB182B" w:rsidRPr="00BB182B" w14:paraId="786F96D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A66FA99" w14:textId="2A52BC76"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3F6DF82" wp14:editId="6040A04E">
                  <wp:extent cx="184150" cy="231775"/>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BA873C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условий работы болтового соединения; </w:t>
            </w:r>
          </w:p>
        </w:tc>
      </w:tr>
      <w:tr w:rsidR="00BB182B" w:rsidRPr="00BB182B" w14:paraId="1ED0909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BFA198E" w14:textId="6537F132"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0E96434" wp14:editId="5C132324">
                  <wp:extent cx="184150" cy="231775"/>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4B354F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коэффициент условий работы;</w:t>
            </w:r>
          </w:p>
        </w:tc>
      </w:tr>
      <w:tr w:rsidR="00BB182B" w:rsidRPr="00BB182B" w14:paraId="3F93915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24764CB" w14:textId="744F34F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4B600E5" wp14:editId="5ABF3488">
                  <wp:extent cx="198120" cy="238760"/>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7F2903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надежности по нагрузке; </w:t>
            </w:r>
          </w:p>
        </w:tc>
      </w:tr>
      <w:tr w:rsidR="00BB182B" w:rsidRPr="00BB182B" w14:paraId="4A65E309"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B3B2D51" w14:textId="5A1DF69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54D4182" wp14:editId="74396D2B">
                  <wp:extent cx="218440" cy="23177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846422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надежности по материалу; </w:t>
            </w:r>
          </w:p>
        </w:tc>
      </w:tr>
      <w:tr w:rsidR="00BB182B" w:rsidRPr="00BB182B" w14:paraId="4894A15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1C3A191" w14:textId="7C87A1D9"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FD6FCC7" wp14:editId="2339D406">
                  <wp:extent cx="191135" cy="231775"/>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91A149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надежности по ответственности; </w:t>
            </w:r>
          </w:p>
        </w:tc>
      </w:tr>
      <w:tr w:rsidR="00BB182B" w:rsidRPr="00BB182B" w14:paraId="6DEB359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8FDB709" w14:textId="478D04C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5AC555A" wp14:editId="1EC00503">
                  <wp:extent cx="191135" cy="231775"/>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8638B7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надежности в расчетах по временному сопротивлению; </w:t>
            </w:r>
          </w:p>
        </w:tc>
      </w:tr>
      <w:tr w:rsidR="00BB182B" w:rsidRPr="00BB182B" w14:paraId="1000EB0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373D35E" w14:textId="220D2D6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lastRenderedPageBreak/>
              <w:drawing>
                <wp:inline distT="0" distB="0" distL="0" distR="0" wp14:anchorId="4F534F96" wp14:editId="412ACD27">
                  <wp:extent cx="184150" cy="231775"/>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D80C48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надежности по устойчивости системы; </w:t>
            </w:r>
          </w:p>
        </w:tc>
      </w:tr>
      <w:tr w:rsidR="00BB182B" w:rsidRPr="00BB182B" w14:paraId="6A7B2EC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E453FEA" w14:textId="0F5AD01E"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8"/>
                <w:sz w:val="24"/>
                <w:szCs w:val="24"/>
              </w:rPr>
              <w:drawing>
                <wp:inline distT="0" distB="0" distL="0" distR="0" wp14:anchorId="4A210AED" wp14:editId="70051DF2">
                  <wp:extent cx="122555" cy="163830"/>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1B1BBB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коэффициент влияния формы сечения;</w:t>
            </w:r>
          </w:p>
        </w:tc>
      </w:tr>
      <w:tr w:rsidR="00BB182B" w:rsidRPr="00BB182B" w14:paraId="57E4148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2BF47B7" w14:textId="24B952F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70AD1357" wp14:editId="06988880">
                  <wp:extent cx="122555" cy="184150"/>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F2EF7C5" w14:textId="67D715E9"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гибкость, </w:t>
            </w:r>
            <w:r w:rsidR="00A6381C" w:rsidRPr="00BB182B">
              <w:rPr>
                <w:rFonts w:ascii="Times New Roman" w:hAnsi="Times New Roman" w:cs="Times New Roman"/>
                <w:noProof/>
                <w:position w:val="-11"/>
                <w:sz w:val="18"/>
                <w:szCs w:val="18"/>
              </w:rPr>
              <w:drawing>
                <wp:inline distT="0" distB="0" distL="0" distR="0" wp14:anchorId="3ACBEA5D" wp14:editId="6BBA5EE3">
                  <wp:extent cx="579755" cy="238760"/>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BB182B">
              <w:rPr>
                <w:rFonts w:ascii="Times New Roman" w:hAnsi="Times New Roman" w:cs="Times New Roman"/>
                <w:sz w:val="18"/>
                <w:szCs w:val="18"/>
              </w:rPr>
              <w:t>;</w:t>
            </w:r>
          </w:p>
        </w:tc>
      </w:tr>
      <w:tr w:rsidR="00BB182B" w:rsidRPr="00BB182B" w14:paraId="64BA8FD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3F5A38A" w14:textId="79E310D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3BEAD212" wp14:editId="730AA183">
                  <wp:extent cx="143510" cy="198120"/>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18FCD0E" w14:textId="620C795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 условная гибкость, </w:t>
            </w:r>
            <w:r w:rsidR="00A6381C" w:rsidRPr="00BB182B">
              <w:rPr>
                <w:rFonts w:ascii="Times New Roman" w:hAnsi="Times New Roman" w:cs="Times New Roman"/>
                <w:noProof/>
                <w:position w:val="-12"/>
                <w:sz w:val="18"/>
                <w:szCs w:val="18"/>
              </w:rPr>
              <w:drawing>
                <wp:inline distT="0" distB="0" distL="0" distR="0" wp14:anchorId="3A89BFAD" wp14:editId="6E76E3C2">
                  <wp:extent cx="873760" cy="273050"/>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3760" cy="273050"/>
                          </a:xfrm>
                          <a:prstGeom prst="rect">
                            <a:avLst/>
                          </a:prstGeom>
                          <a:noFill/>
                          <a:ln>
                            <a:noFill/>
                          </a:ln>
                        </pic:spPr>
                      </pic:pic>
                    </a:graphicData>
                  </a:graphic>
                </wp:inline>
              </w:drawing>
            </w:r>
            <w:r w:rsidRPr="00BB182B">
              <w:rPr>
                <w:rFonts w:ascii="Times New Roman" w:hAnsi="Times New Roman" w:cs="Times New Roman"/>
                <w:sz w:val="18"/>
                <w:szCs w:val="18"/>
              </w:rPr>
              <w:t>;</w:t>
            </w:r>
          </w:p>
        </w:tc>
      </w:tr>
      <w:tr w:rsidR="00BB182B" w:rsidRPr="00BB182B" w14:paraId="2E43905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42C16D2" w14:textId="3867E154"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18B2018" wp14:editId="531DC6FE">
                  <wp:extent cx="259080" cy="238760"/>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A74649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приведенная гибкость стержня сквозного сечения; </w:t>
            </w:r>
          </w:p>
        </w:tc>
      </w:tr>
      <w:tr w:rsidR="00BB182B" w:rsidRPr="00BB182B" w14:paraId="33ACAC7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105BFEF" w14:textId="361CC033"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615B2729" wp14:editId="1B08A7DE">
                  <wp:extent cx="259080" cy="259080"/>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4A11B9B" w14:textId="1DDB916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условная приведенная гибкость стержня сквозного сечения, </w:t>
            </w:r>
            <w:r w:rsidR="00A6381C" w:rsidRPr="00BB182B">
              <w:rPr>
                <w:rFonts w:ascii="Times New Roman" w:hAnsi="Times New Roman" w:cs="Times New Roman"/>
                <w:noProof/>
                <w:position w:val="-12"/>
                <w:sz w:val="18"/>
                <w:szCs w:val="18"/>
              </w:rPr>
              <w:drawing>
                <wp:inline distT="0" distB="0" distL="0" distR="0" wp14:anchorId="00FA4610" wp14:editId="6D34CE4F">
                  <wp:extent cx="1132840" cy="273050"/>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132840" cy="2730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02B8A75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26098E3" w14:textId="37D3EC31"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1C5E7216" wp14:editId="4F66DA5C">
                  <wp:extent cx="231775" cy="259080"/>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ED5FF86" w14:textId="4730E2B5"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условная гибкость свеса пояса, </w:t>
            </w:r>
            <w:r w:rsidR="00A6381C" w:rsidRPr="00BB182B">
              <w:rPr>
                <w:rFonts w:ascii="Times New Roman" w:hAnsi="Times New Roman" w:cs="Times New Roman"/>
                <w:noProof/>
                <w:position w:val="-12"/>
                <w:sz w:val="18"/>
                <w:szCs w:val="18"/>
              </w:rPr>
              <w:drawing>
                <wp:inline distT="0" distB="0" distL="0" distR="0" wp14:anchorId="6E4B7827" wp14:editId="19615CC6">
                  <wp:extent cx="1412240" cy="273050"/>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04739A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0F7FE5D" w14:textId="24091CE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604D646B" wp14:editId="5456E12B">
                  <wp:extent cx="293370" cy="259080"/>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4E5D5C8" w14:textId="39587AD6"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условная гибкость поясного листа, </w:t>
            </w:r>
            <w:r w:rsidR="00A6381C" w:rsidRPr="00BB182B">
              <w:rPr>
                <w:rFonts w:ascii="Times New Roman" w:hAnsi="Times New Roman" w:cs="Times New Roman"/>
                <w:noProof/>
                <w:position w:val="-12"/>
                <w:sz w:val="18"/>
                <w:szCs w:val="18"/>
              </w:rPr>
              <w:drawing>
                <wp:inline distT="0" distB="0" distL="0" distR="0" wp14:anchorId="141242DA" wp14:editId="7B45A1AE">
                  <wp:extent cx="1555750" cy="273050"/>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555750" cy="2730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6F3E39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77ADCBD" w14:textId="10B2736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B9B60D7" wp14:editId="6E781B0B">
                  <wp:extent cx="218440" cy="238760"/>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F72ECD2" w14:textId="56DE4F6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условная гибкость стенки, </w:t>
            </w:r>
            <w:r w:rsidR="00A6381C" w:rsidRPr="00BB182B">
              <w:rPr>
                <w:rFonts w:ascii="Times New Roman" w:hAnsi="Times New Roman" w:cs="Times New Roman"/>
                <w:noProof/>
                <w:position w:val="-12"/>
                <w:sz w:val="18"/>
                <w:szCs w:val="18"/>
              </w:rPr>
              <w:drawing>
                <wp:inline distT="0" distB="0" distL="0" distR="0" wp14:anchorId="32DEE210" wp14:editId="639B4621">
                  <wp:extent cx="1412240" cy="273050"/>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3DC571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56E231F" w14:textId="361838E7"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2"/>
                <w:sz w:val="18"/>
                <w:szCs w:val="18"/>
              </w:rPr>
              <w:drawing>
                <wp:inline distT="0" distB="0" distL="0" distR="0" wp14:anchorId="2B933E01" wp14:editId="066D9C77">
                  <wp:extent cx="259080" cy="259080"/>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D460FE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предельная условная гибкость свеса пояса (поясного листа); </w:t>
            </w:r>
          </w:p>
        </w:tc>
      </w:tr>
      <w:tr w:rsidR="00BB182B" w:rsidRPr="00BB182B" w14:paraId="723DE1E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705450C" w14:textId="5DB5A50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ABE7D10" wp14:editId="56217C98">
                  <wp:extent cx="266065" cy="238760"/>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036D2B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предельная условная гибкость стенки; </w:t>
            </w:r>
          </w:p>
        </w:tc>
      </w:tr>
      <w:tr w:rsidR="00BB182B" w:rsidRPr="00BB182B" w14:paraId="3FC884E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B0F9888" w14:textId="6F4DDD55"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8D09A58" wp14:editId="6492D04C">
                  <wp:extent cx="198120" cy="231775"/>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45BDD90B" wp14:editId="6FA8C14B">
                  <wp:extent cx="218440" cy="238760"/>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05B75F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расчетные гибкости элемента в плоскостях, перпендикулярных осям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445A076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A9F7068" w14:textId="26D26AEA"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F3C41E1" wp14:editId="42147B7E">
                  <wp:extent cx="184150" cy="231775"/>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21A7FB2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абсолютная величина нормального напряжения; </w:t>
            </w:r>
          </w:p>
        </w:tc>
      </w:tr>
      <w:tr w:rsidR="00BB182B" w:rsidRPr="00BB182B" w14:paraId="4EB563C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CDB52F6" w14:textId="74A808ED"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5B82822" wp14:editId="4DACAE50">
                  <wp:extent cx="293370" cy="231775"/>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150A7EF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местное напряжение; </w:t>
            </w:r>
          </w:p>
        </w:tc>
      </w:tr>
      <w:tr w:rsidR="00BB182B" w:rsidRPr="00BB182B" w14:paraId="7A2AE0E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FC2B7C5" w14:textId="3BF326A3"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4E8808F" wp14:editId="29ABB95E">
                  <wp:extent cx="198120" cy="231775"/>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4698D07B" wp14:editId="535FB310">
                  <wp:extent cx="218440" cy="238760"/>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C10C38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нормальные напряжения, параллельные осям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w:t>
            </w:r>
          </w:p>
        </w:tc>
      </w:tr>
      <w:tr w:rsidR="00BB182B" w:rsidRPr="00BB182B" w14:paraId="1D55DE1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A02A7E0" w14:textId="0F0DA4AC"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6F82D30D" wp14:editId="6F4D99AE">
                  <wp:extent cx="116205" cy="143510"/>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08E787CC" wp14:editId="095A25A2">
                  <wp:extent cx="238760" cy="238760"/>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2EF31C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касательное напряжение; </w:t>
            </w:r>
          </w:p>
        </w:tc>
      </w:tr>
      <w:tr w:rsidR="00BB182B" w:rsidRPr="00BB182B" w14:paraId="790B2A6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234D0D3" w14:textId="2EDA3FCC"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5514A24" wp14:editId="60BC3215">
                  <wp:extent cx="191135" cy="231775"/>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0A96274A" wp14:editId="524A56BE">
                  <wp:extent cx="191135" cy="238760"/>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F3BED4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касательные напряжения, параллельные осям </w:t>
            </w:r>
            <w:r w:rsidRPr="00BB182B">
              <w:rPr>
                <w:rFonts w:ascii="Times New Roman" w:hAnsi="Times New Roman" w:cs="Times New Roman"/>
                <w:i/>
                <w:iCs/>
                <w:sz w:val="18"/>
                <w:szCs w:val="18"/>
              </w:rPr>
              <w:t>х-х</w:t>
            </w:r>
            <w:r w:rsidRPr="00BB182B">
              <w:rPr>
                <w:rFonts w:ascii="Times New Roman" w:hAnsi="Times New Roman" w:cs="Times New Roman"/>
                <w:sz w:val="18"/>
                <w:szCs w:val="18"/>
              </w:rPr>
              <w:t xml:space="preserve"> и </w:t>
            </w:r>
            <w:r w:rsidRPr="00BB182B">
              <w:rPr>
                <w:rFonts w:ascii="Times New Roman" w:hAnsi="Times New Roman" w:cs="Times New Roman"/>
                <w:i/>
                <w:iCs/>
                <w:sz w:val="18"/>
                <w:szCs w:val="18"/>
              </w:rPr>
              <w:t>у-у</w:t>
            </w:r>
            <w:r w:rsidRPr="00BB182B">
              <w:rPr>
                <w:rFonts w:ascii="Times New Roman" w:hAnsi="Times New Roman" w:cs="Times New Roman"/>
                <w:sz w:val="18"/>
                <w:szCs w:val="18"/>
              </w:rPr>
              <w:t xml:space="preserve"> соответственно; </w:t>
            </w:r>
          </w:p>
        </w:tc>
      </w:tr>
      <w:tr w:rsidR="00BB182B" w:rsidRPr="00BB182B" w14:paraId="5EE468E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C662E7F" w14:textId="29D518BD"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3D6DFE0D" wp14:editId="612A2B89">
                  <wp:extent cx="143510" cy="163830"/>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371294D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устойчивости при центральном сжатии; </w:t>
            </w:r>
          </w:p>
        </w:tc>
      </w:tr>
      <w:tr w:rsidR="00BB182B" w:rsidRPr="00BB182B" w14:paraId="6784A27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B9A12C0" w14:textId="76514232"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FB80D18" wp14:editId="6522778D">
                  <wp:extent cx="368300" cy="238760"/>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60CE5AF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устойчивости при сжатии; </w:t>
            </w:r>
          </w:p>
        </w:tc>
      </w:tr>
      <w:tr w:rsidR="00BB182B" w:rsidRPr="00BB182B" w14:paraId="58630C8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659051E" w14:textId="21D49CA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2DB196E" wp14:editId="025F6C91">
                  <wp:extent cx="198120" cy="231775"/>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00264CF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устойчивости при изгибе; </w:t>
            </w:r>
          </w:p>
        </w:tc>
      </w:tr>
      <w:tr w:rsidR="00BB182B" w:rsidRPr="00BB182B" w14:paraId="15DABBC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AE543E1" w14:textId="1DAD2C98"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A6B3DEA" wp14:editId="36B37570">
                  <wp:extent cx="191135" cy="231775"/>
                  <wp:effectExtent l="0" t="0" r="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786A01F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устойчивости при сжатии с изгибом; </w:t>
            </w:r>
          </w:p>
        </w:tc>
      </w:tr>
      <w:tr w:rsidR="00BB182B" w:rsidRPr="00BB182B" w14:paraId="03BAF7E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36165D5" w14:textId="2FF8845B" w:rsidR="00DE5E19" w:rsidRPr="00BB182B" w:rsidRDefault="00A6381C">
            <w:pPr>
              <w:pStyle w:val="FORMATTEXT"/>
              <w:jc w:val="right"/>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F33399B" wp14:editId="6844BC4B">
                  <wp:extent cx="307340" cy="238760"/>
                  <wp:effectExtent l="0" t="0" r="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4A8C4EE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коэффициент устойчивости при сжатии с изгибом в двух плоскостях; </w:t>
            </w:r>
          </w:p>
        </w:tc>
      </w:tr>
      <w:tr w:rsidR="00BB182B" w:rsidRPr="00BB182B" w14:paraId="0BB7ADB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6C58E3F" w14:textId="24ECB6C1" w:rsidR="00DE5E19" w:rsidRPr="00BB182B" w:rsidRDefault="00A6381C">
            <w:pPr>
              <w:widowControl w:val="0"/>
              <w:autoSpaceDE w:val="0"/>
              <w:autoSpaceDN w:val="0"/>
              <w:adjustRightInd w:val="0"/>
              <w:spacing w:after="0" w:line="240" w:lineRule="auto"/>
              <w:jc w:val="right"/>
              <w:rPr>
                <w:rFonts w:ascii="Times New Roman" w:hAnsi="Times New Roman"/>
                <w:sz w:val="24"/>
                <w:szCs w:val="24"/>
              </w:rPr>
            </w:pPr>
            <w:r w:rsidRPr="00BB182B">
              <w:rPr>
                <w:rFonts w:ascii="Times New Roman" w:hAnsi="Times New Roman"/>
                <w:noProof/>
                <w:position w:val="-7"/>
                <w:sz w:val="24"/>
                <w:szCs w:val="24"/>
              </w:rPr>
              <w:drawing>
                <wp:inline distT="0" distB="0" distL="0" distR="0" wp14:anchorId="6B35FC65" wp14:editId="034FBC05">
                  <wp:extent cx="143510" cy="143510"/>
                  <wp:effectExtent l="0" t="0" r="0"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7350" w:type="dxa"/>
            <w:tcBorders>
              <w:top w:val="nil"/>
              <w:left w:val="nil"/>
              <w:bottom w:val="nil"/>
              <w:right w:val="nil"/>
            </w:tcBorders>
            <w:tcMar>
              <w:top w:w="114" w:type="dxa"/>
              <w:left w:w="28" w:type="dxa"/>
              <w:bottom w:w="114" w:type="dxa"/>
              <w:right w:w="28" w:type="dxa"/>
            </w:tcMar>
          </w:tcPr>
          <w:p w14:paraId="53EED03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 секториальная координата. </w:t>
            </w:r>
          </w:p>
        </w:tc>
      </w:tr>
    </w:tbl>
    <w:p w14:paraId="208F50F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52202A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Приложение А (Измененная редакция, Изм. N 2).</w:t>
      </w:r>
    </w:p>
    <w:p w14:paraId="74CB875E" w14:textId="77777777" w:rsidR="00DE5E19" w:rsidRPr="00BB182B" w:rsidRDefault="00652D04" w:rsidP="00011576">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Б. Физические характеристики материалов для стальных конструкций</w:instrText>
      </w:r>
      <w:r w:rsidRPr="00BB182B">
        <w:rPr>
          <w:rFonts w:ascii="Times New Roman" w:hAnsi="Times New Roman" w:cs="Times New Roman"/>
        </w:rPr>
        <w:instrText>"</w:instrText>
      </w:r>
      <w:r>
        <w:rPr>
          <w:rFonts w:ascii="Times New Roman" w:hAnsi="Times New Roman" w:cs="Times New Roman"/>
        </w:rPr>
        <w:fldChar w:fldCharType="end"/>
      </w:r>
    </w:p>
    <w:p w14:paraId="3F1519C9"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lastRenderedPageBreak/>
        <w:t>Приложение Б</w:t>
      </w:r>
    </w:p>
    <w:p w14:paraId="278AF895" w14:textId="77777777" w:rsidR="00DE5E19" w:rsidRPr="00BB182B" w:rsidRDefault="00DE5E19">
      <w:pPr>
        <w:pStyle w:val="HEADERTEXT"/>
        <w:rPr>
          <w:rFonts w:ascii="Times New Roman" w:hAnsi="Times New Roman" w:cs="Times New Roman"/>
          <w:b/>
          <w:bCs/>
          <w:color w:val="auto"/>
        </w:rPr>
      </w:pPr>
    </w:p>
    <w:p w14:paraId="196F2753"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Физические характеристики материалов для стальных конструкций </w:t>
      </w:r>
    </w:p>
    <w:p w14:paraId="584461A9" w14:textId="77777777" w:rsidR="00DE5E19" w:rsidRPr="00BB182B" w:rsidRDefault="00DE5E19">
      <w:pPr>
        <w:pStyle w:val="FORMATTEXT"/>
        <w:jc w:val="both"/>
        <w:rPr>
          <w:rFonts w:ascii="Times New Roman" w:hAnsi="Times New Roman" w:cs="Times New Roman"/>
        </w:rPr>
      </w:pPr>
    </w:p>
    <w:p w14:paraId="52636750" w14:textId="77777777" w:rsidR="00DE5E19" w:rsidRPr="00BB182B" w:rsidRDefault="00DE5E19">
      <w:pPr>
        <w:pStyle w:val="FORMATTEXT"/>
        <w:jc w:val="both"/>
        <w:rPr>
          <w:rFonts w:ascii="Times New Roman" w:hAnsi="Times New Roman" w:cs="Times New Roman"/>
        </w:rPr>
      </w:pPr>
    </w:p>
    <w:p w14:paraId="4A7F368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Б.1 - Физические характеристики материалов для стальных конструкций</w:t>
      </w:r>
    </w:p>
    <w:p w14:paraId="0D5B204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6300"/>
        <w:gridCol w:w="2250"/>
      </w:tblGrid>
      <w:tr w:rsidR="00BB182B" w:rsidRPr="00BB182B" w14:paraId="0E9D2D34" w14:textId="77777777">
        <w:tblPrEx>
          <w:tblCellMar>
            <w:top w:w="0" w:type="dxa"/>
            <w:bottom w:w="0" w:type="dxa"/>
          </w:tblCellMar>
        </w:tblPrEx>
        <w:tc>
          <w:tcPr>
            <w:tcW w:w="7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0F6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Характеристики</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B5E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p>
        </w:tc>
      </w:tr>
      <w:tr w:rsidR="00BB182B" w:rsidRPr="00BB182B" w14:paraId="1CE8320C" w14:textId="77777777">
        <w:tblPrEx>
          <w:tblCellMar>
            <w:top w:w="0" w:type="dxa"/>
            <w:bottom w:w="0" w:type="dxa"/>
          </w:tblCellMar>
        </w:tblPrEx>
        <w:tc>
          <w:tcPr>
            <w:tcW w:w="7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DBE215" w14:textId="304D8343"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Плотность </w:t>
            </w:r>
            <w:r w:rsidR="00A6381C" w:rsidRPr="00BB182B">
              <w:rPr>
                <w:rFonts w:ascii="Times New Roman" w:hAnsi="Times New Roman" w:cs="Times New Roman"/>
                <w:noProof/>
                <w:position w:val="-8"/>
                <w:sz w:val="18"/>
                <w:szCs w:val="18"/>
              </w:rPr>
              <w:drawing>
                <wp:inline distT="0" distB="0" distL="0" distR="0" wp14:anchorId="1120B019" wp14:editId="52CD7D52">
                  <wp:extent cx="122555" cy="163830"/>
                  <wp:effectExtent l="0" t="0" r="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sz w:val="18"/>
                <w:szCs w:val="18"/>
              </w:rPr>
              <w:t>, кг/м</w:t>
            </w:r>
            <w:r w:rsidR="00A6381C" w:rsidRPr="00BB182B">
              <w:rPr>
                <w:rFonts w:ascii="Times New Roman" w:hAnsi="Times New Roman" w:cs="Times New Roman"/>
                <w:noProof/>
                <w:position w:val="-10"/>
                <w:sz w:val="18"/>
                <w:szCs w:val="18"/>
              </w:rPr>
              <w:drawing>
                <wp:inline distT="0" distB="0" distL="0" distR="0" wp14:anchorId="2E1056DF" wp14:editId="54714EEC">
                  <wp:extent cx="102235" cy="218440"/>
                  <wp:effectExtent l="0" t="0" r="0" b="0"/>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7D1054" w14:textId="77777777" w:rsidR="00DE5E19" w:rsidRPr="00BB182B" w:rsidRDefault="00DE5E19">
            <w:pPr>
              <w:pStyle w:val="FORMATTEXT"/>
              <w:rPr>
                <w:rFonts w:ascii="Times New Roman" w:hAnsi="Times New Roman" w:cs="Times New Roman"/>
                <w:sz w:val="18"/>
                <w:szCs w:val="18"/>
              </w:rPr>
            </w:pPr>
          </w:p>
        </w:tc>
      </w:tr>
      <w:tr w:rsidR="00BB182B" w:rsidRPr="00BB182B" w14:paraId="7AB4C682"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12D4AD6F"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040E423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проката и стальных отливок</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20EBE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7850 </w:t>
            </w:r>
          </w:p>
        </w:tc>
      </w:tr>
      <w:tr w:rsidR="00BB182B" w:rsidRPr="00BB182B" w14:paraId="3801FC29"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4307220"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5196E3B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отливок из чугуна</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4AA65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7200 </w:t>
            </w:r>
          </w:p>
        </w:tc>
      </w:tr>
      <w:tr w:rsidR="00BB182B" w:rsidRPr="00BB182B" w14:paraId="662A08CF" w14:textId="77777777">
        <w:tblPrEx>
          <w:tblCellMar>
            <w:top w:w="0" w:type="dxa"/>
            <w:bottom w:w="0" w:type="dxa"/>
          </w:tblCellMar>
        </w:tblPrEx>
        <w:tc>
          <w:tcPr>
            <w:tcW w:w="7050" w:type="dxa"/>
            <w:gridSpan w:val="2"/>
            <w:tcBorders>
              <w:top w:val="nil"/>
              <w:left w:val="single" w:sz="6" w:space="0" w:color="auto"/>
              <w:bottom w:val="nil"/>
              <w:right w:val="single" w:sz="6" w:space="0" w:color="auto"/>
            </w:tcBorders>
            <w:tcMar>
              <w:top w:w="114" w:type="dxa"/>
              <w:left w:w="28" w:type="dxa"/>
              <w:bottom w:w="114" w:type="dxa"/>
              <w:right w:w="28" w:type="dxa"/>
            </w:tcMar>
          </w:tcPr>
          <w:p w14:paraId="3F338A82" w14:textId="7F81CA59"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Коэффициент линейного расширения </w:t>
            </w:r>
            <w:r w:rsidR="00A6381C" w:rsidRPr="00BB182B">
              <w:rPr>
                <w:rFonts w:ascii="Times New Roman" w:hAnsi="Times New Roman" w:cs="Times New Roman"/>
                <w:noProof/>
                <w:position w:val="-7"/>
                <w:sz w:val="18"/>
                <w:szCs w:val="18"/>
              </w:rPr>
              <w:drawing>
                <wp:inline distT="0" distB="0" distL="0" distR="0" wp14:anchorId="43E16DCC" wp14:editId="09EA606C">
                  <wp:extent cx="143510" cy="143510"/>
                  <wp:effectExtent l="0" t="0" r="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°С</w:t>
            </w:r>
            <w:r w:rsidR="00A6381C" w:rsidRPr="00BB182B">
              <w:rPr>
                <w:rFonts w:ascii="Times New Roman" w:hAnsi="Times New Roman" w:cs="Times New Roman"/>
                <w:noProof/>
                <w:position w:val="-10"/>
                <w:sz w:val="18"/>
                <w:szCs w:val="18"/>
              </w:rPr>
              <w:drawing>
                <wp:inline distT="0" distB="0" distL="0" distR="0" wp14:anchorId="3A3DFB35" wp14:editId="243871CD">
                  <wp:extent cx="163830" cy="218440"/>
                  <wp:effectExtent l="0" t="0" r="0" b="0"/>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755805C" w14:textId="4597F14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0,12·10</w:t>
            </w:r>
            <w:r w:rsidR="00A6381C" w:rsidRPr="00BB182B">
              <w:rPr>
                <w:rFonts w:ascii="Times New Roman" w:hAnsi="Times New Roman" w:cs="Times New Roman"/>
                <w:noProof/>
                <w:position w:val="-10"/>
                <w:sz w:val="18"/>
                <w:szCs w:val="18"/>
              </w:rPr>
              <w:drawing>
                <wp:inline distT="0" distB="0" distL="0" distR="0" wp14:anchorId="76DB00C2" wp14:editId="2C013696">
                  <wp:extent cx="163830" cy="218440"/>
                  <wp:effectExtent l="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688AAC54" w14:textId="77777777">
        <w:tblPrEx>
          <w:tblCellMar>
            <w:top w:w="0" w:type="dxa"/>
            <w:bottom w:w="0" w:type="dxa"/>
          </w:tblCellMar>
        </w:tblPrEx>
        <w:tc>
          <w:tcPr>
            <w:tcW w:w="7050" w:type="dxa"/>
            <w:gridSpan w:val="2"/>
            <w:tcBorders>
              <w:top w:val="nil"/>
              <w:left w:val="single" w:sz="6" w:space="0" w:color="auto"/>
              <w:bottom w:val="nil"/>
              <w:right w:val="single" w:sz="6" w:space="0" w:color="auto"/>
            </w:tcBorders>
            <w:tcMar>
              <w:top w:w="114" w:type="dxa"/>
              <w:left w:w="28" w:type="dxa"/>
              <w:bottom w:w="114" w:type="dxa"/>
              <w:right w:w="28" w:type="dxa"/>
            </w:tcMar>
          </w:tcPr>
          <w:p w14:paraId="75A0E0A9" w14:textId="05F6D112"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Модуль упругости </w:t>
            </w:r>
            <w:r w:rsidRPr="00BB182B">
              <w:rPr>
                <w:rFonts w:ascii="Times New Roman" w:hAnsi="Times New Roman" w:cs="Times New Roman"/>
                <w:i/>
                <w:iCs/>
                <w:sz w:val="18"/>
                <w:szCs w:val="18"/>
              </w:rPr>
              <w:t>Е</w:t>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4AB910E1" wp14:editId="6A02BC18">
                  <wp:extent cx="102235" cy="218440"/>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7D7B013" w14:textId="77777777" w:rsidR="00DE5E19" w:rsidRPr="00BB182B" w:rsidRDefault="00DE5E19">
            <w:pPr>
              <w:pStyle w:val="FORMATTEXT"/>
              <w:rPr>
                <w:rFonts w:ascii="Times New Roman" w:hAnsi="Times New Roman" w:cs="Times New Roman"/>
                <w:sz w:val="18"/>
                <w:szCs w:val="18"/>
              </w:rPr>
            </w:pPr>
          </w:p>
        </w:tc>
      </w:tr>
      <w:tr w:rsidR="00BB182B" w:rsidRPr="00BB182B" w14:paraId="18294D0D"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2B021425"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09CB8C1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прокатной стали, стальных отливок</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0C8F343" w14:textId="1109B1D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2,06·10</w:t>
            </w:r>
            <w:r w:rsidR="00A6381C" w:rsidRPr="00BB182B">
              <w:rPr>
                <w:rFonts w:ascii="Times New Roman" w:hAnsi="Times New Roman" w:cs="Times New Roman"/>
                <w:noProof/>
                <w:position w:val="-10"/>
                <w:sz w:val="18"/>
                <w:szCs w:val="18"/>
              </w:rPr>
              <w:drawing>
                <wp:inline distT="0" distB="0" distL="0" distR="0" wp14:anchorId="38C97210" wp14:editId="62667E57">
                  <wp:extent cx="102235" cy="218440"/>
                  <wp:effectExtent l="0" t="0" r="0"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6B0C5409"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37D9AEE"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04AD609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отливок из чугуна марок:</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A5E9F27" w14:textId="77777777" w:rsidR="00DE5E19" w:rsidRPr="00BB182B" w:rsidRDefault="00DE5E19">
            <w:pPr>
              <w:pStyle w:val="FORMATTEXT"/>
              <w:rPr>
                <w:rFonts w:ascii="Times New Roman" w:hAnsi="Times New Roman" w:cs="Times New Roman"/>
                <w:sz w:val="18"/>
                <w:szCs w:val="18"/>
              </w:rPr>
            </w:pPr>
          </w:p>
        </w:tc>
      </w:tr>
      <w:tr w:rsidR="00BB182B" w:rsidRPr="00BB182B" w14:paraId="51EE4CC1"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5300D84D"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6276E5B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СЧ15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656FB2B" w14:textId="6AE5FC6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0,83·10</w:t>
            </w:r>
            <w:r w:rsidR="00A6381C" w:rsidRPr="00BB182B">
              <w:rPr>
                <w:rFonts w:ascii="Times New Roman" w:hAnsi="Times New Roman" w:cs="Times New Roman"/>
                <w:noProof/>
                <w:position w:val="-10"/>
                <w:sz w:val="18"/>
                <w:szCs w:val="18"/>
              </w:rPr>
              <w:drawing>
                <wp:inline distT="0" distB="0" distL="0" distR="0" wp14:anchorId="23299FFD" wp14:editId="5CC41EFF">
                  <wp:extent cx="102235" cy="218440"/>
                  <wp:effectExtent l="0" t="0" r="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45CA93F2"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3E03616E"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22BD803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СЧ20, СЧ25, СЧ30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AECB437" w14:textId="13B8A06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0,98·10</w:t>
            </w:r>
            <w:r w:rsidR="00A6381C" w:rsidRPr="00BB182B">
              <w:rPr>
                <w:rFonts w:ascii="Times New Roman" w:hAnsi="Times New Roman" w:cs="Times New Roman"/>
                <w:noProof/>
                <w:position w:val="-10"/>
                <w:sz w:val="18"/>
                <w:szCs w:val="18"/>
              </w:rPr>
              <w:drawing>
                <wp:inline distT="0" distB="0" distL="0" distR="0" wp14:anchorId="0EEB6E07" wp14:editId="516B12AF">
                  <wp:extent cx="102235" cy="218440"/>
                  <wp:effectExtent l="0" t="0" r="0"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7C03C7F5"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79A8F52"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4F78FF8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пучков и прядей параллельных проволок</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FF097FD" w14:textId="2028B73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1,96·10</w:t>
            </w:r>
            <w:r w:rsidR="00A6381C" w:rsidRPr="00BB182B">
              <w:rPr>
                <w:rFonts w:ascii="Times New Roman" w:hAnsi="Times New Roman" w:cs="Times New Roman"/>
                <w:noProof/>
                <w:position w:val="-10"/>
                <w:sz w:val="18"/>
                <w:szCs w:val="18"/>
              </w:rPr>
              <w:drawing>
                <wp:inline distT="0" distB="0" distL="0" distR="0" wp14:anchorId="78E8B019" wp14:editId="29759D85">
                  <wp:extent cx="102235" cy="218440"/>
                  <wp:effectExtent l="0" t="0" r="0" b="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3B49987D"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381AF65E"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7D6A516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канатов стальных:</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2C2EEA1" w14:textId="77777777" w:rsidR="00DE5E19" w:rsidRPr="00BB182B" w:rsidRDefault="00DE5E19">
            <w:pPr>
              <w:pStyle w:val="FORMATTEXT"/>
              <w:rPr>
                <w:rFonts w:ascii="Times New Roman" w:hAnsi="Times New Roman" w:cs="Times New Roman"/>
                <w:sz w:val="18"/>
                <w:szCs w:val="18"/>
              </w:rPr>
            </w:pPr>
          </w:p>
        </w:tc>
      </w:tr>
      <w:tr w:rsidR="00BB182B" w:rsidRPr="00BB182B" w14:paraId="0C0A0D57"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116BD2F2"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7088581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спиральных и закрытых несущих</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9A863D1" w14:textId="004AE47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1,67·10</w:t>
            </w:r>
            <w:r w:rsidR="00A6381C" w:rsidRPr="00BB182B">
              <w:rPr>
                <w:rFonts w:ascii="Times New Roman" w:hAnsi="Times New Roman" w:cs="Times New Roman"/>
                <w:noProof/>
                <w:position w:val="-10"/>
                <w:sz w:val="18"/>
                <w:szCs w:val="18"/>
              </w:rPr>
              <w:drawing>
                <wp:inline distT="0" distB="0" distL="0" distR="0" wp14:anchorId="11B899B5" wp14:editId="36B60782">
                  <wp:extent cx="102235" cy="218440"/>
                  <wp:effectExtent l="0" t="0" r="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3B69D10D"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8AE6FDC"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5706400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двойной свивки</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5D36F84" w14:textId="1816735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1,47·10</w:t>
            </w:r>
            <w:r w:rsidR="00A6381C" w:rsidRPr="00BB182B">
              <w:rPr>
                <w:rFonts w:ascii="Times New Roman" w:hAnsi="Times New Roman" w:cs="Times New Roman"/>
                <w:noProof/>
                <w:position w:val="-10"/>
                <w:sz w:val="18"/>
                <w:szCs w:val="18"/>
              </w:rPr>
              <w:drawing>
                <wp:inline distT="0" distB="0" distL="0" distR="0" wp14:anchorId="71ED7A82" wp14:editId="4B83BDD5">
                  <wp:extent cx="102235" cy="218440"/>
                  <wp:effectExtent l="0" t="0" r="0" b="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70818A6A"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6585BF1B" w14:textId="77777777" w:rsidR="00DE5E19" w:rsidRPr="00BB182B" w:rsidRDefault="00DE5E19">
            <w:pPr>
              <w:pStyle w:val="FORMATTEXT"/>
              <w:rPr>
                <w:rFonts w:ascii="Times New Roman" w:hAnsi="Times New Roman" w:cs="Times New Roman"/>
                <w:sz w:val="18"/>
                <w:szCs w:val="18"/>
              </w:rPr>
            </w:pPr>
          </w:p>
        </w:tc>
        <w:tc>
          <w:tcPr>
            <w:tcW w:w="6300" w:type="dxa"/>
            <w:tcBorders>
              <w:top w:val="nil"/>
              <w:left w:val="nil"/>
              <w:bottom w:val="nil"/>
              <w:right w:val="single" w:sz="6" w:space="0" w:color="auto"/>
            </w:tcBorders>
            <w:tcMar>
              <w:top w:w="114" w:type="dxa"/>
              <w:left w:w="28" w:type="dxa"/>
              <w:bottom w:w="114" w:type="dxa"/>
              <w:right w:w="28" w:type="dxa"/>
            </w:tcMar>
          </w:tcPr>
          <w:p w14:paraId="5701516A"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двойной свивки с неметаллическим сердечником</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89D2AD8" w14:textId="0423A97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1,27·10</w:t>
            </w:r>
            <w:r w:rsidR="00A6381C" w:rsidRPr="00BB182B">
              <w:rPr>
                <w:rFonts w:ascii="Times New Roman" w:hAnsi="Times New Roman" w:cs="Times New Roman"/>
                <w:noProof/>
                <w:position w:val="-10"/>
                <w:sz w:val="18"/>
                <w:szCs w:val="18"/>
              </w:rPr>
              <w:drawing>
                <wp:inline distT="0" distB="0" distL="0" distR="0" wp14:anchorId="3E81D18D" wp14:editId="31682A18">
                  <wp:extent cx="102235" cy="218440"/>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r>
      <w:tr w:rsidR="00BB182B" w:rsidRPr="00BB182B" w14:paraId="7879929B" w14:textId="77777777">
        <w:tblPrEx>
          <w:tblCellMar>
            <w:top w:w="0" w:type="dxa"/>
            <w:bottom w:w="0" w:type="dxa"/>
          </w:tblCellMar>
        </w:tblPrEx>
        <w:tc>
          <w:tcPr>
            <w:tcW w:w="7050" w:type="dxa"/>
            <w:gridSpan w:val="2"/>
            <w:tcBorders>
              <w:top w:val="nil"/>
              <w:left w:val="single" w:sz="6" w:space="0" w:color="auto"/>
              <w:bottom w:val="nil"/>
              <w:right w:val="single" w:sz="6" w:space="0" w:color="auto"/>
            </w:tcBorders>
            <w:tcMar>
              <w:top w:w="114" w:type="dxa"/>
              <w:left w:w="28" w:type="dxa"/>
              <w:bottom w:w="114" w:type="dxa"/>
              <w:right w:w="28" w:type="dxa"/>
            </w:tcMar>
          </w:tcPr>
          <w:p w14:paraId="34A7FE91" w14:textId="32F9B0B3"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Модуль сдвига прокатной стали и стальных отливок </w:t>
            </w:r>
            <w:r w:rsidRPr="00BB182B">
              <w:rPr>
                <w:rFonts w:ascii="Times New Roman" w:hAnsi="Times New Roman" w:cs="Times New Roman"/>
                <w:i/>
                <w:iCs/>
                <w:sz w:val="18"/>
                <w:szCs w:val="18"/>
              </w:rPr>
              <w:t>G</w:t>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1550DFAC" wp14:editId="68F25026">
                  <wp:extent cx="102235" cy="218440"/>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BDDD678" w14:textId="3FDD31B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0,79·10</w:t>
            </w:r>
            <w:r w:rsidR="00A6381C" w:rsidRPr="00BB182B">
              <w:rPr>
                <w:rFonts w:ascii="Times New Roman" w:hAnsi="Times New Roman" w:cs="Times New Roman"/>
                <w:noProof/>
                <w:position w:val="-10"/>
                <w:sz w:val="18"/>
                <w:szCs w:val="18"/>
              </w:rPr>
              <w:drawing>
                <wp:inline distT="0" distB="0" distL="0" distR="0" wp14:anchorId="5AA18DF8" wp14:editId="04049BE4">
                  <wp:extent cx="102235" cy="218440"/>
                  <wp:effectExtent l="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3FF4427C" w14:textId="77777777">
        <w:tblPrEx>
          <w:tblCellMar>
            <w:top w:w="0" w:type="dxa"/>
            <w:bottom w:w="0" w:type="dxa"/>
          </w:tblCellMar>
        </w:tblPrEx>
        <w:tc>
          <w:tcPr>
            <w:tcW w:w="7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FA3C6B" w14:textId="7FC1D7A4"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Коэффициент поперечной деформации (Пуассона) </w:t>
            </w:r>
            <w:r w:rsidR="00A6381C" w:rsidRPr="00BB182B">
              <w:rPr>
                <w:rFonts w:ascii="Times New Roman" w:hAnsi="Times New Roman" w:cs="Times New Roman"/>
                <w:noProof/>
                <w:position w:val="-7"/>
                <w:sz w:val="18"/>
                <w:szCs w:val="18"/>
              </w:rPr>
              <w:drawing>
                <wp:inline distT="0" distB="0" distL="0" distR="0" wp14:anchorId="02D03DB0" wp14:editId="00595FEE">
                  <wp:extent cx="122555" cy="143510"/>
                  <wp:effectExtent l="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ECB5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 </w:t>
            </w:r>
          </w:p>
        </w:tc>
      </w:tr>
      <w:tr w:rsidR="00BB182B" w:rsidRPr="00BB182B" w14:paraId="30FA4885" w14:textId="77777777">
        <w:tblPrEx>
          <w:tblCellMar>
            <w:top w:w="0" w:type="dxa"/>
            <w:bottom w:w="0" w:type="dxa"/>
          </w:tblCellMar>
        </w:tblPrEx>
        <w:tc>
          <w:tcPr>
            <w:tcW w:w="930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A75E06"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Примечание - Значения модуля упругости приведены для канатов, предварительно вытянутых усилием, равным не менее 60% разрывного усилия для каната в целом.</w:t>
            </w:r>
          </w:p>
          <w:p w14:paraId="67CED0E3" w14:textId="77777777" w:rsidR="00DE5E19" w:rsidRPr="00BB182B" w:rsidRDefault="00DE5E19">
            <w:pPr>
              <w:pStyle w:val="FORMATTEXT"/>
              <w:ind w:firstLine="568"/>
              <w:jc w:val="both"/>
              <w:rPr>
                <w:rFonts w:ascii="Times New Roman" w:hAnsi="Times New Roman" w:cs="Times New Roman"/>
                <w:sz w:val="18"/>
                <w:szCs w:val="18"/>
              </w:rPr>
            </w:pPr>
          </w:p>
          <w:p w14:paraId="043083F6" w14:textId="77777777" w:rsidR="00DE5E19" w:rsidRPr="00BB182B" w:rsidRDefault="00DE5E19">
            <w:pPr>
              <w:pStyle w:val="FORMATTEXT"/>
              <w:ind w:firstLine="568"/>
              <w:jc w:val="both"/>
              <w:rPr>
                <w:rFonts w:ascii="Times New Roman" w:hAnsi="Times New Roman" w:cs="Times New Roman"/>
                <w:sz w:val="18"/>
                <w:szCs w:val="18"/>
              </w:rPr>
            </w:pPr>
          </w:p>
          <w:p w14:paraId="544332A2" w14:textId="77777777" w:rsidR="00DE5E19" w:rsidRPr="00BB182B" w:rsidRDefault="00DE5E19">
            <w:pPr>
              <w:pStyle w:val="FORMATTEXT"/>
              <w:ind w:firstLine="568"/>
              <w:jc w:val="both"/>
              <w:rPr>
                <w:rFonts w:ascii="Times New Roman" w:hAnsi="Times New Roman" w:cs="Times New Roman"/>
                <w:sz w:val="18"/>
                <w:szCs w:val="18"/>
              </w:rPr>
            </w:pPr>
          </w:p>
        </w:tc>
      </w:tr>
    </w:tbl>
    <w:p w14:paraId="0CBCDDB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492E004" w14:textId="77777777" w:rsidR="00DE5E19" w:rsidRPr="00BB182B" w:rsidRDefault="00DE5E19">
      <w:pPr>
        <w:pStyle w:val="FORMATTEXT"/>
        <w:jc w:val="both"/>
        <w:rPr>
          <w:rFonts w:ascii="Times New Roman" w:hAnsi="Times New Roman" w:cs="Times New Roman"/>
        </w:rPr>
      </w:pPr>
    </w:p>
    <w:p w14:paraId="51A8E32D" w14:textId="77777777" w:rsidR="00DE5E19" w:rsidRPr="00BB182B" w:rsidRDefault="00DE5E19">
      <w:pPr>
        <w:pStyle w:val="FORMATTEXT"/>
        <w:jc w:val="both"/>
        <w:rPr>
          <w:rFonts w:ascii="Times New Roman" w:hAnsi="Times New Roman" w:cs="Times New Roman"/>
        </w:rPr>
      </w:pPr>
    </w:p>
    <w:p w14:paraId="57201A80" w14:textId="77777777" w:rsidR="00011576" w:rsidRDefault="00011576">
      <w:pPr>
        <w:pStyle w:val="FORMATTEXT"/>
        <w:jc w:val="both"/>
        <w:rPr>
          <w:rFonts w:ascii="Times New Roman" w:hAnsi="Times New Roman" w:cs="Times New Roman"/>
        </w:rPr>
      </w:pPr>
    </w:p>
    <w:p w14:paraId="05A58296" w14:textId="77777777" w:rsidR="00011576" w:rsidRDefault="00011576">
      <w:pPr>
        <w:pStyle w:val="FORMATTEXT"/>
        <w:jc w:val="both"/>
        <w:rPr>
          <w:rFonts w:ascii="Times New Roman" w:hAnsi="Times New Roman" w:cs="Times New Roman"/>
        </w:rPr>
      </w:pPr>
    </w:p>
    <w:p w14:paraId="398F5F0D" w14:textId="77777777" w:rsidR="00011576" w:rsidRDefault="00011576">
      <w:pPr>
        <w:pStyle w:val="FORMATTEXT"/>
        <w:jc w:val="both"/>
        <w:rPr>
          <w:rFonts w:ascii="Times New Roman" w:hAnsi="Times New Roman" w:cs="Times New Roman"/>
        </w:rPr>
      </w:pPr>
    </w:p>
    <w:p w14:paraId="4C3E5628" w14:textId="77777777" w:rsidR="00011576" w:rsidRDefault="00011576">
      <w:pPr>
        <w:pStyle w:val="FORMATTEXT"/>
        <w:jc w:val="both"/>
        <w:rPr>
          <w:rFonts w:ascii="Times New Roman" w:hAnsi="Times New Roman" w:cs="Times New Roman"/>
        </w:rPr>
      </w:pPr>
    </w:p>
    <w:p w14:paraId="0E7C0D9B" w14:textId="77777777" w:rsidR="00011576" w:rsidRDefault="00011576">
      <w:pPr>
        <w:pStyle w:val="FORMATTEXT"/>
        <w:jc w:val="both"/>
        <w:rPr>
          <w:rFonts w:ascii="Times New Roman" w:hAnsi="Times New Roman" w:cs="Times New Roman"/>
        </w:rPr>
      </w:pPr>
    </w:p>
    <w:p w14:paraId="4822BB51" w14:textId="77777777" w:rsidR="00011576" w:rsidRDefault="00011576">
      <w:pPr>
        <w:pStyle w:val="FORMATTEXT"/>
        <w:jc w:val="both"/>
        <w:rPr>
          <w:rFonts w:ascii="Times New Roman" w:hAnsi="Times New Roman" w:cs="Times New Roman"/>
        </w:rPr>
      </w:pPr>
    </w:p>
    <w:p w14:paraId="7778DB41" w14:textId="77777777" w:rsidR="00011576" w:rsidRDefault="00011576">
      <w:pPr>
        <w:pStyle w:val="FORMATTEXT"/>
        <w:jc w:val="both"/>
        <w:rPr>
          <w:rFonts w:ascii="Times New Roman" w:hAnsi="Times New Roman" w:cs="Times New Roman"/>
        </w:rPr>
      </w:pPr>
    </w:p>
    <w:p w14:paraId="72803BBB" w14:textId="77777777" w:rsidR="00011576" w:rsidRDefault="00011576">
      <w:pPr>
        <w:pStyle w:val="FORMATTEXT"/>
        <w:jc w:val="both"/>
        <w:rPr>
          <w:rFonts w:ascii="Times New Roman" w:hAnsi="Times New Roman" w:cs="Times New Roman"/>
        </w:rPr>
      </w:pPr>
    </w:p>
    <w:p w14:paraId="3C805D29" w14:textId="77777777" w:rsidR="00011576" w:rsidRDefault="00011576">
      <w:pPr>
        <w:pStyle w:val="FORMATTEXT"/>
        <w:jc w:val="both"/>
        <w:rPr>
          <w:rFonts w:ascii="Times New Roman" w:hAnsi="Times New Roman" w:cs="Times New Roman"/>
        </w:rPr>
      </w:pPr>
    </w:p>
    <w:p w14:paraId="2382BAD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Б.2 - Физические характеристики проводов и проволоки</w:t>
      </w:r>
    </w:p>
    <w:p w14:paraId="6946DF3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800"/>
        <w:gridCol w:w="1800"/>
        <w:gridCol w:w="1950"/>
      </w:tblGrid>
      <w:tr w:rsidR="00BB182B" w:rsidRPr="00BB182B" w14:paraId="489F0EE9" w14:textId="77777777">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E06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Наименование материалов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41F65" w14:textId="2B54FDD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Марка и номинальное сечение, мм</w:t>
            </w:r>
            <w:r w:rsidR="00A6381C" w:rsidRPr="00BB182B">
              <w:rPr>
                <w:rFonts w:ascii="Times New Roman" w:hAnsi="Times New Roman" w:cs="Times New Roman"/>
                <w:noProof/>
                <w:position w:val="-10"/>
                <w:sz w:val="18"/>
                <w:szCs w:val="18"/>
              </w:rPr>
              <w:drawing>
                <wp:inline distT="0" distB="0" distL="0" distR="0" wp14:anchorId="09DB2D35" wp14:editId="597652D8">
                  <wp:extent cx="102235" cy="218440"/>
                  <wp:effectExtent l="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54FB7" w14:textId="5F00CF6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Модуль упругости </w:t>
            </w:r>
            <w:r w:rsidRPr="00BB182B">
              <w:rPr>
                <w:rFonts w:ascii="Times New Roman" w:hAnsi="Times New Roman" w:cs="Times New Roman"/>
                <w:i/>
                <w:iCs/>
                <w:sz w:val="18"/>
                <w:szCs w:val="18"/>
              </w:rPr>
              <w:t>Е</w:t>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3861FA70" wp14:editId="6E877E2F">
                  <wp:extent cx="102235" cy="218440"/>
                  <wp:effectExtent l="0" t="0" r="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FFA39" w14:textId="059AAD4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линейного расширения </w:t>
            </w:r>
            <w:r w:rsidR="00A6381C" w:rsidRPr="00BB182B">
              <w:rPr>
                <w:rFonts w:ascii="Times New Roman" w:hAnsi="Times New Roman" w:cs="Times New Roman"/>
                <w:noProof/>
                <w:position w:val="-7"/>
                <w:sz w:val="18"/>
                <w:szCs w:val="18"/>
              </w:rPr>
              <w:drawing>
                <wp:inline distT="0" distB="0" distL="0" distR="0" wp14:anchorId="21D15D4B" wp14:editId="2C52F556">
                  <wp:extent cx="143510" cy="143510"/>
                  <wp:effectExtent l="0" t="0" r="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°C</w:t>
            </w:r>
            <w:r w:rsidR="00A6381C" w:rsidRPr="00BB182B">
              <w:rPr>
                <w:rFonts w:ascii="Times New Roman" w:hAnsi="Times New Roman" w:cs="Times New Roman"/>
                <w:noProof/>
                <w:position w:val="-10"/>
                <w:sz w:val="18"/>
                <w:szCs w:val="18"/>
              </w:rPr>
              <w:drawing>
                <wp:inline distT="0" distB="0" distL="0" distR="0" wp14:anchorId="77F4BCCA" wp14:editId="6280D451">
                  <wp:extent cx="163830" cy="218440"/>
                  <wp:effectExtent l="0" t="0" r="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08AAE2FB" w14:textId="77777777">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0BCEF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Алюминиевые провода по ГОСТ 839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0EECA2" w14:textId="5089784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А, АНП; 16</w:t>
            </w:r>
            <w:r w:rsidR="00A6381C" w:rsidRPr="00BB182B">
              <w:rPr>
                <w:rFonts w:ascii="Times New Roman" w:hAnsi="Times New Roman" w:cs="Times New Roman"/>
                <w:noProof/>
                <w:position w:val="-6"/>
                <w:sz w:val="18"/>
                <w:szCs w:val="18"/>
              </w:rPr>
              <w:drawing>
                <wp:inline distT="0" distB="0" distL="0" distR="0" wp14:anchorId="02FB9A95" wp14:editId="32C1D15C">
                  <wp:extent cx="143510" cy="122555"/>
                  <wp:effectExtent l="0" t="0" r="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Pr="00BB182B">
              <w:rPr>
                <w:rFonts w:ascii="Times New Roman" w:hAnsi="Times New Roman" w:cs="Times New Roman"/>
                <w:sz w:val="18"/>
                <w:szCs w:val="18"/>
              </w:rPr>
              <w:t xml:space="preserve">800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98F112" w14:textId="26841B7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0,630·10</w:t>
            </w:r>
            <w:r w:rsidR="00A6381C" w:rsidRPr="00BB182B">
              <w:rPr>
                <w:rFonts w:ascii="Times New Roman" w:hAnsi="Times New Roman" w:cs="Times New Roman"/>
                <w:noProof/>
                <w:position w:val="-10"/>
                <w:sz w:val="18"/>
                <w:szCs w:val="18"/>
              </w:rPr>
              <w:drawing>
                <wp:inline distT="0" distB="0" distL="0" distR="0" wp14:anchorId="0965E9B9" wp14:editId="7AE461AD">
                  <wp:extent cx="102235" cy="218440"/>
                  <wp:effectExtent l="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6520DE" w14:textId="6280FC7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0,23·10</w:t>
            </w:r>
            <w:r w:rsidR="00A6381C" w:rsidRPr="00BB182B">
              <w:rPr>
                <w:rFonts w:ascii="Times New Roman" w:hAnsi="Times New Roman" w:cs="Times New Roman"/>
                <w:noProof/>
                <w:position w:val="-10"/>
                <w:sz w:val="18"/>
                <w:szCs w:val="18"/>
              </w:rPr>
              <w:drawing>
                <wp:inline distT="0" distB="0" distL="0" distR="0" wp14:anchorId="25C41C67" wp14:editId="50803BBF">
                  <wp:extent cx="163830" cy="218440"/>
                  <wp:effectExtent l="0" t="0" r="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451310E7"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1ED2744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Медные провода по ГОСТ 839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C29684" w14:textId="6B3C2E9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М; 4</w:t>
            </w:r>
            <w:r w:rsidR="00A6381C" w:rsidRPr="00BB182B">
              <w:rPr>
                <w:rFonts w:ascii="Times New Roman" w:hAnsi="Times New Roman" w:cs="Times New Roman"/>
                <w:noProof/>
                <w:position w:val="-6"/>
                <w:sz w:val="18"/>
                <w:szCs w:val="18"/>
              </w:rPr>
              <w:drawing>
                <wp:inline distT="0" distB="0" distL="0" distR="0" wp14:anchorId="6F825CBE" wp14:editId="04D14477">
                  <wp:extent cx="143510" cy="122555"/>
                  <wp:effectExtent l="0" t="0" r="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Pr="00BB182B">
              <w:rPr>
                <w:rFonts w:ascii="Times New Roman" w:hAnsi="Times New Roman" w:cs="Times New Roman"/>
                <w:sz w:val="18"/>
                <w:szCs w:val="18"/>
              </w:rPr>
              <w:t xml:space="preserve">800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150291" w14:textId="4B74350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1,300·10</w:t>
            </w:r>
            <w:r w:rsidR="00A6381C" w:rsidRPr="00BB182B">
              <w:rPr>
                <w:rFonts w:ascii="Times New Roman" w:hAnsi="Times New Roman" w:cs="Times New Roman"/>
                <w:noProof/>
                <w:position w:val="-10"/>
                <w:sz w:val="18"/>
                <w:szCs w:val="18"/>
              </w:rPr>
              <w:drawing>
                <wp:inline distT="0" distB="0" distL="0" distR="0" wp14:anchorId="772CE4F6" wp14:editId="7557FC3A">
                  <wp:extent cx="102235" cy="218440"/>
                  <wp:effectExtent l="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F1072DB" w14:textId="49DA3B6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0,17·10</w:t>
            </w:r>
            <w:r w:rsidR="00A6381C" w:rsidRPr="00BB182B">
              <w:rPr>
                <w:rFonts w:ascii="Times New Roman" w:hAnsi="Times New Roman" w:cs="Times New Roman"/>
                <w:noProof/>
                <w:position w:val="-10"/>
                <w:sz w:val="18"/>
                <w:szCs w:val="18"/>
              </w:rPr>
              <w:drawing>
                <wp:inline distT="0" distB="0" distL="0" distR="0" wp14:anchorId="1058A43C" wp14:editId="549A9886">
                  <wp:extent cx="163830" cy="218440"/>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7933F5F0"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077C437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Сталеалюминевые провода по ГОСТ 839 при отношении площадей алюминия к стали, равном: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35D6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АС, АСК;</w:t>
            </w:r>
          </w:p>
          <w:p w14:paraId="3D738A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АСКП, АСКС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9256D6" w14:textId="77777777" w:rsidR="00DE5E19" w:rsidRPr="00BB182B" w:rsidRDefault="00DE5E19">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D19FE0C" w14:textId="77777777" w:rsidR="00DE5E19" w:rsidRPr="00BB182B" w:rsidRDefault="00DE5E19">
            <w:pPr>
              <w:pStyle w:val="FORMATTEXT"/>
              <w:rPr>
                <w:rFonts w:ascii="Times New Roman" w:hAnsi="Times New Roman" w:cs="Times New Roman"/>
                <w:sz w:val="18"/>
                <w:szCs w:val="18"/>
              </w:rPr>
            </w:pPr>
          </w:p>
        </w:tc>
      </w:tr>
      <w:tr w:rsidR="00BB182B" w:rsidRPr="00BB182B" w14:paraId="757B0E0E"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596EE163" w14:textId="1833E5F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6</w:t>
            </w:r>
            <w:r w:rsidR="00A6381C" w:rsidRPr="00BB182B">
              <w:rPr>
                <w:rFonts w:ascii="Times New Roman" w:hAnsi="Times New Roman" w:cs="Times New Roman"/>
                <w:noProof/>
                <w:position w:val="-6"/>
                <w:sz w:val="18"/>
                <w:szCs w:val="18"/>
              </w:rPr>
              <w:drawing>
                <wp:inline distT="0" distB="0" distL="0" distR="0" wp14:anchorId="33A156CF" wp14:editId="1609FCCC">
                  <wp:extent cx="102235" cy="122555"/>
                  <wp:effectExtent l="0" t="0" r="0" b="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BB182B">
              <w:rPr>
                <w:rFonts w:ascii="Times New Roman" w:hAnsi="Times New Roman" w:cs="Times New Roman"/>
                <w:sz w:val="18"/>
                <w:szCs w:val="18"/>
              </w:rPr>
              <w:t>6,25</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C96D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и более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826AF6" w14:textId="578B609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0,825·10</w:t>
            </w:r>
            <w:r w:rsidR="00A6381C" w:rsidRPr="00BB182B">
              <w:rPr>
                <w:rFonts w:ascii="Times New Roman" w:hAnsi="Times New Roman" w:cs="Times New Roman"/>
                <w:noProof/>
                <w:position w:val="-10"/>
                <w:sz w:val="18"/>
                <w:szCs w:val="18"/>
              </w:rPr>
              <w:drawing>
                <wp:inline distT="0" distB="0" distL="0" distR="0" wp14:anchorId="4F8C01D7" wp14:editId="21D08502">
                  <wp:extent cx="102235" cy="218440"/>
                  <wp:effectExtent l="0" t="0" r="0"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D4E074E" w14:textId="52A499C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0,192·10</w:t>
            </w:r>
            <w:r w:rsidR="00A6381C" w:rsidRPr="00BB182B">
              <w:rPr>
                <w:rFonts w:ascii="Times New Roman" w:hAnsi="Times New Roman" w:cs="Times New Roman"/>
                <w:noProof/>
                <w:position w:val="-10"/>
                <w:sz w:val="18"/>
                <w:szCs w:val="18"/>
              </w:rPr>
              <w:drawing>
                <wp:inline distT="0" distB="0" distL="0" distR="0" wp14:anchorId="492F6940" wp14:editId="302D3DB2">
                  <wp:extent cx="163830" cy="218440"/>
                  <wp:effectExtent l="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7ACB17C1"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0CD71D4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0,65</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8C1A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E7EA17" w14:textId="0AEBBE0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1,460·10</w:t>
            </w:r>
            <w:r w:rsidR="00A6381C" w:rsidRPr="00BB182B">
              <w:rPr>
                <w:rFonts w:ascii="Times New Roman" w:hAnsi="Times New Roman" w:cs="Times New Roman"/>
                <w:noProof/>
                <w:position w:val="-10"/>
                <w:sz w:val="18"/>
                <w:szCs w:val="18"/>
              </w:rPr>
              <w:drawing>
                <wp:inline distT="0" distB="0" distL="0" distR="0" wp14:anchorId="3AE5956A" wp14:editId="24311B29">
                  <wp:extent cx="102235" cy="218440"/>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C0C3145" w14:textId="2C02B43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0,139·10</w:t>
            </w:r>
            <w:r w:rsidR="00A6381C" w:rsidRPr="00BB182B">
              <w:rPr>
                <w:rFonts w:ascii="Times New Roman" w:hAnsi="Times New Roman" w:cs="Times New Roman"/>
                <w:noProof/>
                <w:position w:val="-10"/>
                <w:sz w:val="18"/>
                <w:szCs w:val="18"/>
              </w:rPr>
              <w:drawing>
                <wp:inline distT="0" distB="0" distL="0" distR="0" wp14:anchorId="14A1E332" wp14:editId="0804677C">
                  <wp:extent cx="163830" cy="218440"/>
                  <wp:effectExtent l="0" t="0" r="0"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2E8BDFB6"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5C5B325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4,29-4,39</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A6E4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и более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9466F4" w14:textId="5C46480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0,890·10</w:t>
            </w:r>
            <w:r w:rsidR="00A6381C" w:rsidRPr="00BB182B">
              <w:rPr>
                <w:rFonts w:ascii="Times New Roman" w:hAnsi="Times New Roman" w:cs="Times New Roman"/>
                <w:noProof/>
                <w:position w:val="-10"/>
                <w:sz w:val="18"/>
                <w:szCs w:val="18"/>
              </w:rPr>
              <w:drawing>
                <wp:inline distT="0" distB="0" distL="0" distR="0" wp14:anchorId="2195A6EB" wp14:editId="0D504A7D">
                  <wp:extent cx="102235" cy="218440"/>
                  <wp:effectExtent l="0" t="0" r="0"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A3E994C" w14:textId="38E2B99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0,183·10</w:t>
            </w:r>
            <w:r w:rsidR="00A6381C" w:rsidRPr="00BB182B">
              <w:rPr>
                <w:rFonts w:ascii="Times New Roman" w:hAnsi="Times New Roman" w:cs="Times New Roman"/>
                <w:noProof/>
                <w:position w:val="-10"/>
                <w:sz w:val="18"/>
                <w:szCs w:val="18"/>
              </w:rPr>
              <w:drawing>
                <wp:inline distT="0" distB="0" distL="0" distR="0" wp14:anchorId="0531503A" wp14:editId="10FC44A9">
                  <wp:extent cx="163830" cy="218440"/>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6F387FE8"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4712208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7,71-8,04</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77E6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и более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DEA3BD" w14:textId="402CAF8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0,770·10</w:t>
            </w:r>
            <w:r w:rsidR="00A6381C" w:rsidRPr="00BB182B">
              <w:rPr>
                <w:rFonts w:ascii="Times New Roman" w:hAnsi="Times New Roman" w:cs="Times New Roman"/>
                <w:noProof/>
                <w:position w:val="-10"/>
                <w:sz w:val="18"/>
                <w:szCs w:val="18"/>
              </w:rPr>
              <w:drawing>
                <wp:inline distT="0" distB="0" distL="0" distR="0" wp14:anchorId="4FDF8627" wp14:editId="08F1D2B2">
                  <wp:extent cx="102235" cy="218440"/>
                  <wp:effectExtent l="0" t="0" r="0"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73C4BE6" w14:textId="67654A3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0,198·10</w:t>
            </w:r>
            <w:r w:rsidR="00A6381C" w:rsidRPr="00BB182B">
              <w:rPr>
                <w:rFonts w:ascii="Times New Roman" w:hAnsi="Times New Roman" w:cs="Times New Roman"/>
                <w:noProof/>
                <w:position w:val="-10"/>
                <w:sz w:val="18"/>
                <w:szCs w:val="18"/>
              </w:rPr>
              <w:drawing>
                <wp:inline distT="0" distB="0" distL="0" distR="0" wp14:anchorId="4D2A7224" wp14:editId="24157CE6">
                  <wp:extent cx="163830" cy="218440"/>
                  <wp:effectExtent l="0" t="0" r="0"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7720EF7E"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658FE0D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1,46</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B07D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и более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C6C8B5" w14:textId="110C835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1,140·10</w:t>
            </w:r>
            <w:r w:rsidR="00A6381C" w:rsidRPr="00BB182B">
              <w:rPr>
                <w:rFonts w:ascii="Times New Roman" w:hAnsi="Times New Roman" w:cs="Times New Roman"/>
                <w:noProof/>
                <w:position w:val="-10"/>
                <w:sz w:val="18"/>
                <w:szCs w:val="18"/>
              </w:rPr>
              <w:drawing>
                <wp:inline distT="0" distB="0" distL="0" distR="0" wp14:anchorId="70699F19" wp14:editId="218F49BC">
                  <wp:extent cx="102235" cy="218440"/>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10E92C3" w14:textId="47FB6A6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0,155·10</w:t>
            </w:r>
            <w:r w:rsidR="00A6381C" w:rsidRPr="00BB182B">
              <w:rPr>
                <w:rFonts w:ascii="Times New Roman" w:hAnsi="Times New Roman" w:cs="Times New Roman"/>
                <w:noProof/>
                <w:position w:val="-10"/>
                <w:sz w:val="18"/>
                <w:szCs w:val="18"/>
              </w:rPr>
              <w:drawing>
                <wp:inline distT="0" distB="0" distL="0" distR="0" wp14:anchorId="1F0981FD" wp14:editId="2C9AC16E">
                  <wp:extent cx="163830" cy="218440"/>
                  <wp:effectExtent l="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1EC401B6"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4590BED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12,22</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F71B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E6B09B" w14:textId="279F19D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0,665·10</w:t>
            </w:r>
            <w:r w:rsidR="00A6381C" w:rsidRPr="00BB182B">
              <w:rPr>
                <w:rFonts w:ascii="Times New Roman" w:hAnsi="Times New Roman" w:cs="Times New Roman"/>
                <w:noProof/>
                <w:position w:val="-10"/>
                <w:sz w:val="18"/>
                <w:szCs w:val="18"/>
              </w:rPr>
              <w:drawing>
                <wp:inline distT="0" distB="0" distL="0" distR="0" wp14:anchorId="4ACC7CC9" wp14:editId="5CE3BB8E">
                  <wp:extent cx="102235" cy="218440"/>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11D924" w14:textId="39CC89D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0,212·10</w:t>
            </w:r>
            <w:r w:rsidR="00A6381C" w:rsidRPr="00BB182B">
              <w:rPr>
                <w:rFonts w:ascii="Times New Roman" w:hAnsi="Times New Roman" w:cs="Times New Roman"/>
                <w:noProof/>
                <w:position w:val="-10"/>
                <w:sz w:val="18"/>
                <w:szCs w:val="18"/>
              </w:rPr>
              <w:drawing>
                <wp:inline distT="0" distB="0" distL="0" distR="0" wp14:anchorId="21DBF580" wp14:editId="1AAEAA6B">
                  <wp:extent cx="163830" cy="218440"/>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532B774C"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60826F78" w14:textId="6AF6B4B1"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18,2</w:t>
            </w:r>
            <w:r w:rsidR="00A6381C" w:rsidRPr="00BB182B">
              <w:rPr>
                <w:rFonts w:ascii="Times New Roman" w:hAnsi="Times New Roman" w:cs="Times New Roman"/>
                <w:noProof/>
                <w:position w:val="-6"/>
                <w:sz w:val="18"/>
                <w:szCs w:val="18"/>
              </w:rPr>
              <w:drawing>
                <wp:inline distT="0" distB="0" distL="0" distR="0" wp14:anchorId="0E65F81C" wp14:editId="5A4D8511">
                  <wp:extent cx="102235" cy="122555"/>
                  <wp:effectExtent l="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BB182B">
              <w:rPr>
                <w:rFonts w:ascii="Times New Roman" w:hAnsi="Times New Roman" w:cs="Times New Roman"/>
                <w:sz w:val="18"/>
                <w:szCs w:val="18"/>
              </w:rPr>
              <w:t>18,5</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FB2B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и 500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D215EA" w14:textId="72FB438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0,665·10</w:t>
            </w:r>
            <w:r w:rsidR="00A6381C" w:rsidRPr="00BB182B">
              <w:rPr>
                <w:rFonts w:ascii="Times New Roman" w:hAnsi="Times New Roman" w:cs="Times New Roman"/>
                <w:noProof/>
                <w:position w:val="-10"/>
                <w:sz w:val="18"/>
                <w:szCs w:val="18"/>
              </w:rPr>
              <w:drawing>
                <wp:inline distT="0" distB="0" distL="0" distR="0" wp14:anchorId="78EBFE05" wp14:editId="2D2802AC">
                  <wp:extent cx="102235" cy="218440"/>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29FAFE3" w14:textId="15A5F64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0,212·10</w:t>
            </w:r>
            <w:r w:rsidR="00A6381C" w:rsidRPr="00BB182B">
              <w:rPr>
                <w:rFonts w:ascii="Times New Roman" w:hAnsi="Times New Roman" w:cs="Times New Roman"/>
                <w:noProof/>
                <w:position w:val="-10"/>
                <w:sz w:val="18"/>
                <w:szCs w:val="18"/>
              </w:rPr>
              <w:drawing>
                <wp:inline distT="0" distB="0" distL="0" distR="0" wp14:anchorId="107CFA55" wp14:editId="7D573555">
                  <wp:extent cx="163830" cy="218440"/>
                  <wp:effectExtent l="0" t="0" r="0"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34C20ACF"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458C84A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Биметаллическая сталемедная проволока по ГОСТ 3822 диаметром, мм:</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CA30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БСМ 1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AE7257" w14:textId="77777777" w:rsidR="00DE5E19" w:rsidRPr="00BB182B" w:rsidRDefault="00DE5E19">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4657EE6" w14:textId="77777777" w:rsidR="00DE5E19" w:rsidRPr="00BB182B" w:rsidRDefault="00DE5E19">
            <w:pPr>
              <w:pStyle w:val="FORMATTEXT"/>
              <w:rPr>
                <w:rFonts w:ascii="Times New Roman" w:hAnsi="Times New Roman" w:cs="Times New Roman"/>
                <w:sz w:val="18"/>
                <w:szCs w:val="18"/>
              </w:rPr>
            </w:pPr>
          </w:p>
        </w:tc>
      </w:tr>
      <w:tr w:rsidR="00BB182B" w:rsidRPr="00BB182B" w14:paraId="46C3E13A" w14:textId="77777777">
        <w:tblPrEx>
          <w:tblCellMar>
            <w:top w:w="0" w:type="dxa"/>
            <w:bottom w:w="0" w:type="dxa"/>
          </w:tblCellMar>
        </w:tblPrEx>
        <w:tc>
          <w:tcPr>
            <w:tcW w:w="3750" w:type="dxa"/>
            <w:tcBorders>
              <w:top w:val="nil"/>
              <w:left w:val="single" w:sz="6" w:space="0" w:color="auto"/>
              <w:bottom w:val="nil"/>
              <w:right w:val="single" w:sz="6" w:space="0" w:color="auto"/>
            </w:tcBorders>
            <w:tcMar>
              <w:top w:w="114" w:type="dxa"/>
              <w:left w:w="28" w:type="dxa"/>
              <w:bottom w:w="114" w:type="dxa"/>
              <w:right w:w="28" w:type="dxa"/>
            </w:tcMar>
          </w:tcPr>
          <w:p w14:paraId="13256518" w14:textId="6419BE8B"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1,6</w:t>
            </w:r>
            <w:r w:rsidR="00A6381C" w:rsidRPr="00BB182B">
              <w:rPr>
                <w:rFonts w:ascii="Times New Roman" w:hAnsi="Times New Roman" w:cs="Times New Roman"/>
                <w:noProof/>
                <w:position w:val="-6"/>
                <w:sz w:val="18"/>
                <w:szCs w:val="18"/>
              </w:rPr>
              <w:drawing>
                <wp:inline distT="0" distB="0" distL="0" distR="0" wp14:anchorId="259C53BD" wp14:editId="7DF2BBC0">
                  <wp:extent cx="102235" cy="122555"/>
                  <wp:effectExtent l="0" t="0" r="0" b="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BB182B">
              <w:rPr>
                <w:rFonts w:ascii="Times New Roman" w:hAnsi="Times New Roman" w:cs="Times New Roman"/>
                <w:sz w:val="18"/>
                <w:szCs w:val="18"/>
              </w:rPr>
              <w:t xml:space="preserve">4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A3FE8C" w14:textId="0A1CD4D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r w:rsidR="00A6381C" w:rsidRPr="00BB182B">
              <w:rPr>
                <w:rFonts w:ascii="Times New Roman" w:hAnsi="Times New Roman" w:cs="Times New Roman"/>
                <w:noProof/>
                <w:position w:val="-6"/>
                <w:sz w:val="18"/>
                <w:szCs w:val="18"/>
              </w:rPr>
              <w:drawing>
                <wp:inline distT="0" distB="0" distL="0" distR="0" wp14:anchorId="794550B9" wp14:editId="66F96ECE">
                  <wp:extent cx="102235" cy="122555"/>
                  <wp:effectExtent l="0" t="0" r="0"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BB182B">
              <w:rPr>
                <w:rFonts w:ascii="Times New Roman" w:hAnsi="Times New Roman" w:cs="Times New Roman"/>
                <w:sz w:val="18"/>
                <w:szCs w:val="18"/>
              </w:rPr>
              <w:t>12,5</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68F682" w14:textId="64742F3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1,870·10</w:t>
            </w:r>
            <w:r w:rsidR="00A6381C" w:rsidRPr="00BB182B">
              <w:rPr>
                <w:rFonts w:ascii="Times New Roman" w:hAnsi="Times New Roman" w:cs="Times New Roman"/>
                <w:noProof/>
                <w:position w:val="-10"/>
                <w:sz w:val="18"/>
                <w:szCs w:val="18"/>
              </w:rPr>
              <w:drawing>
                <wp:inline distT="0" distB="0" distL="0" distR="0" wp14:anchorId="7336CBF4" wp14:editId="56E9DA9A">
                  <wp:extent cx="102235" cy="218440"/>
                  <wp:effectExtent l="0" t="0" r="0"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7C5B52B" w14:textId="06DEE6B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0,127·10</w:t>
            </w:r>
            <w:r w:rsidR="00A6381C" w:rsidRPr="00BB182B">
              <w:rPr>
                <w:rFonts w:ascii="Times New Roman" w:hAnsi="Times New Roman" w:cs="Times New Roman"/>
                <w:noProof/>
                <w:position w:val="-10"/>
                <w:sz w:val="18"/>
                <w:szCs w:val="18"/>
              </w:rPr>
              <w:drawing>
                <wp:inline distT="0" distB="0" distL="0" distR="0" wp14:anchorId="183B4E7F" wp14:editId="282DFA0F">
                  <wp:extent cx="163830" cy="218440"/>
                  <wp:effectExtent l="0" t="0" r="0" b="0"/>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19B9593C" w14:textId="77777777">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A4472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4AC8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28,2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FEE4E9" w14:textId="4C34B64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1,900·10</w:t>
            </w:r>
            <w:r w:rsidR="00A6381C" w:rsidRPr="00BB182B">
              <w:rPr>
                <w:rFonts w:ascii="Times New Roman" w:hAnsi="Times New Roman" w:cs="Times New Roman"/>
                <w:noProof/>
                <w:position w:val="-10"/>
                <w:sz w:val="18"/>
                <w:szCs w:val="18"/>
              </w:rPr>
              <w:drawing>
                <wp:inline distT="0" distB="0" distL="0" distR="0" wp14:anchorId="363F258B" wp14:editId="57DCC9C0">
                  <wp:extent cx="102235" cy="218440"/>
                  <wp:effectExtent l="0" t="0" r="0" b="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A08920" w14:textId="3D8AE4C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0,124·10</w:t>
            </w:r>
            <w:r w:rsidR="00A6381C" w:rsidRPr="00BB182B">
              <w:rPr>
                <w:rFonts w:ascii="Times New Roman" w:hAnsi="Times New Roman" w:cs="Times New Roman"/>
                <w:noProof/>
                <w:position w:val="-10"/>
                <w:sz w:val="18"/>
                <w:szCs w:val="18"/>
              </w:rPr>
              <w:drawing>
                <wp:inline distT="0" distB="0" distL="0" distR="0" wp14:anchorId="2F90234F" wp14:editId="414CE21A">
                  <wp:extent cx="163830" cy="218440"/>
                  <wp:effectExtent l="0" t="0" r="0" b="0"/>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BB182B" w:rsidRPr="00BB182B" w14:paraId="4E7B3695"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106A5"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Примечание - Значения массы проводов и проволоки следует принимать по ГОСТ 839 и ГОСТ 3822.</w:t>
            </w:r>
          </w:p>
          <w:p w14:paraId="1A88DC75" w14:textId="77777777" w:rsidR="00DE5E19" w:rsidRPr="00BB182B" w:rsidRDefault="00DE5E19">
            <w:pPr>
              <w:pStyle w:val="FORMATTEXT"/>
              <w:ind w:firstLine="568"/>
              <w:jc w:val="both"/>
              <w:rPr>
                <w:rFonts w:ascii="Times New Roman" w:hAnsi="Times New Roman" w:cs="Times New Roman"/>
                <w:sz w:val="18"/>
                <w:szCs w:val="18"/>
              </w:rPr>
            </w:pPr>
          </w:p>
          <w:p w14:paraId="0F7E395E" w14:textId="77777777" w:rsidR="00DE5E19" w:rsidRPr="00BB182B" w:rsidRDefault="00DE5E19">
            <w:pPr>
              <w:pStyle w:val="FORMATTEXT"/>
              <w:ind w:firstLine="568"/>
              <w:jc w:val="both"/>
              <w:rPr>
                <w:rFonts w:ascii="Times New Roman" w:hAnsi="Times New Roman" w:cs="Times New Roman"/>
                <w:sz w:val="18"/>
                <w:szCs w:val="18"/>
              </w:rPr>
            </w:pPr>
          </w:p>
          <w:p w14:paraId="786B7BD9" w14:textId="77777777" w:rsidR="00DE5E19" w:rsidRPr="00BB182B" w:rsidRDefault="00DE5E19">
            <w:pPr>
              <w:pStyle w:val="FORMATTEXT"/>
              <w:ind w:firstLine="568"/>
              <w:jc w:val="both"/>
              <w:rPr>
                <w:rFonts w:ascii="Times New Roman" w:hAnsi="Times New Roman" w:cs="Times New Roman"/>
                <w:sz w:val="18"/>
                <w:szCs w:val="18"/>
              </w:rPr>
            </w:pPr>
          </w:p>
        </w:tc>
      </w:tr>
    </w:tbl>
    <w:p w14:paraId="67E9CA9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F0EFD19" w14:textId="77777777" w:rsidR="00DE5E19" w:rsidRPr="00BB182B" w:rsidRDefault="00652D04">
      <w:pPr>
        <w:pStyle w:val="FORMATTEXT"/>
        <w:jc w:val="center"/>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В. Материалы для стальных конструкций и их расчетные сопротивления</w:instrText>
      </w:r>
      <w:r w:rsidRPr="00BB182B">
        <w:rPr>
          <w:rFonts w:ascii="Times New Roman" w:hAnsi="Times New Roman" w:cs="Times New Roman"/>
        </w:rPr>
        <w:instrText>"</w:instrText>
      </w:r>
      <w:r>
        <w:rPr>
          <w:rFonts w:ascii="Times New Roman" w:hAnsi="Times New Roman" w:cs="Times New Roman"/>
        </w:rPr>
        <w:fldChar w:fldCharType="end"/>
      </w:r>
    </w:p>
    <w:p w14:paraId="4D10588F"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В</w:t>
      </w:r>
    </w:p>
    <w:p w14:paraId="072253CC" w14:textId="77777777" w:rsidR="00DE5E19" w:rsidRPr="00BB182B" w:rsidRDefault="00DE5E19">
      <w:pPr>
        <w:pStyle w:val="HEADERTEXT"/>
        <w:rPr>
          <w:rFonts w:ascii="Times New Roman" w:hAnsi="Times New Roman" w:cs="Times New Roman"/>
          <w:b/>
          <w:bCs/>
          <w:color w:val="auto"/>
        </w:rPr>
      </w:pPr>
    </w:p>
    <w:p w14:paraId="4AF57786"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Материалы для стальных конструкций и их расчетные сопротивления </w:t>
      </w:r>
    </w:p>
    <w:p w14:paraId="45F7354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37C3F0AF"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b/>
          <w:bCs/>
        </w:rPr>
        <w:t>Группы стальных конструкций</w:t>
      </w:r>
      <w:r w:rsidRPr="00BB182B">
        <w:rPr>
          <w:rFonts w:ascii="Times New Roman" w:hAnsi="Times New Roman" w:cs="Times New Roman"/>
        </w:rPr>
        <w:t xml:space="preserve"> </w:t>
      </w:r>
    </w:p>
    <w:p w14:paraId="72F5482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Группа 1.</w:t>
      </w:r>
      <w:r w:rsidRPr="00BB182B">
        <w:rPr>
          <w:rFonts w:ascii="Times New Roman" w:hAnsi="Times New Roman" w:cs="Times New Roman"/>
        </w:rPr>
        <w:t xml:space="preserve"> Сварные конструкции* или их элементы, работающие в особо тяжелых условиях (согласно ГОСТ 34017), в том числе максимально стесняющих развитие пластических деформаций, или подвергающиеся непосредственному воздействию динамических**, вибрационных или подвижных нагрузок [балки крановых путей; балки рабочих площадок; балки путей подвесного транспорта; элементы конструкций бункерных и разгрузочных эстакад, непосредственно воспринимающих нагрузки от подвижных составов; главные балки и ригели рам при динамической нагрузке; пролетные строения транспортерных галерей; фасонки ферм; стенки, окрайки днищ, кольца жесткости, плавающие крыши, покрытия резервуаров и газгольдеров; бункерные балки; оболочки параболических бункеров; стальные оболочки свободно стоящих дымовых труб; сварные специальные опоры больших переходов линий электропередачи (ВЛ) высотой более 60 м; элементы оттяжек мачт и оттяжечных узлов]. </w:t>
      </w:r>
    </w:p>
    <w:p w14:paraId="46DD230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_________________ </w:t>
      </w:r>
    </w:p>
    <w:p w14:paraId="2C95CC4A" w14:textId="5917FE5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Конструкция или ее элемент считается имеющим сварные соединения, если они расположены в местах действия значительных расчетных растягивающих напряжений (</w:t>
      </w:r>
      <w:r w:rsidR="00A6381C" w:rsidRPr="00BB182B">
        <w:rPr>
          <w:rFonts w:ascii="Times New Roman" w:hAnsi="Times New Roman" w:cs="Times New Roman"/>
          <w:noProof/>
          <w:position w:val="-11"/>
        </w:rPr>
        <w:drawing>
          <wp:inline distT="0" distB="0" distL="0" distR="0" wp14:anchorId="47A7510F" wp14:editId="3BA8E2F7">
            <wp:extent cx="641350" cy="238760"/>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BB182B">
        <w:rPr>
          <w:rFonts w:ascii="Times New Roman" w:hAnsi="Times New Roman" w:cs="Times New Roman"/>
        </w:rPr>
        <w:t>;</w:t>
      </w:r>
      <w:r w:rsidR="00A6381C" w:rsidRPr="00BB182B">
        <w:rPr>
          <w:rFonts w:ascii="Times New Roman" w:hAnsi="Times New Roman" w:cs="Times New Roman"/>
          <w:noProof/>
          <w:position w:val="-11"/>
        </w:rPr>
        <w:drawing>
          <wp:inline distT="0" distB="0" distL="0" distR="0" wp14:anchorId="78DD9199" wp14:editId="3568122A">
            <wp:extent cx="695960" cy="238760"/>
            <wp:effectExtent l="0" t="0" r="0" b="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BB182B">
        <w:rPr>
          <w:rFonts w:ascii="Times New Roman" w:hAnsi="Times New Roman" w:cs="Times New Roman"/>
        </w:rPr>
        <w:t xml:space="preserve"> или </w:t>
      </w:r>
      <w:r w:rsidR="00A6381C" w:rsidRPr="00BB182B">
        <w:rPr>
          <w:rFonts w:ascii="Times New Roman" w:hAnsi="Times New Roman" w:cs="Times New Roman"/>
          <w:noProof/>
          <w:position w:val="-11"/>
        </w:rPr>
        <w:drawing>
          <wp:inline distT="0" distB="0" distL="0" distR="0" wp14:anchorId="6727A306" wp14:editId="005503FA">
            <wp:extent cx="688975" cy="231775"/>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Pr="00BB182B">
        <w:rPr>
          <w:rFonts w:ascii="Times New Roman" w:hAnsi="Times New Roman" w:cs="Times New Roman"/>
        </w:rPr>
        <w:t>) либо в местах, где возможно разрушение сварного соединения, например, из-за значительных остаточных напряжений, что может привести к непригодности к эксплуатации конструкции в целом.</w:t>
      </w:r>
    </w:p>
    <w:p w14:paraId="09CAF952" w14:textId="77777777" w:rsidR="00DE5E19" w:rsidRPr="00BB182B" w:rsidRDefault="00DE5E19">
      <w:pPr>
        <w:pStyle w:val="FORMATTEXT"/>
        <w:ind w:firstLine="568"/>
        <w:jc w:val="both"/>
        <w:rPr>
          <w:rFonts w:ascii="Times New Roman" w:hAnsi="Times New Roman" w:cs="Times New Roman"/>
        </w:rPr>
      </w:pPr>
    </w:p>
    <w:p w14:paraId="4ACB6860" w14:textId="48F5D4C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 Конструкции относятся к подвергающимся воздействию динамических нагрузок, если отношение абсолютного значения нормального напряжения, вызванного динамической нагрузкой, к суммарному растягивающему напряжению от всех нагрузок в том же сечении </w:t>
      </w:r>
      <w:r w:rsidR="00A6381C" w:rsidRPr="00BB182B">
        <w:rPr>
          <w:rFonts w:ascii="Times New Roman" w:hAnsi="Times New Roman" w:cs="Times New Roman"/>
          <w:noProof/>
          <w:position w:val="-7"/>
        </w:rPr>
        <w:drawing>
          <wp:inline distT="0" distB="0" distL="0" distR="0" wp14:anchorId="76A6148A" wp14:editId="6FDE948D">
            <wp:extent cx="143510" cy="143510"/>
            <wp:effectExtent l="0" t="0" r="0"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&gt;0,2 - см. формулу (170).</w:t>
      </w:r>
    </w:p>
    <w:p w14:paraId="786FFD71" w14:textId="77777777" w:rsidR="00DE5E19" w:rsidRPr="00BB182B" w:rsidRDefault="00DE5E19">
      <w:pPr>
        <w:pStyle w:val="FORMATTEXT"/>
        <w:ind w:firstLine="568"/>
        <w:jc w:val="both"/>
        <w:rPr>
          <w:rFonts w:ascii="Times New Roman" w:hAnsi="Times New Roman" w:cs="Times New Roman"/>
        </w:rPr>
      </w:pPr>
    </w:p>
    <w:p w14:paraId="7B5ADEB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681E3C3C" w14:textId="77777777" w:rsidR="00DE5E19" w:rsidRPr="00BB182B" w:rsidRDefault="00DE5E19">
      <w:pPr>
        <w:pStyle w:val="FORMATTEXT"/>
        <w:ind w:firstLine="568"/>
        <w:jc w:val="both"/>
        <w:rPr>
          <w:rFonts w:ascii="Times New Roman" w:hAnsi="Times New Roman" w:cs="Times New Roman"/>
        </w:rPr>
      </w:pPr>
    </w:p>
    <w:p w14:paraId="6AF9C77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 xml:space="preserve">Группа 2. </w:t>
      </w:r>
      <w:r w:rsidRPr="00BB182B">
        <w:rPr>
          <w:rFonts w:ascii="Times New Roman" w:hAnsi="Times New Roman" w:cs="Times New Roman"/>
        </w:rPr>
        <w:t>Сварные конструкции либо их элементы, работающие при статической нагрузке при наличии растягивающих напряжений [фермы; ригели рам; балки перекрытий и покрытий; косоуры лестниц; оболочки силосов; опоры ВЛ, за исключением сварных опор больших переходов; опоры ошиновки открытых распределительных устройств подстанций (ОРУ); опоры транспортерных галерей; прожекторные мачты; элементы комбинированных опор антенных сооружений (АС) и другие растянутые, растянуто-изгибаемые и изгибаемые элементы], а также конструкции и их элементы группы 1 при отсутствии сварных соединений и балки подвесных путей из двутавров по ГОСТ 19425 при наличии сварных монтажных соединений.</w:t>
      </w:r>
    </w:p>
    <w:p w14:paraId="0B657813" w14:textId="77777777" w:rsidR="00DE5E19" w:rsidRPr="00BB182B" w:rsidRDefault="00DE5E19">
      <w:pPr>
        <w:pStyle w:val="FORMATTEXT"/>
        <w:ind w:firstLine="568"/>
        <w:jc w:val="both"/>
        <w:rPr>
          <w:rFonts w:ascii="Times New Roman" w:hAnsi="Times New Roman" w:cs="Times New Roman"/>
        </w:rPr>
      </w:pPr>
    </w:p>
    <w:p w14:paraId="4EBC169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Группа 3.</w:t>
      </w:r>
      <w:r w:rsidRPr="00BB182B">
        <w:rPr>
          <w:rFonts w:ascii="Times New Roman" w:hAnsi="Times New Roman" w:cs="Times New Roman"/>
        </w:rPr>
        <w:t xml:space="preserve"> Сварные конструкции либо их элементы, работающие при статической нагрузке, преимущественно на сжатие [колонны; стойки; опорные плиты; элементы настила перекрытий; конструкции, поддерживающие технологическое оборудование; вертикальные связи по колоннам с напряжениями в расчетных сечениях связей свыше 0,4Ry; анкерные, несущие и фиксирующие конструкции (опоры, ригели жестких поперечин, фиксаторы) контактной сети транспорта; опоры под оборудование ОРУ, кроме опор под выключатели; элементы стволов и башен АС; колонны бетоновозных эстакад; прогоны покрытий и другие сжатые и сжато-изгибаемые элементы], а также конструкции и их элементы группы 2 при отсутствии сварных соединений.</w:t>
      </w:r>
    </w:p>
    <w:p w14:paraId="20BB86B5" w14:textId="77777777" w:rsidR="00DE5E19" w:rsidRPr="00BB182B" w:rsidRDefault="00DE5E19">
      <w:pPr>
        <w:pStyle w:val="FORMATTEXT"/>
        <w:ind w:firstLine="568"/>
        <w:jc w:val="both"/>
        <w:rPr>
          <w:rFonts w:ascii="Times New Roman" w:hAnsi="Times New Roman" w:cs="Times New Roman"/>
        </w:rPr>
      </w:pPr>
    </w:p>
    <w:p w14:paraId="552B9E2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b/>
          <w:bCs/>
        </w:rPr>
        <w:t>Группа 4.</w:t>
      </w:r>
      <w:r w:rsidRPr="00BB182B">
        <w:rPr>
          <w:rFonts w:ascii="Times New Roman" w:hAnsi="Times New Roman" w:cs="Times New Roman"/>
        </w:rPr>
        <w:t xml:space="preserve"> Вспомогательные конструкции зданий и сооружений (связи, кроме указанных в группе 3; элементы фахверка; лестницы; трапы; площадки; ограждения; металлоконструкции кабельных каналов; вспомогательные элементы сооружений и т.п.); сооружения класса КС-1 (ГОСТ 27751) - теплицы; парники; здания, в которых не предусматривается постоянное пребывание людей (мобильные сборно-разборные и контейнерного типа, временные склады и сооружения с ограниченным сроком службы, шпунтовые ограждения котлованов, временные опоры и т.п.), а также конструкции и их элементы группы 3 при отсутствии сварных соединений.</w:t>
      </w:r>
    </w:p>
    <w:p w14:paraId="055F1431" w14:textId="77777777" w:rsidR="00DE5E19" w:rsidRPr="00BB182B" w:rsidRDefault="00DE5E19">
      <w:pPr>
        <w:pStyle w:val="FORMATTEXT"/>
        <w:ind w:firstLine="568"/>
        <w:jc w:val="both"/>
        <w:rPr>
          <w:rFonts w:ascii="Times New Roman" w:hAnsi="Times New Roman" w:cs="Times New Roman"/>
        </w:rPr>
      </w:pPr>
    </w:p>
    <w:p w14:paraId="2B963CF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Примечания</w:t>
      </w:r>
    </w:p>
    <w:p w14:paraId="3DAEC805" w14:textId="77777777" w:rsidR="00DE5E19" w:rsidRPr="00BB182B" w:rsidRDefault="00DE5E19">
      <w:pPr>
        <w:pStyle w:val="FORMATTEXT"/>
        <w:ind w:firstLine="568"/>
        <w:jc w:val="both"/>
        <w:rPr>
          <w:rFonts w:ascii="Times New Roman" w:hAnsi="Times New Roman" w:cs="Times New Roman"/>
        </w:rPr>
      </w:pPr>
    </w:p>
    <w:p w14:paraId="753C494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1 При назначении стали для конструкций зданий и сооружений класса КС-3 (ГОСТ 27751) номер группы конструкций следует уменьшать на единицу (для групп 2-4).</w:t>
      </w:r>
    </w:p>
    <w:p w14:paraId="24D4CE84" w14:textId="77777777" w:rsidR="00DE5E19" w:rsidRPr="00BB182B" w:rsidRDefault="00DE5E19">
      <w:pPr>
        <w:pStyle w:val="FORMATTEXT"/>
        <w:ind w:firstLine="568"/>
        <w:jc w:val="both"/>
        <w:rPr>
          <w:rFonts w:ascii="Times New Roman" w:hAnsi="Times New Roman" w:cs="Times New Roman"/>
        </w:rPr>
      </w:pPr>
    </w:p>
    <w:p w14:paraId="130352A1" w14:textId="4C43FDF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2 При толщине проката </w:t>
      </w:r>
      <w:r w:rsidRPr="00BB182B">
        <w:rPr>
          <w:rFonts w:ascii="Times New Roman" w:hAnsi="Times New Roman" w:cs="Times New Roman"/>
          <w:i/>
          <w:iCs/>
        </w:rPr>
        <w:t>t</w:t>
      </w:r>
      <w:r w:rsidRPr="00BB182B">
        <w:rPr>
          <w:rFonts w:ascii="Times New Roman" w:hAnsi="Times New Roman" w:cs="Times New Roman"/>
        </w:rPr>
        <w:t xml:space="preserve">&gt;40 мм номер группы конструкций следует уменьшать на единицу (для групп 2-4); при толщине проката </w:t>
      </w:r>
      <w:r w:rsidR="00A6381C" w:rsidRPr="00BB182B">
        <w:rPr>
          <w:rFonts w:ascii="Times New Roman" w:hAnsi="Times New Roman" w:cs="Times New Roman"/>
          <w:noProof/>
          <w:position w:val="-8"/>
        </w:rPr>
        <w:drawing>
          <wp:inline distT="0" distB="0" distL="0" distR="0" wp14:anchorId="5C6ED988" wp14:editId="02BA9DCA">
            <wp:extent cx="218440" cy="163830"/>
            <wp:effectExtent l="0" t="0" r="0" b="0"/>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BB182B">
        <w:rPr>
          <w:rFonts w:ascii="Times New Roman" w:hAnsi="Times New Roman" w:cs="Times New Roman"/>
        </w:rPr>
        <w:t>6 мм - увеличивать на единицу (для групп 1-3).</w:t>
      </w:r>
    </w:p>
    <w:p w14:paraId="0185B891" w14:textId="77777777" w:rsidR="00DE5E19" w:rsidRPr="00BB182B" w:rsidRDefault="00DE5E19">
      <w:pPr>
        <w:pStyle w:val="FORMATTEXT"/>
        <w:ind w:firstLine="568"/>
        <w:jc w:val="both"/>
        <w:rPr>
          <w:rFonts w:ascii="Times New Roman" w:hAnsi="Times New Roman" w:cs="Times New Roman"/>
        </w:rPr>
      </w:pPr>
    </w:p>
    <w:p w14:paraId="0206507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474AC5FE" w14:textId="77777777" w:rsidR="00DE5E19" w:rsidRPr="00BB182B" w:rsidRDefault="00DE5E19">
      <w:pPr>
        <w:pStyle w:val="FORMATTEXT"/>
        <w:ind w:firstLine="568"/>
        <w:jc w:val="both"/>
        <w:rPr>
          <w:rFonts w:ascii="Times New Roman" w:hAnsi="Times New Roman" w:cs="Times New Roman"/>
        </w:rPr>
      </w:pPr>
    </w:p>
    <w:p w14:paraId="1A9A8CE8" w14:textId="77777777" w:rsidR="00011576" w:rsidRDefault="00011576">
      <w:pPr>
        <w:pStyle w:val="FORMATTEXT"/>
        <w:jc w:val="both"/>
        <w:rPr>
          <w:rFonts w:ascii="Times New Roman" w:hAnsi="Times New Roman" w:cs="Times New Roman"/>
        </w:rPr>
      </w:pPr>
    </w:p>
    <w:p w14:paraId="361C7387" w14:textId="77777777" w:rsidR="00011576" w:rsidRDefault="00011576">
      <w:pPr>
        <w:pStyle w:val="FORMATTEXT"/>
        <w:jc w:val="both"/>
        <w:rPr>
          <w:rFonts w:ascii="Times New Roman" w:hAnsi="Times New Roman" w:cs="Times New Roman"/>
        </w:rPr>
      </w:pPr>
    </w:p>
    <w:p w14:paraId="7C88D450" w14:textId="77777777" w:rsidR="00011576" w:rsidRDefault="00011576">
      <w:pPr>
        <w:pStyle w:val="FORMATTEXT"/>
        <w:jc w:val="both"/>
        <w:rPr>
          <w:rFonts w:ascii="Times New Roman" w:hAnsi="Times New Roman" w:cs="Times New Roman"/>
        </w:rPr>
      </w:pPr>
    </w:p>
    <w:p w14:paraId="2845EBD6" w14:textId="4F346AF3"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В.1 - Нормируемые показатели ударной вязкости проката и труб</w:t>
      </w:r>
      <w:r w:rsidR="00A6381C" w:rsidRPr="00BB182B">
        <w:rPr>
          <w:rFonts w:ascii="Times New Roman" w:hAnsi="Times New Roman" w:cs="Times New Roman"/>
          <w:b/>
          <w:bCs/>
          <w:noProof/>
          <w:position w:val="-10"/>
        </w:rPr>
        <w:drawing>
          <wp:inline distT="0" distB="0" distL="0" distR="0" wp14:anchorId="239C29B9" wp14:editId="1EC03816">
            <wp:extent cx="122555" cy="218440"/>
            <wp:effectExtent l="0" t="0" r="0" b="0"/>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1D75447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5"/>
        <w:gridCol w:w="1071"/>
        <w:gridCol w:w="535"/>
        <w:gridCol w:w="536"/>
        <w:gridCol w:w="669"/>
        <w:gridCol w:w="670"/>
        <w:gridCol w:w="803"/>
        <w:gridCol w:w="803"/>
        <w:gridCol w:w="670"/>
        <w:gridCol w:w="803"/>
        <w:gridCol w:w="803"/>
        <w:gridCol w:w="1072"/>
      </w:tblGrid>
      <w:tr w:rsidR="00BB182B" w:rsidRPr="00BB182B" w14:paraId="53B32915" w14:textId="77777777">
        <w:tblPrEx>
          <w:tblCellMar>
            <w:top w:w="0" w:type="dxa"/>
            <w:bottom w:w="0" w:type="dxa"/>
          </w:tblCellMar>
        </w:tblPrEx>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F52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температура, °С </w:t>
            </w:r>
          </w:p>
        </w:tc>
        <w:tc>
          <w:tcPr>
            <w:tcW w:w="107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9931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Группа конструкций </w:t>
            </w:r>
          </w:p>
        </w:tc>
        <w:tc>
          <w:tcPr>
            <w:tcW w:w="7364"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967E1" w14:textId="11070FD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Нормативное сопротивление стали, Н/мм</w:t>
            </w:r>
            <w:r w:rsidR="00A6381C" w:rsidRPr="00BB182B">
              <w:rPr>
                <w:rFonts w:ascii="Times New Roman" w:hAnsi="Times New Roman" w:cs="Times New Roman"/>
                <w:noProof/>
                <w:position w:val="-10"/>
                <w:sz w:val="18"/>
                <w:szCs w:val="18"/>
              </w:rPr>
              <w:drawing>
                <wp:inline distT="0" distB="0" distL="0" distR="0" wp14:anchorId="38F96697" wp14:editId="3DEB902E">
                  <wp:extent cx="95250" cy="198120"/>
                  <wp:effectExtent l="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401DC97" w14:textId="77777777">
        <w:tblPrEx>
          <w:tblCellMar>
            <w:top w:w="0" w:type="dxa"/>
            <w:bottom w:w="0" w:type="dxa"/>
          </w:tblCellMar>
        </w:tblPrEx>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B3BFEB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nil"/>
              <w:left w:val="single" w:sz="6" w:space="0" w:color="auto"/>
              <w:bottom w:val="nil"/>
              <w:right w:val="single" w:sz="6" w:space="0" w:color="auto"/>
            </w:tcBorders>
            <w:tcMar>
              <w:top w:w="114" w:type="dxa"/>
              <w:left w:w="28" w:type="dxa"/>
              <w:bottom w:w="114" w:type="dxa"/>
              <w:right w:w="28" w:type="dxa"/>
            </w:tcMar>
          </w:tcPr>
          <w:p w14:paraId="67A6B40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74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44CD4" w14:textId="6282C29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2E1742A" wp14:editId="08D8069F">
                  <wp:extent cx="347980" cy="211455"/>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347980" cy="21145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290 </w:t>
            </w:r>
          </w:p>
        </w:tc>
        <w:tc>
          <w:tcPr>
            <w:tcW w:w="147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418EA" w14:textId="1B60690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290</w:t>
            </w:r>
            <w:r w:rsidR="00A6381C" w:rsidRPr="00BB182B">
              <w:rPr>
                <w:rFonts w:ascii="Times New Roman" w:hAnsi="Times New Roman" w:cs="Times New Roman"/>
                <w:noProof/>
                <w:position w:val="-11"/>
                <w:sz w:val="18"/>
                <w:szCs w:val="18"/>
              </w:rPr>
              <w:drawing>
                <wp:inline distT="0" distB="0" distL="0" distR="0" wp14:anchorId="2E3249C6" wp14:editId="1072B397">
                  <wp:extent cx="464185" cy="211455"/>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464185" cy="211455"/>
                          </a:xfrm>
                          <a:prstGeom prst="rect">
                            <a:avLst/>
                          </a:prstGeom>
                          <a:noFill/>
                          <a:ln>
                            <a:noFill/>
                          </a:ln>
                        </pic:spPr>
                      </pic:pic>
                    </a:graphicData>
                  </a:graphic>
                </wp:inline>
              </w:drawing>
            </w:r>
            <w:r w:rsidRPr="00BB182B">
              <w:rPr>
                <w:rFonts w:ascii="Times New Roman" w:hAnsi="Times New Roman" w:cs="Times New Roman"/>
                <w:sz w:val="18"/>
                <w:szCs w:val="18"/>
              </w:rPr>
              <w:t xml:space="preserve">390 </w:t>
            </w:r>
          </w:p>
        </w:tc>
        <w:tc>
          <w:tcPr>
            <w:tcW w:w="147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C8FD2" w14:textId="7AF693D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390</w:t>
            </w:r>
            <w:r w:rsidR="00A6381C" w:rsidRPr="00BB182B">
              <w:rPr>
                <w:rFonts w:ascii="Times New Roman" w:hAnsi="Times New Roman" w:cs="Times New Roman"/>
                <w:noProof/>
                <w:position w:val="-11"/>
                <w:sz w:val="18"/>
                <w:szCs w:val="18"/>
              </w:rPr>
              <w:drawing>
                <wp:inline distT="0" distB="0" distL="0" distR="0" wp14:anchorId="5A44F497" wp14:editId="6B4CC38B">
                  <wp:extent cx="464185" cy="211455"/>
                  <wp:effectExtent l="0" t="0" r="0"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464185" cy="211455"/>
                          </a:xfrm>
                          <a:prstGeom prst="rect">
                            <a:avLst/>
                          </a:prstGeom>
                          <a:noFill/>
                          <a:ln>
                            <a:noFill/>
                          </a:ln>
                        </pic:spPr>
                      </pic:pic>
                    </a:graphicData>
                  </a:graphic>
                </wp:inline>
              </w:drawing>
            </w:r>
            <w:r w:rsidRPr="00BB182B">
              <w:rPr>
                <w:rFonts w:ascii="Times New Roman" w:hAnsi="Times New Roman" w:cs="Times New Roman"/>
                <w:sz w:val="18"/>
                <w:szCs w:val="18"/>
              </w:rPr>
              <w:t xml:space="preserve">440 </w:t>
            </w:r>
          </w:p>
        </w:tc>
        <w:tc>
          <w:tcPr>
            <w:tcW w:w="1606"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61CDB" w14:textId="4F4EA9F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440</w:t>
            </w:r>
            <w:r w:rsidR="00A6381C" w:rsidRPr="00BB182B">
              <w:rPr>
                <w:rFonts w:ascii="Times New Roman" w:hAnsi="Times New Roman" w:cs="Times New Roman"/>
                <w:noProof/>
                <w:position w:val="-11"/>
                <w:sz w:val="18"/>
                <w:szCs w:val="18"/>
              </w:rPr>
              <w:drawing>
                <wp:inline distT="0" distB="0" distL="0" distR="0" wp14:anchorId="22681F85" wp14:editId="6A335B9E">
                  <wp:extent cx="464185" cy="211455"/>
                  <wp:effectExtent l="0" t="0" r="0" b="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464185" cy="211455"/>
                          </a:xfrm>
                          <a:prstGeom prst="rect">
                            <a:avLst/>
                          </a:prstGeom>
                          <a:noFill/>
                          <a:ln>
                            <a:noFill/>
                          </a:ln>
                        </pic:spPr>
                      </pic:pic>
                    </a:graphicData>
                  </a:graphic>
                </wp:inline>
              </w:drawing>
            </w:r>
            <w:r w:rsidRPr="00BB182B">
              <w:rPr>
                <w:rFonts w:ascii="Times New Roman" w:hAnsi="Times New Roman" w:cs="Times New Roman"/>
                <w:sz w:val="18"/>
                <w:szCs w:val="18"/>
              </w:rPr>
              <w:t xml:space="preserve">540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DCA2D" w14:textId="296BBB0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F8E02EB" wp14:editId="0605D93D">
                  <wp:extent cx="347980" cy="211455"/>
                  <wp:effectExtent l="0" t="0" r="0" b="0"/>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47980" cy="21145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540 </w:t>
            </w:r>
          </w:p>
        </w:tc>
      </w:tr>
      <w:tr w:rsidR="00BB182B" w:rsidRPr="00BB182B" w14:paraId="156E9123" w14:textId="77777777">
        <w:tblPrEx>
          <w:tblCellMar>
            <w:top w:w="0" w:type="dxa"/>
            <w:bottom w:w="0" w:type="dxa"/>
          </w:tblCellMar>
        </w:tblPrEx>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678683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nil"/>
              <w:left w:val="single" w:sz="6" w:space="0" w:color="auto"/>
              <w:bottom w:val="nil"/>
              <w:right w:val="single" w:sz="6" w:space="0" w:color="auto"/>
            </w:tcBorders>
            <w:tcMar>
              <w:top w:w="114" w:type="dxa"/>
              <w:left w:w="28" w:type="dxa"/>
              <w:bottom w:w="114" w:type="dxa"/>
              <w:right w:w="28" w:type="dxa"/>
            </w:tcMar>
          </w:tcPr>
          <w:p w14:paraId="244209C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7364"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CDE73" w14:textId="15AACE8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Показатели ударной вязкости KCV, Дж/см</w:t>
            </w:r>
            <w:r w:rsidR="00A6381C" w:rsidRPr="00BB182B">
              <w:rPr>
                <w:rFonts w:ascii="Times New Roman" w:hAnsi="Times New Roman" w:cs="Times New Roman"/>
                <w:noProof/>
                <w:position w:val="-10"/>
                <w:sz w:val="18"/>
                <w:szCs w:val="18"/>
              </w:rPr>
              <w:drawing>
                <wp:inline distT="0" distB="0" distL="0" distR="0" wp14:anchorId="56129D6E" wp14:editId="28746DF3">
                  <wp:extent cx="95250" cy="198120"/>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98120"/>
                          </a:xfrm>
                          <a:prstGeom prst="rect">
                            <a:avLst/>
                          </a:prstGeom>
                          <a:noFill/>
                          <a:ln>
                            <a:noFill/>
                          </a:ln>
                        </pic:spPr>
                      </pic:pic>
                    </a:graphicData>
                  </a:graphic>
                </wp:inline>
              </w:drawing>
            </w:r>
            <w:r w:rsidR="00A6381C" w:rsidRPr="00BB182B">
              <w:rPr>
                <w:rFonts w:ascii="Times New Roman" w:hAnsi="Times New Roman" w:cs="Times New Roman"/>
                <w:noProof/>
                <w:position w:val="-10"/>
                <w:sz w:val="18"/>
                <w:szCs w:val="18"/>
              </w:rPr>
              <w:drawing>
                <wp:inline distT="0" distB="0" distL="0" distR="0" wp14:anchorId="232E574F" wp14:editId="09443579">
                  <wp:extent cx="280035" cy="198120"/>
                  <wp:effectExtent l="0" t="0" r="0" b="0"/>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28003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11BB0A79" w14:textId="77777777">
        <w:tblPrEx>
          <w:tblCellMar>
            <w:top w:w="0" w:type="dxa"/>
            <w:bottom w:w="0" w:type="dxa"/>
          </w:tblCellMar>
        </w:tblPrEx>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DC2976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nil"/>
              <w:left w:val="single" w:sz="6" w:space="0" w:color="auto"/>
              <w:bottom w:val="nil"/>
              <w:right w:val="single" w:sz="6" w:space="0" w:color="auto"/>
            </w:tcBorders>
            <w:tcMar>
              <w:top w:w="114" w:type="dxa"/>
              <w:left w:w="28" w:type="dxa"/>
              <w:bottom w:w="114" w:type="dxa"/>
              <w:right w:w="28" w:type="dxa"/>
            </w:tcMar>
          </w:tcPr>
          <w:p w14:paraId="3D36F9E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7364"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EB2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температуре испытаний на ударный изгиб, °С </w:t>
            </w:r>
          </w:p>
        </w:tc>
      </w:tr>
      <w:tr w:rsidR="00BB182B" w:rsidRPr="00BB182B" w14:paraId="569BDEF8" w14:textId="77777777">
        <w:tblPrEx>
          <w:tblCellMar>
            <w:top w:w="0" w:type="dxa"/>
            <w:bottom w:w="0" w:type="dxa"/>
          </w:tblCellMar>
        </w:tblPrEx>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8D7E5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342E9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C90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029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CD8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889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F9F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AA3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034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C39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2B8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A0B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r>
      <w:tr w:rsidR="00BB182B" w:rsidRPr="00BB182B" w14:paraId="6744AA27" w14:textId="77777777">
        <w:tblPrEx>
          <w:tblCellMar>
            <w:top w:w="0" w:type="dxa"/>
            <w:bottom w:w="0" w:type="dxa"/>
          </w:tblCellMar>
        </w:tblPrEx>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C5A24B" w14:textId="4FA4F35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43D83D14" wp14:editId="5941E2C1">
                  <wp:extent cx="109220" cy="136525"/>
                  <wp:effectExtent l="0" t="0" r="0" b="0"/>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Pr="00BB182B">
              <w:rPr>
                <w:rFonts w:ascii="Times New Roman" w:hAnsi="Times New Roman" w:cs="Times New Roman"/>
                <w:sz w:val="18"/>
                <w:szCs w:val="18"/>
              </w:rPr>
              <w:t xml:space="preserve">-45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FD4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1, 2, 3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F3B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150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D64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922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940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8F8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FBC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9BDE1" w14:textId="0A5CA51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66/34</w:t>
            </w:r>
            <w:r w:rsidR="00A6381C" w:rsidRPr="00BB182B">
              <w:rPr>
                <w:rFonts w:ascii="Times New Roman" w:hAnsi="Times New Roman" w:cs="Times New Roman"/>
                <w:noProof/>
                <w:position w:val="-10"/>
                <w:sz w:val="18"/>
                <w:szCs w:val="18"/>
              </w:rPr>
              <w:drawing>
                <wp:inline distT="0" distB="0" distL="0" distR="0" wp14:anchorId="59ABF7C3" wp14:editId="167B118A">
                  <wp:extent cx="136525" cy="198120"/>
                  <wp:effectExtent l="0" t="0" r="0"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664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049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 </w:t>
            </w:r>
          </w:p>
        </w:tc>
      </w:tr>
      <w:tr w:rsidR="00BB182B" w:rsidRPr="00BB182B" w14:paraId="62E1F29C" w14:textId="77777777">
        <w:tblPrEx>
          <w:tblCellMar>
            <w:top w:w="0" w:type="dxa"/>
            <w:bottom w:w="0" w:type="dxa"/>
          </w:tblCellMar>
        </w:tblPrEx>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409B1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BBE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7075E" w14:textId="228823B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10"/>
                <w:sz w:val="18"/>
                <w:szCs w:val="18"/>
              </w:rPr>
              <w:drawing>
                <wp:inline distT="0" distB="0" distL="0" distR="0" wp14:anchorId="354CE954" wp14:editId="58A08E83">
                  <wp:extent cx="136525" cy="198120"/>
                  <wp:effectExtent l="0" t="0" r="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2997C" w14:textId="49924E5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34</w:t>
            </w:r>
            <w:r w:rsidR="00A6381C" w:rsidRPr="00BB182B">
              <w:rPr>
                <w:rFonts w:ascii="Times New Roman" w:hAnsi="Times New Roman" w:cs="Times New Roman"/>
                <w:noProof/>
                <w:position w:val="-10"/>
                <w:sz w:val="18"/>
                <w:szCs w:val="18"/>
              </w:rPr>
              <w:drawing>
                <wp:inline distT="0" distB="0" distL="0" distR="0" wp14:anchorId="62A00E29" wp14:editId="7F2856AE">
                  <wp:extent cx="129540" cy="198120"/>
                  <wp:effectExtent l="0" t="0" r="0" b="0"/>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6F8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940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9CD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CE9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6DC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383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093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6C4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4BF5B480" w14:textId="77777777">
        <w:tblPrEx>
          <w:tblCellMar>
            <w:top w:w="0" w:type="dxa"/>
            <w:bottom w:w="0" w:type="dxa"/>
          </w:tblCellMar>
        </w:tblPrEx>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252543" w14:textId="5959321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-45&gt;</w:t>
            </w: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314C2226" wp14:editId="51BCF6E9">
                  <wp:extent cx="109220" cy="136525"/>
                  <wp:effectExtent l="0" t="0" r="0"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Pr="00BB182B">
              <w:rPr>
                <w:rFonts w:ascii="Times New Roman" w:hAnsi="Times New Roman" w:cs="Times New Roman"/>
                <w:sz w:val="18"/>
                <w:szCs w:val="18"/>
              </w:rPr>
              <w:t xml:space="preserve">-55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345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011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16C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03C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793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C8A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D5A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41C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C574A" w14:textId="522A542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66/34</w:t>
            </w:r>
            <w:r w:rsidR="00A6381C" w:rsidRPr="00BB182B">
              <w:rPr>
                <w:rFonts w:ascii="Times New Roman" w:hAnsi="Times New Roman" w:cs="Times New Roman"/>
                <w:noProof/>
                <w:position w:val="-10"/>
                <w:sz w:val="18"/>
                <w:szCs w:val="18"/>
              </w:rPr>
              <w:drawing>
                <wp:inline distT="0" distB="0" distL="0" distR="0" wp14:anchorId="50C6CAD2" wp14:editId="4A55A1BB">
                  <wp:extent cx="136525" cy="198120"/>
                  <wp:effectExtent l="0" t="0" r="0" b="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D67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527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 </w:t>
            </w:r>
          </w:p>
        </w:tc>
      </w:tr>
      <w:tr w:rsidR="00BB182B" w:rsidRPr="00BB182B" w14:paraId="07704E2D" w14:textId="77777777">
        <w:tblPrEx>
          <w:tblCellMar>
            <w:top w:w="0" w:type="dxa"/>
            <w:bottom w:w="0" w:type="dxa"/>
          </w:tblCellMar>
        </w:tblPrEx>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C1A6D1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7D5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2, 3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8FB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573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62C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2C2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0CE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6AA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249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BDFEA" w14:textId="21C1E0A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66/34</w:t>
            </w:r>
            <w:r w:rsidR="00A6381C" w:rsidRPr="00BB182B">
              <w:rPr>
                <w:rFonts w:ascii="Times New Roman" w:hAnsi="Times New Roman" w:cs="Times New Roman"/>
                <w:noProof/>
                <w:position w:val="-10"/>
                <w:sz w:val="18"/>
                <w:szCs w:val="18"/>
              </w:rPr>
              <w:drawing>
                <wp:inline distT="0" distB="0" distL="0" distR="0" wp14:anchorId="755FAAE9" wp14:editId="544CCF84">
                  <wp:extent cx="136525" cy="198120"/>
                  <wp:effectExtent l="0" t="0" r="0"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9C9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72E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 </w:t>
            </w:r>
          </w:p>
        </w:tc>
      </w:tr>
      <w:tr w:rsidR="00BB182B" w:rsidRPr="00BB182B" w14:paraId="37EC6CDF" w14:textId="77777777">
        <w:tblPrEx>
          <w:tblCellMar>
            <w:top w:w="0" w:type="dxa"/>
            <w:bottom w:w="0" w:type="dxa"/>
          </w:tblCellMar>
        </w:tblPrEx>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73C6B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A9D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004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027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A22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34BF3" w14:textId="46F381E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34</w:t>
            </w:r>
            <w:r w:rsidR="00A6381C" w:rsidRPr="00BB182B">
              <w:rPr>
                <w:rFonts w:ascii="Times New Roman" w:hAnsi="Times New Roman" w:cs="Times New Roman"/>
                <w:noProof/>
                <w:position w:val="-10"/>
                <w:sz w:val="18"/>
                <w:szCs w:val="18"/>
              </w:rPr>
              <w:drawing>
                <wp:inline distT="0" distB="0" distL="0" distR="0" wp14:anchorId="722C9791" wp14:editId="517D174B">
                  <wp:extent cx="129540" cy="198120"/>
                  <wp:effectExtent l="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590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4CF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6A1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52A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2F2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19E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1410C78" w14:textId="77777777">
        <w:tblPrEx>
          <w:tblCellMar>
            <w:top w:w="0" w:type="dxa"/>
            <w:bottom w:w="0" w:type="dxa"/>
          </w:tblCellMar>
        </w:tblPrEx>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197D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&lt;-55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B22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1, 2, 3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AB4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C37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BB8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39F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0F7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853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5EF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DEF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ED100" w14:textId="18D70DE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66/34</w:t>
            </w:r>
            <w:r w:rsidR="00A6381C" w:rsidRPr="00BB182B">
              <w:rPr>
                <w:rFonts w:ascii="Times New Roman" w:hAnsi="Times New Roman" w:cs="Times New Roman"/>
                <w:noProof/>
                <w:position w:val="-10"/>
                <w:sz w:val="18"/>
                <w:szCs w:val="18"/>
              </w:rPr>
              <w:drawing>
                <wp:inline distT="0" distB="0" distL="0" distR="0" wp14:anchorId="33BF774F" wp14:editId="435B18E6">
                  <wp:extent cx="136525" cy="198120"/>
                  <wp:effectExtent l="0" t="0" r="0" b="0"/>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4BA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 </w:t>
            </w:r>
          </w:p>
        </w:tc>
      </w:tr>
      <w:tr w:rsidR="00BB182B" w:rsidRPr="00BB182B" w14:paraId="58FEF3A6" w14:textId="77777777">
        <w:tblPrEx>
          <w:tblCellMar>
            <w:top w:w="0" w:type="dxa"/>
            <w:bottom w:w="0" w:type="dxa"/>
          </w:tblCellMar>
        </w:tblPrEx>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8385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5B5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15D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EBD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5B9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148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A1A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FAC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8E4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024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8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3D9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D36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D007A45" w14:textId="77777777">
        <w:tblPrEx>
          <w:tblCellMar>
            <w:top w:w="0" w:type="dxa"/>
            <w:bottom w:w="0" w:type="dxa"/>
          </w:tblCellMar>
        </w:tblPrEx>
        <w:tc>
          <w:tcPr>
            <w:tcW w:w="964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6153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Обозначения, принятые в таблице В.1: </w:t>
            </w:r>
          </w:p>
          <w:p w14:paraId="7AF91773" w14:textId="77777777" w:rsidR="00DE5E19" w:rsidRPr="00BB182B" w:rsidRDefault="00DE5E19">
            <w:pPr>
              <w:pStyle w:val="FORMATTEXT"/>
              <w:rPr>
                <w:rFonts w:ascii="Times New Roman" w:hAnsi="Times New Roman" w:cs="Times New Roman"/>
                <w:sz w:val="18"/>
                <w:szCs w:val="18"/>
              </w:rPr>
            </w:pPr>
          </w:p>
          <w:p w14:paraId="41059E9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Знак " - " означает, что применение стали с такими гарантиями не допускается; </w:t>
            </w:r>
          </w:p>
          <w:p w14:paraId="0FA31FBE" w14:textId="77777777" w:rsidR="00DE5E19" w:rsidRPr="00BB182B" w:rsidRDefault="00DE5E19">
            <w:pPr>
              <w:pStyle w:val="FORMATTEXT"/>
              <w:rPr>
                <w:rFonts w:ascii="Times New Roman" w:hAnsi="Times New Roman" w:cs="Times New Roman"/>
                <w:sz w:val="18"/>
                <w:szCs w:val="18"/>
              </w:rPr>
            </w:pPr>
          </w:p>
          <w:p w14:paraId="000577AC" w14:textId="565B6B74"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знак " + " - допускается использовать фактические результаты механических свойств в поставленной партии проката при нормативных значениях </w:t>
            </w:r>
            <w:r w:rsidR="00A6381C" w:rsidRPr="00BB182B">
              <w:rPr>
                <w:rFonts w:ascii="Times New Roman" w:hAnsi="Times New Roman" w:cs="Times New Roman"/>
                <w:noProof/>
                <w:position w:val="-11"/>
                <w:sz w:val="18"/>
                <w:szCs w:val="18"/>
              </w:rPr>
              <w:drawing>
                <wp:inline distT="0" distB="0" distL="0" distR="0" wp14:anchorId="5350DF40" wp14:editId="31604C49">
                  <wp:extent cx="491490" cy="204470"/>
                  <wp:effectExtent l="0" t="0" r="0" b="0"/>
                  <wp:docPr id="2154" name="Рисунок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491490" cy="20447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60917403" wp14:editId="17D12B97">
                  <wp:extent cx="491490" cy="204470"/>
                  <wp:effectExtent l="0" t="0" r="0" b="0"/>
                  <wp:docPr id="2155"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491490" cy="20447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471C8828" wp14:editId="12B9761D">
                  <wp:extent cx="621030" cy="204470"/>
                  <wp:effectExtent l="0" t="0" r="0" b="0"/>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21030" cy="204470"/>
                          </a:xfrm>
                          <a:prstGeom prst="rect">
                            <a:avLst/>
                          </a:prstGeom>
                          <a:noFill/>
                          <a:ln>
                            <a:noFill/>
                          </a:ln>
                        </pic:spPr>
                      </pic:pic>
                    </a:graphicData>
                  </a:graphic>
                </wp:inline>
              </w:drawing>
            </w:r>
            <w:r w:rsidRPr="00BB182B">
              <w:rPr>
                <w:rFonts w:ascii="Times New Roman" w:hAnsi="Times New Roman" w:cs="Times New Roman"/>
                <w:sz w:val="18"/>
                <w:szCs w:val="18"/>
              </w:rPr>
              <w:t>34 Дж/см</w:t>
            </w:r>
            <w:r w:rsidR="00A6381C" w:rsidRPr="00BB182B">
              <w:rPr>
                <w:rFonts w:ascii="Times New Roman" w:hAnsi="Times New Roman" w:cs="Times New Roman"/>
                <w:noProof/>
                <w:position w:val="-10"/>
                <w:sz w:val="18"/>
                <w:szCs w:val="18"/>
              </w:rPr>
              <w:drawing>
                <wp:inline distT="0" distB="0" distL="0" distR="0" wp14:anchorId="2CA0440B" wp14:editId="7C452F4C">
                  <wp:extent cx="95250" cy="198120"/>
                  <wp:effectExtent l="0" t="0" r="0" b="0"/>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98120"/>
                          </a:xfrm>
                          <a:prstGeom prst="rect">
                            <a:avLst/>
                          </a:prstGeom>
                          <a:noFill/>
                          <a:ln>
                            <a:noFill/>
                          </a:ln>
                        </pic:spPr>
                      </pic:pic>
                    </a:graphicData>
                  </a:graphic>
                </wp:inline>
              </w:drawing>
            </w:r>
            <w:r w:rsidRPr="00BB182B">
              <w:rPr>
                <w:rFonts w:ascii="Times New Roman" w:hAnsi="Times New Roman" w:cs="Times New Roman"/>
                <w:sz w:val="18"/>
                <w:szCs w:val="18"/>
              </w:rPr>
              <w:t xml:space="preserve"> и для сталей с </w:t>
            </w:r>
            <w:r w:rsidR="00A6381C" w:rsidRPr="00BB182B">
              <w:rPr>
                <w:rFonts w:ascii="Times New Roman" w:hAnsi="Times New Roman" w:cs="Times New Roman"/>
                <w:noProof/>
                <w:position w:val="-11"/>
                <w:sz w:val="18"/>
                <w:szCs w:val="18"/>
              </w:rPr>
              <w:drawing>
                <wp:inline distT="0" distB="0" distL="0" distR="0" wp14:anchorId="1B5F27D9" wp14:editId="24951445">
                  <wp:extent cx="354965" cy="211455"/>
                  <wp:effectExtent l="0" t="0" r="0"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54965" cy="211455"/>
                          </a:xfrm>
                          <a:prstGeom prst="rect">
                            <a:avLst/>
                          </a:prstGeom>
                          <a:noFill/>
                          <a:ln>
                            <a:noFill/>
                          </a:ln>
                        </pic:spPr>
                      </pic:pic>
                    </a:graphicData>
                  </a:graphic>
                </wp:inline>
              </w:drawing>
            </w:r>
            <w:r w:rsidRPr="00BB182B">
              <w:rPr>
                <w:rFonts w:ascii="Times New Roman" w:hAnsi="Times New Roman" w:cs="Times New Roman"/>
                <w:sz w:val="18"/>
                <w:szCs w:val="18"/>
              </w:rPr>
              <w:t>440 Н/мм</w:t>
            </w:r>
            <w:r w:rsidR="00A6381C" w:rsidRPr="00BB182B">
              <w:rPr>
                <w:rFonts w:ascii="Times New Roman" w:hAnsi="Times New Roman" w:cs="Times New Roman"/>
                <w:noProof/>
                <w:position w:val="-10"/>
                <w:sz w:val="18"/>
                <w:szCs w:val="18"/>
              </w:rPr>
              <w:drawing>
                <wp:inline distT="0" distB="0" distL="0" distR="0" wp14:anchorId="2C887F1C" wp14:editId="59690EA2">
                  <wp:extent cx="95250" cy="198120"/>
                  <wp:effectExtent l="0" t="0" r="0" b="0"/>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98120"/>
                          </a:xfrm>
                          <a:prstGeom prst="rect">
                            <a:avLst/>
                          </a:prstGeom>
                          <a:noFill/>
                          <a:ln>
                            <a:noFill/>
                          </a:ln>
                        </pic:spPr>
                      </pic:pic>
                    </a:graphicData>
                  </a:graphic>
                </wp:inline>
              </w:drawing>
            </w:r>
            <w:r w:rsidRPr="00BB182B">
              <w:rPr>
                <w:rFonts w:ascii="Times New Roman" w:hAnsi="Times New Roman" w:cs="Times New Roman"/>
                <w:sz w:val="18"/>
                <w:szCs w:val="18"/>
              </w:rPr>
              <w:t xml:space="preserve"> при </w:t>
            </w:r>
            <w:r w:rsidR="00A6381C" w:rsidRPr="00BB182B">
              <w:rPr>
                <w:rFonts w:ascii="Times New Roman" w:hAnsi="Times New Roman" w:cs="Times New Roman"/>
                <w:noProof/>
                <w:position w:val="-11"/>
                <w:sz w:val="18"/>
                <w:szCs w:val="18"/>
              </w:rPr>
              <w:drawing>
                <wp:inline distT="0" distB="0" distL="0" distR="0" wp14:anchorId="0B810F65" wp14:editId="1215D4DF">
                  <wp:extent cx="491490" cy="204470"/>
                  <wp:effectExtent l="0" t="0" r="0" b="0"/>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491490" cy="204470"/>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71384E56" wp14:editId="2D24EB6F">
                  <wp:extent cx="621030" cy="204470"/>
                  <wp:effectExtent l="0" t="0" r="0" b="0"/>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21030" cy="204470"/>
                          </a:xfrm>
                          <a:prstGeom prst="rect">
                            <a:avLst/>
                          </a:prstGeom>
                          <a:noFill/>
                          <a:ln>
                            <a:noFill/>
                          </a:ln>
                        </pic:spPr>
                      </pic:pic>
                    </a:graphicData>
                  </a:graphic>
                </wp:inline>
              </w:drawing>
            </w:r>
            <w:r w:rsidRPr="00BB182B">
              <w:rPr>
                <w:rFonts w:ascii="Times New Roman" w:hAnsi="Times New Roman" w:cs="Times New Roman"/>
                <w:sz w:val="18"/>
                <w:szCs w:val="18"/>
              </w:rPr>
              <w:t>66/34 Дж/см</w:t>
            </w:r>
            <w:r w:rsidR="00A6381C" w:rsidRPr="00BB182B">
              <w:rPr>
                <w:rFonts w:ascii="Times New Roman" w:hAnsi="Times New Roman" w:cs="Times New Roman"/>
                <w:noProof/>
                <w:position w:val="-10"/>
                <w:sz w:val="18"/>
                <w:szCs w:val="18"/>
              </w:rPr>
              <w:drawing>
                <wp:inline distT="0" distB="0" distL="0" distR="0" wp14:anchorId="18221F5F" wp14:editId="127ABDE1">
                  <wp:extent cx="95250" cy="198120"/>
                  <wp:effectExtent l="0" t="0" r="0" b="0"/>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9812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6CCCA513" w14:textId="77777777" w:rsidR="00DE5E19" w:rsidRPr="00BB182B" w:rsidRDefault="00DE5E19">
            <w:pPr>
              <w:pStyle w:val="FORMATTEXT"/>
              <w:rPr>
                <w:rFonts w:ascii="Times New Roman" w:hAnsi="Times New Roman" w:cs="Times New Roman"/>
                <w:sz w:val="18"/>
                <w:szCs w:val="18"/>
              </w:rPr>
            </w:pPr>
          </w:p>
          <w:p w14:paraId="01E5AE76" w14:textId="249029E5"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01A492A" wp14:editId="3D1688F0">
                  <wp:extent cx="109220" cy="198120"/>
                  <wp:effectExtent l="0" t="0" r="0" b="0"/>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09220"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Нормы устанавливаются на основании испытаний на ударный изгиб образцов с острым V-образным надрезом проката с толщиной не менее 5 мм и труб с толщиной стенки не менее 5 мм. В случае толщины элемента менее 5 мм, проведение испытаний не требуется. </w:t>
            </w:r>
          </w:p>
          <w:p w14:paraId="63629D23" w14:textId="77777777" w:rsidR="00DE5E19" w:rsidRPr="00BB182B" w:rsidRDefault="00DE5E19">
            <w:pPr>
              <w:pStyle w:val="FORMATTEXT"/>
              <w:rPr>
                <w:rFonts w:ascii="Times New Roman" w:hAnsi="Times New Roman" w:cs="Times New Roman"/>
                <w:sz w:val="18"/>
                <w:szCs w:val="18"/>
              </w:rPr>
            </w:pPr>
          </w:p>
          <w:p w14:paraId="5933315D" w14:textId="20A55BB6"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3B75BF4D" wp14:editId="2528933D">
                  <wp:extent cx="136525" cy="198120"/>
                  <wp:effectExtent l="0" t="0" r="0" b="0"/>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Применяются стали С235 без гарантий по ударной вязкости. </w:t>
            </w:r>
          </w:p>
          <w:p w14:paraId="1BF9B1FA" w14:textId="77777777" w:rsidR="00DE5E19" w:rsidRPr="00BB182B" w:rsidRDefault="00DE5E19">
            <w:pPr>
              <w:pStyle w:val="FORMATTEXT"/>
              <w:rPr>
                <w:rFonts w:ascii="Times New Roman" w:hAnsi="Times New Roman" w:cs="Times New Roman"/>
                <w:sz w:val="18"/>
                <w:szCs w:val="18"/>
              </w:rPr>
            </w:pPr>
          </w:p>
          <w:p w14:paraId="552D7A98" w14:textId="6030EA28"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F38CE4E" wp14:editId="1CC22C79">
                  <wp:extent cx="129540" cy="198120"/>
                  <wp:effectExtent l="0" t="0" r="0" b="0"/>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Для сооружений с ограниченным сроком службы и пребыванием в них людей. </w:t>
            </w:r>
          </w:p>
          <w:p w14:paraId="4CC4EA97" w14:textId="77777777" w:rsidR="00DE5E19" w:rsidRPr="00BB182B" w:rsidRDefault="00DE5E19">
            <w:pPr>
              <w:pStyle w:val="FORMATTEXT"/>
              <w:rPr>
                <w:rFonts w:ascii="Times New Roman" w:hAnsi="Times New Roman" w:cs="Times New Roman"/>
                <w:sz w:val="18"/>
                <w:szCs w:val="18"/>
              </w:rPr>
            </w:pPr>
          </w:p>
          <w:p w14:paraId="396886BC" w14:textId="39069DE0"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314F5E4E" wp14:editId="0C51CBDD">
                  <wp:extent cx="136525" cy="198120"/>
                  <wp:effectExtent l="0" t="0" r="0" b="0"/>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Числитель - нормативные значения для листовой стали толщиной более 40 мм и труб с толщиной стенки более 40 мм; знаменатель - для фасонного проката, а также для листовой стали толщиной до 40 мм включительно и труб с толщиной стенки до 40 мм включительно. </w:t>
            </w:r>
          </w:p>
          <w:p w14:paraId="7A05B901" w14:textId="77777777" w:rsidR="00DE5E19" w:rsidRPr="00BB182B" w:rsidRDefault="00DE5E19">
            <w:pPr>
              <w:pStyle w:val="FORMATTEXT"/>
              <w:rPr>
                <w:rFonts w:ascii="Times New Roman" w:hAnsi="Times New Roman" w:cs="Times New Roman"/>
                <w:sz w:val="18"/>
                <w:szCs w:val="18"/>
              </w:rPr>
            </w:pPr>
          </w:p>
          <w:p w14:paraId="48974BFB" w14:textId="72265200"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4CE19341" wp14:editId="7CCA2625">
                  <wp:extent cx="129540" cy="198120"/>
                  <wp:effectExtent l="0" t="0" r="0" b="0"/>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В листовом прокате испытываются поперечные образцы, в широкополосном универсальном, фасонном, сортовом прокате - продольные, в трубах и профилях - поперечные и продольные. </w:t>
            </w:r>
          </w:p>
          <w:p w14:paraId="6F4AB652" w14:textId="77777777" w:rsidR="00DE5E19" w:rsidRPr="00BB182B" w:rsidRDefault="00DE5E19">
            <w:pPr>
              <w:pStyle w:val="FORMATTEXT"/>
              <w:rPr>
                <w:rFonts w:ascii="Times New Roman" w:hAnsi="Times New Roman" w:cs="Times New Roman"/>
                <w:sz w:val="18"/>
                <w:szCs w:val="18"/>
              </w:rPr>
            </w:pPr>
          </w:p>
          <w:p w14:paraId="20415556" w14:textId="6FE84625"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04DAF1F1" wp14:editId="3FC12654">
                  <wp:extent cx="136525" cy="198120"/>
                  <wp:effectExtent l="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В электросварных трубах нормы распространяются на ударную вязкость основного металла, металла сварного шва и границы сплавления. </w:t>
            </w:r>
          </w:p>
          <w:p w14:paraId="05738D4D" w14:textId="77777777" w:rsidR="00DE5E19" w:rsidRPr="00BB182B" w:rsidRDefault="00DE5E19">
            <w:pPr>
              <w:pStyle w:val="FORMATTEXT"/>
              <w:rPr>
                <w:rFonts w:ascii="Times New Roman" w:hAnsi="Times New Roman" w:cs="Times New Roman"/>
                <w:sz w:val="18"/>
                <w:szCs w:val="18"/>
              </w:rPr>
            </w:pPr>
          </w:p>
        </w:tc>
      </w:tr>
    </w:tbl>
    <w:p w14:paraId="565F84D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9788C9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В.1 (Измененная редакция, Изм. N 1, 2, 3, 5).</w:t>
      </w:r>
    </w:p>
    <w:p w14:paraId="10B65E31" w14:textId="77777777" w:rsidR="00DE5E19" w:rsidRPr="00BB182B" w:rsidRDefault="00DE5E19">
      <w:pPr>
        <w:pStyle w:val="FORMATTEXT"/>
        <w:ind w:firstLine="568"/>
        <w:jc w:val="both"/>
        <w:rPr>
          <w:rFonts w:ascii="Times New Roman" w:hAnsi="Times New Roman" w:cs="Times New Roman"/>
        </w:rPr>
      </w:pPr>
    </w:p>
    <w:p w14:paraId="3F482F67" w14:textId="77777777" w:rsidR="00011576" w:rsidRDefault="00011576">
      <w:pPr>
        <w:pStyle w:val="FORMATTEXT"/>
        <w:jc w:val="both"/>
        <w:rPr>
          <w:rFonts w:ascii="Times New Roman" w:hAnsi="Times New Roman" w:cs="Times New Roman"/>
        </w:rPr>
      </w:pPr>
    </w:p>
    <w:p w14:paraId="4F4F65B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В.2 - Требования по химическому составу</w:t>
      </w:r>
    </w:p>
    <w:p w14:paraId="33FD515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1200"/>
        <w:gridCol w:w="1200"/>
        <w:gridCol w:w="1200"/>
        <w:gridCol w:w="2100"/>
      </w:tblGrid>
      <w:tr w:rsidR="00BB182B" w:rsidRPr="00BB182B" w14:paraId="2AC5C452"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26D4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Нормативные сопротивления стали, </w:t>
            </w:r>
          </w:p>
        </w:tc>
        <w:tc>
          <w:tcPr>
            <w:tcW w:w="3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312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Содержание элементов*, %, не более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A72F12" w14:textId="1904962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E806F69" wp14:editId="5679C843">
                  <wp:extent cx="198120" cy="231775"/>
                  <wp:effectExtent l="0" t="0" r="0" b="0"/>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 не более </w:t>
            </w:r>
          </w:p>
        </w:tc>
      </w:tr>
      <w:tr w:rsidR="00BB182B" w:rsidRPr="00BB182B" w14:paraId="5F4F26DB"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093E28" w14:textId="7CF3E3F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Н/мм</w:t>
            </w:r>
            <w:r w:rsidR="00A6381C" w:rsidRPr="00BB182B">
              <w:rPr>
                <w:rFonts w:ascii="Times New Roman" w:hAnsi="Times New Roman" w:cs="Times New Roman"/>
                <w:noProof/>
                <w:position w:val="-10"/>
                <w:sz w:val="18"/>
                <w:szCs w:val="18"/>
              </w:rPr>
              <w:drawing>
                <wp:inline distT="0" distB="0" distL="0" distR="0" wp14:anchorId="003EE637" wp14:editId="61A4739B">
                  <wp:extent cx="102235" cy="218440"/>
                  <wp:effectExtent l="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239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C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694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P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A42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S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469F03" w14:textId="77777777" w:rsidR="00DE5E19" w:rsidRPr="00BB182B" w:rsidRDefault="00DE5E19">
            <w:pPr>
              <w:pStyle w:val="FORMATTEXT"/>
              <w:jc w:val="center"/>
              <w:rPr>
                <w:rFonts w:ascii="Times New Roman" w:hAnsi="Times New Roman" w:cs="Times New Roman"/>
                <w:sz w:val="18"/>
                <w:szCs w:val="18"/>
              </w:rPr>
            </w:pPr>
          </w:p>
        </w:tc>
      </w:tr>
      <w:tr w:rsidR="00BB182B" w:rsidRPr="00BB182B" w14:paraId="5A2B407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9287A1" w14:textId="0672617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8128202" wp14:editId="35011AEA">
                  <wp:extent cx="266065" cy="238760"/>
                  <wp:effectExtent l="0" t="0" r="0" b="0"/>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&lt;290 </w:t>
            </w:r>
          </w:p>
          <w:p w14:paraId="626A37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D2C3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0,22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6D1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E14D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0,025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56E8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6BF57345"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8563DEC" w14:textId="2A00EFE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290</w:t>
            </w:r>
            <w:r w:rsidR="00A6381C" w:rsidRPr="00BB182B">
              <w:rPr>
                <w:rFonts w:ascii="Times New Roman" w:hAnsi="Times New Roman" w:cs="Times New Roman"/>
                <w:noProof/>
                <w:position w:val="-11"/>
                <w:sz w:val="18"/>
                <w:szCs w:val="18"/>
              </w:rPr>
              <w:drawing>
                <wp:inline distT="0" distB="0" distL="0" distR="0" wp14:anchorId="491238C8" wp14:editId="47051B9B">
                  <wp:extent cx="382270" cy="238760"/>
                  <wp:effectExtent l="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 xml:space="preserve">&lt;390 </w:t>
            </w:r>
          </w:p>
          <w:p w14:paraId="2F9275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0A915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1A611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EB6E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0,025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4F87D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0,46 </w:t>
            </w:r>
          </w:p>
        </w:tc>
      </w:tr>
      <w:tr w:rsidR="00BB182B" w:rsidRPr="00BB182B" w14:paraId="430D1EE8"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254113B" w14:textId="1D986D3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390</w:t>
            </w:r>
            <w:r w:rsidR="00A6381C" w:rsidRPr="00BB182B">
              <w:rPr>
                <w:rFonts w:ascii="Times New Roman" w:hAnsi="Times New Roman" w:cs="Times New Roman"/>
                <w:noProof/>
                <w:position w:val="-11"/>
                <w:sz w:val="18"/>
                <w:szCs w:val="18"/>
              </w:rPr>
              <w:drawing>
                <wp:inline distT="0" distB="0" distL="0" distR="0" wp14:anchorId="5B191F65" wp14:editId="267625E4">
                  <wp:extent cx="382270" cy="238760"/>
                  <wp:effectExtent l="0" t="0" r="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 xml:space="preserve">&lt;540 </w:t>
            </w:r>
          </w:p>
          <w:p w14:paraId="2E25E5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EDB28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8BEA1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0,017**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48B6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0,010**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47EE4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0,47 </w:t>
            </w:r>
          </w:p>
        </w:tc>
      </w:tr>
      <w:tr w:rsidR="00BB182B" w:rsidRPr="00BB182B" w14:paraId="07788E49"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9677BE0" w14:textId="206BE70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540</w:t>
            </w:r>
            <w:r w:rsidR="00A6381C" w:rsidRPr="00BB182B">
              <w:rPr>
                <w:rFonts w:ascii="Times New Roman" w:hAnsi="Times New Roman" w:cs="Times New Roman"/>
                <w:noProof/>
                <w:position w:val="-11"/>
                <w:sz w:val="18"/>
                <w:szCs w:val="18"/>
              </w:rPr>
              <w:drawing>
                <wp:inline distT="0" distB="0" distL="0" distR="0" wp14:anchorId="6DD652EF" wp14:editId="2B1359E1">
                  <wp:extent cx="382270" cy="238760"/>
                  <wp:effectExtent l="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 xml:space="preserve">&lt;590 </w:t>
            </w:r>
          </w:p>
          <w:p w14:paraId="420839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085AC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32D91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431A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0,010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7594A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0,48 </w:t>
            </w:r>
          </w:p>
        </w:tc>
      </w:tr>
      <w:tr w:rsidR="00BB182B" w:rsidRPr="00BB182B" w14:paraId="18A6B256"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74769" w14:textId="44856E9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2389495" wp14:editId="70C4AF49">
                  <wp:extent cx="389255" cy="238760"/>
                  <wp:effectExtent l="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590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7B46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3F63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0,015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D9A9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0,004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56D7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r>
      <w:tr w:rsidR="00BB182B" w:rsidRPr="00BB182B" w14:paraId="26A2DA62"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43DC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Предельные отклонения по химическому составу в готовом прокате принимаются по действующему стандарту. </w:t>
            </w:r>
          </w:p>
          <w:p w14:paraId="7993898E" w14:textId="77777777" w:rsidR="00DE5E19" w:rsidRPr="00BB182B" w:rsidRDefault="00DE5E19">
            <w:pPr>
              <w:pStyle w:val="FORMATTEXT"/>
              <w:rPr>
                <w:rFonts w:ascii="Times New Roman" w:hAnsi="Times New Roman" w:cs="Times New Roman"/>
                <w:sz w:val="18"/>
                <w:szCs w:val="18"/>
              </w:rPr>
            </w:pPr>
          </w:p>
          <w:p w14:paraId="2C11139C" w14:textId="10262306"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0"/>
                <w:sz w:val="18"/>
                <w:szCs w:val="18"/>
              </w:rPr>
              <w:drawing>
                <wp:inline distT="0" distB="0" distL="0" distR="0" wp14:anchorId="5FA8F869" wp14:editId="5FFD36A4">
                  <wp:extent cx="962025" cy="211455"/>
                  <wp:effectExtent l="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962025" cy="211455"/>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262A0770" w14:textId="77777777" w:rsidR="00DE5E19" w:rsidRPr="00BB182B" w:rsidRDefault="00DE5E19">
            <w:pPr>
              <w:pStyle w:val="FORMATTEXT"/>
              <w:rPr>
                <w:rFonts w:ascii="Times New Roman" w:hAnsi="Times New Roman" w:cs="Times New Roman"/>
                <w:sz w:val="18"/>
                <w:szCs w:val="18"/>
              </w:rPr>
            </w:pPr>
          </w:p>
          <w:p w14:paraId="356C1D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0FABA1C8" w14:textId="77777777" w:rsidR="00DE5E19" w:rsidRPr="00BB182B" w:rsidRDefault="00DE5E19">
            <w:pPr>
              <w:pStyle w:val="FORMATTEXT"/>
              <w:rPr>
                <w:rFonts w:ascii="Times New Roman" w:hAnsi="Times New Roman" w:cs="Times New Roman"/>
                <w:sz w:val="18"/>
                <w:szCs w:val="18"/>
              </w:rPr>
            </w:pPr>
          </w:p>
          <w:p w14:paraId="466A3499" w14:textId="3487E36B"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Углеродный эквивалент </w:t>
            </w:r>
            <w:r w:rsidR="00A6381C" w:rsidRPr="00BB182B">
              <w:rPr>
                <w:rFonts w:ascii="Times New Roman" w:hAnsi="Times New Roman" w:cs="Times New Roman"/>
                <w:noProof/>
                <w:position w:val="-11"/>
                <w:sz w:val="18"/>
                <w:szCs w:val="18"/>
              </w:rPr>
              <w:drawing>
                <wp:inline distT="0" distB="0" distL="0" distR="0" wp14:anchorId="704EBDA4" wp14:editId="10A567B2">
                  <wp:extent cx="198120" cy="231775"/>
                  <wp:effectExtent l="0" t="0" r="0"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 следует определять по формуле </w:t>
            </w:r>
          </w:p>
          <w:p w14:paraId="73709B3C" w14:textId="77777777" w:rsidR="00DE5E19" w:rsidRPr="00BB182B" w:rsidRDefault="00DE5E19">
            <w:pPr>
              <w:pStyle w:val="FORMATTEXT"/>
              <w:rPr>
                <w:rFonts w:ascii="Times New Roman" w:hAnsi="Times New Roman" w:cs="Times New Roman"/>
                <w:sz w:val="18"/>
                <w:szCs w:val="18"/>
              </w:rPr>
            </w:pPr>
          </w:p>
          <w:p w14:paraId="42003BD7" w14:textId="0318AB80"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17CE3331" wp14:editId="37A9AB2D">
                  <wp:extent cx="3466465" cy="389255"/>
                  <wp:effectExtent l="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3466465" cy="38925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p w14:paraId="1E048871" w14:textId="77777777" w:rsidR="00DE5E19" w:rsidRPr="00BB182B" w:rsidRDefault="00DE5E19">
            <w:pPr>
              <w:pStyle w:val="FORMATTEXT"/>
              <w:rPr>
                <w:rFonts w:ascii="Times New Roman" w:hAnsi="Times New Roman" w:cs="Times New Roman"/>
                <w:sz w:val="18"/>
                <w:szCs w:val="18"/>
              </w:rPr>
            </w:pPr>
          </w:p>
          <w:p w14:paraId="2EF308A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где C, Mn, Si, Cr, Ni, Cu, V, Nb, Mo, P - массовые доли элементов, %. </w:t>
            </w:r>
          </w:p>
          <w:p w14:paraId="3C9FD1F3" w14:textId="77777777" w:rsidR="00DE5E19" w:rsidRPr="00BB182B" w:rsidRDefault="00DE5E19">
            <w:pPr>
              <w:pStyle w:val="FORMATTEXT"/>
              <w:rPr>
                <w:rFonts w:ascii="Times New Roman" w:hAnsi="Times New Roman" w:cs="Times New Roman"/>
                <w:sz w:val="18"/>
                <w:szCs w:val="18"/>
              </w:rPr>
            </w:pPr>
          </w:p>
          <w:p w14:paraId="5A46249A" w14:textId="5395FD73"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2 Для сталей с нормативным сопротивлением 290</w:t>
            </w:r>
            <w:r w:rsidR="00A6381C" w:rsidRPr="00BB182B">
              <w:rPr>
                <w:rFonts w:ascii="Times New Roman" w:hAnsi="Times New Roman" w:cs="Times New Roman"/>
                <w:noProof/>
                <w:position w:val="-11"/>
                <w:sz w:val="18"/>
                <w:szCs w:val="18"/>
              </w:rPr>
              <w:drawing>
                <wp:inline distT="0" distB="0" distL="0" distR="0" wp14:anchorId="5C8EA6F5" wp14:editId="3D3273EC">
                  <wp:extent cx="382270" cy="238760"/>
                  <wp:effectExtent l="0" t="0" r="0"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&lt;390 Н/мм</w:t>
            </w:r>
            <w:r w:rsidR="00A6381C" w:rsidRPr="00BB182B">
              <w:rPr>
                <w:rFonts w:ascii="Times New Roman" w:hAnsi="Times New Roman" w:cs="Times New Roman"/>
                <w:noProof/>
                <w:position w:val="-10"/>
                <w:sz w:val="18"/>
                <w:szCs w:val="18"/>
              </w:rPr>
              <w:drawing>
                <wp:inline distT="0" distB="0" distL="0" distR="0" wp14:anchorId="67A7DBC5" wp14:editId="5B91EDDD">
                  <wp:extent cx="102235" cy="218440"/>
                  <wp:effectExtent l="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в соответствии с ГОСТ 27772 принимают повышение содержания углерода до 0,17%. </w:t>
            </w:r>
          </w:p>
          <w:p w14:paraId="4FF7132B" w14:textId="77777777" w:rsidR="00DE5E19" w:rsidRPr="00BB182B" w:rsidRDefault="00DE5E19">
            <w:pPr>
              <w:pStyle w:val="FORMATTEXT"/>
              <w:rPr>
                <w:rFonts w:ascii="Times New Roman" w:hAnsi="Times New Roman" w:cs="Times New Roman"/>
                <w:sz w:val="18"/>
                <w:szCs w:val="18"/>
              </w:rPr>
            </w:pPr>
          </w:p>
          <w:p w14:paraId="54A72FB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 Для двутавров с параллельными гранями полок принимают повышение содержания углерода для сталей С345 и С355-1 - до 0,17%; для стали С390 - до 0,14%. </w:t>
            </w:r>
          </w:p>
          <w:p w14:paraId="2CDD4F53" w14:textId="77777777" w:rsidR="00DE5E19" w:rsidRPr="00BB182B" w:rsidRDefault="00DE5E19">
            <w:pPr>
              <w:pStyle w:val="FORMATTEXT"/>
              <w:rPr>
                <w:rFonts w:ascii="Times New Roman" w:hAnsi="Times New Roman" w:cs="Times New Roman"/>
                <w:sz w:val="18"/>
                <w:szCs w:val="18"/>
              </w:rPr>
            </w:pPr>
          </w:p>
          <w:p w14:paraId="4138FB91" w14:textId="2375690F"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 Гарантия свариваемости проката из стали с </w:t>
            </w:r>
            <w:r w:rsidR="00A6381C" w:rsidRPr="00BB182B">
              <w:rPr>
                <w:rFonts w:ascii="Times New Roman" w:hAnsi="Times New Roman" w:cs="Times New Roman"/>
                <w:noProof/>
                <w:position w:val="-11"/>
                <w:sz w:val="18"/>
                <w:szCs w:val="18"/>
              </w:rPr>
              <w:drawing>
                <wp:inline distT="0" distB="0" distL="0" distR="0" wp14:anchorId="2DA6FB72" wp14:editId="46075C86">
                  <wp:extent cx="266065" cy="238760"/>
                  <wp:effectExtent l="0" t="0" r="0" b="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sz w:val="18"/>
                <w:szCs w:val="18"/>
              </w:rPr>
              <w:t>&lt;290 Н/мм</w:t>
            </w:r>
            <w:r w:rsidR="00A6381C" w:rsidRPr="00BB182B">
              <w:rPr>
                <w:rFonts w:ascii="Times New Roman" w:hAnsi="Times New Roman" w:cs="Times New Roman"/>
                <w:noProof/>
                <w:position w:val="-10"/>
                <w:sz w:val="18"/>
                <w:szCs w:val="18"/>
              </w:rPr>
              <w:drawing>
                <wp:inline distT="0" distB="0" distL="0" distR="0" wp14:anchorId="7A0906F2" wp14:editId="61EB09A5">
                  <wp:extent cx="102235" cy="218440"/>
                  <wp:effectExtent l="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обеспечивается химическим составом, проката из стали </w:t>
            </w:r>
            <w:r w:rsidR="00A6381C" w:rsidRPr="00BB182B">
              <w:rPr>
                <w:rFonts w:ascii="Times New Roman" w:hAnsi="Times New Roman" w:cs="Times New Roman"/>
                <w:noProof/>
                <w:position w:val="-11"/>
                <w:sz w:val="18"/>
                <w:szCs w:val="18"/>
              </w:rPr>
              <w:drawing>
                <wp:inline distT="0" distB="0" distL="0" distR="0" wp14:anchorId="475C7D81" wp14:editId="105E8890">
                  <wp:extent cx="389255" cy="238760"/>
                  <wp:effectExtent l="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sz w:val="18"/>
                <w:szCs w:val="18"/>
              </w:rPr>
              <w:t>290 Н/мм</w:t>
            </w:r>
            <w:r w:rsidR="00A6381C" w:rsidRPr="00BB182B">
              <w:rPr>
                <w:rFonts w:ascii="Times New Roman" w:hAnsi="Times New Roman" w:cs="Times New Roman"/>
                <w:noProof/>
                <w:position w:val="-10"/>
                <w:sz w:val="18"/>
                <w:szCs w:val="18"/>
              </w:rPr>
              <w:drawing>
                <wp:inline distT="0" distB="0" distL="0" distR="0" wp14:anchorId="4247A6FD" wp14:editId="6F3FCCC9">
                  <wp:extent cx="102235" cy="218440"/>
                  <wp:effectExtent l="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 дополнительно углеродным эквивалентом. </w:t>
            </w:r>
          </w:p>
          <w:p w14:paraId="4217D067" w14:textId="77777777" w:rsidR="00DE5E19" w:rsidRPr="00BB182B" w:rsidRDefault="00DE5E19">
            <w:pPr>
              <w:pStyle w:val="FORMATTEXT"/>
              <w:rPr>
                <w:rFonts w:ascii="Times New Roman" w:hAnsi="Times New Roman" w:cs="Times New Roman"/>
                <w:sz w:val="18"/>
                <w:szCs w:val="18"/>
              </w:rPr>
            </w:pPr>
          </w:p>
        </w:tc>
      </w:tr>
    </w:tbl>
    <w:p w14:paraId="50A0A8B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E75100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В.2 (Измененная редакция, Изм. N 1, 2, 3).</w:t>
      </w:r>
    </w:p>
    <w:p w14:paraId="2BF5BCEF" w14:textId="77777777" w:rsidR="00DE5E19" w:rsidRPr="00BB182B" w:rsidRDefault="00DE5E19">
      <w:pPr>
        <w:pStyle w:val="FORMATTEXT"/>
        <w:ind w:firstLine="568"/>
        <w:jc w:val="both"/>
        <w:rPr>
          <w:rFonts w:ascii="Times New Roman" w:hAnsi="Times New Roman" w:cs="Times New Roman"/>
        </w:rPr>
      </w:pPr>
    </w:p>
    <w:p w14:paraId="0D5DDA1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В.3 - Нормативные и расчетные сопротивления при растяжении, сжатии и изгибе листового, широкополосного универсального, сортового проката и труб               </w:t>
      </w:r>
    </w:p>
    <w:p w14:paraId="64857AB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600"/>
        <w:gridCol w:w="600"/>
        <w:gridCol w:w="600"/>
        <w:gridCol w:w="600"/>
        <w:gridCol w:w="750"/>
        <w:gridCol w:w="1350"/>
        <w:gridCol w:w="1200"/>
        <w:gridCol w:w="1350"/>
        <w:gridCol w:w="1050"/>
      </w:tblGrid>
      <w:tr w:rsidR="00BB182B" w:rsidRPr="00BB182B" w14:paraId="3120ADE4"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C122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Сталь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427F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Толщина проката, мм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88DFA" w14:textId="7199817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Нормативное сопротивление* проката и труб, Н/мм</w:t>
            </w:r>
            <w:r w:rsidR="00A6381C" w:rsidRPr="00BB182B">
              <w:rPr>
                <w:rFonts w:ascii="Times New Roman" w:hAnsi="Times New Roman" w:cs="Times New Roman"/>
                <w:noProof/>
                <w:position w:val="-10"/>
                <w:sz w:val="18"/>
                <w:szCs w:val="18"/>
              </w:rPr>
              <w:drawing>
                <wp:inline distT="0" distB="0" distL="0" distR="0" wp14:anchorId="51DE0BAE" wp14:editId="45EB5E9D">
                  <wp:extent cx="102235" cy="218440"/>
                  <wp:effectExtent l="0" t="0" r="0" b="0"/>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B74E7" w14:textId="6406C3B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Расчетное сопротивление** проката и труб, Н/мм</w:t>
            </w:r>
            <w:r w:rsidR="00A6381C" w:rsidRPr="00BB182B">
              <w:rPr>
                <w:rFonts w:ascii="Times New Roman" w:hAnsi="Times New Roman" w:cs="Times New Roman"/>
                <w:noProof/>
                <w:position w:val="-10"/>
                <w:sz w:val="18"/>
                <w:szCs w:val="18"/>
              </w:rPr>
              <w:drawing>
                <wp:inline distT="0" distB="0" distL="0" distR="0" wp14:anchorId="4E72EEE6" wp14:editId="618FC85F">
                  <wp:extent cx="102235" cy="218440"/>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597F49B6"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BBD3D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BB2BB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9A775" w14:textId="67675E8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A43BB7B" wp14:editId="1428418C">
                  <wp:extent cx="266065" cy="238760"/>
                  <wp:effectExtent l="0" t="0" r="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A1D61" w14:textId="554F2EC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37C33EE" wp14:editId="77AD7ADC">
                  <wp:extent cx="259080" cy="231775"/>
                  <wp:effectExtent l="0" t="0" r="0"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5DEF7" w14:textId="532D937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EE0E78F" wp14:editId="2D3E897F">
                  <wp:extent cx="218440" cy="238760"/>
                  <wp:effectExtent l="0" t="0" r="0"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78392" w14:textId="2FCA433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5203856" wp14:editId="2E87EE35">
                  <wp:extent cx="211455" cy="231775"/>
                  <wp:effectExtent l="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r>
      <w:tr w:rsidR="00BB182B" w:rsidRPr="00BB182B" w14:paraId="73FDE17E"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BA4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С235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2DD7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2,0 до 4,0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676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C12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1F9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902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r>
      <w:tr w:rsidR="00BB182B" w:rsidRPr="00BB182B" w14:paraId="16351C4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089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С245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E141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2,0 до 20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4DC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815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B6F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017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303FE3F7"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8B3D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С255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0EB37F0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tc>
        <w:tc>
          <w:tcPr>
            <w:tcW w:w="600" w:type="dxa"/>
            <w:tcBorders>
              <w:top w:val="single" w:sz="6" w:space="0" w:color="auto"/>
              <w:left w:val="nil"/>
              <w:bottom w:val="nil"/>
              <w:right w:val="nil"/>
            </w:tcBorders>
            <w:tcMar>
              <w:top w:w="114" w:type="dxa"/>
              <w:left w:w="28" w:type="dxa"/>
              <w:bottom w:w="114" w:type="dxa"/>
              <w:right w:w="28" w:type="dxa"/>
            </w:tcMar>
          </w:tcPr>
          <w:p w14:paraId="171C5FE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single" w:sz="6" w:space="0" w:color="auto"/>
              <w:left w:val="nil"/>
              <w:bottom w:val="nil"/>
              <w:right w:val="nil"/>
            </w:tcBorders>
            <w:tcMar>
              <w:top w:w="114" w:type="dxa"/>
              <w:left w:w="28" w:type="dxa"/>
              <w:bottom w:w="114" w:type="dxa"/>
              <w:right w:w="28" w:type="dxa"/>
            </w:tcMar>
          </w:tcPr>
          <w:p w14:paraId="3697AAC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7380A02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3,9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288C4FD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29E0693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302E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6589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4DE0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B58F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r>
      <w:tr w:rsidR="00BB182B" w:rsidRPr="00BB182B" w14:paraId="4F1D54A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E19367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484AAA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38375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153E00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06B6E5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nil"/>
              <w:left w:val="nil"/>
              <w:bottom w:val="nil"/>
              <w:right w:val="single" w:sz="6" w:space="0" w:color="auto"/>
            </w:tcBorders>
            <w:tcMar>
              <w:top w:w="114" w:type="dxa"/>
              <w:left w:w="28" w:type="dxa"/>
              <w:bottom w:w="114" w:type="dxa"/>
              <w:right w:w="28" w:type="dxa"/>
            </w:tcMar>
          </w:tcPr>
          <w:p w14:paraId="319727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ED400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61840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B76F8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E1EBE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C882C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r>
      <w:tr w:rsidR="00BB182B" w:rsidRPr="00BB182B" w14:paraId="5AB26C7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45323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00A4D7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4EF2E4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572D8A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091735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5A73E7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2B7F1A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2B39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3510F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C4A1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8176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1C1C88C6"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F8E69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2CB391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7FD0FA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14:paraId="0F389B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09B7A8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65BC09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C3CD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ABEA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6109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B927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4C926B15"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7E6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С345К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CDD0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2,0 до 10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8BA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2C4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466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CC0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3EBA77EC"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22EA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E867EB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68B795B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65F7242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single" w:sz="6" w:space="0" w:color="auto"/>
              <w:left w:val="nil"/>
              <w:bottom w:val="nil"/>
              <w:right w:val="nil"/>
            </w:tcBorders>
            <w:tcMar>
              <w:top w:w="114" w:type="dxa"/>
              <w:left w:w="28" w:type="dxa"/>
              <w:bottom w:w="114" w:type="dxa"/>
              <w:right w:w="28" w:type="dxa"/>
            </w:tcMar>
          </w:tcPr>
          <w:p w14:paraId="5533FA5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4617983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12379A8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2FDC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18A7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E835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4679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4ADE7DC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976E2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5669AA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2EC6A1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537D4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nil"/>
              <w:right w:val="nil"/>
            </w:tcBorders>
            <w:tcMar>
              <w:top w:w="114" w:type="dxa"/>
              <w:left w:w="28" w:type="dxa"/>
              <w:bottom w:w="114" w:type="dxa"/>
              <w:right w:w="28" w:type="dxa"/>
            </w:tcMar>
          </w:tcPr>
          <w:p w14:paraId="19E05A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F0D8F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564B5F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9B16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CA7E4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016E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F54E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2C25F98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8B08D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4DDFA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2D204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DF44F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308D99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336AC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238547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1E7D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D473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04DDA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B56D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5E26B434"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E3379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2D788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51AF77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396B3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600" w:type="dxa"/>
            <w:tcBorders>
              <w:top w:val="nil"/>
              <w:left w:val="nil"/>
              <w:bottom w:val="nil"/>
              <w:right w:val="nil"/>
            </w:tcBorders>
            <w:tcMar>
              <w:top w:w="114" w:type="dxa"/>
              <w:left w:w="28" w:type="dxa"/>
              <w:bottom w:w="114" w:type="dxa"/>
              <w:right w:w="28" w:type="dxa"/>
            </w:tcMar>
          </w:tcPr>
          <w:p w14:paraId="5761C7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D2BCE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749455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A2D6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FB2D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1CEE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E841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035AE3E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DC18E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4FB4A3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5FF7CF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0D02B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0D1064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8DBD1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nil"/>
              <w:left w:val="nil"/>
              <w:bottom w:val="nil"/>
              <w:right w:val="single" w:sz="6" w:space="0" w:color="auto"/>
            </w:tcBorders>
            <w:tcMar>
              <w:top w:w="114" w:type="dxa"/>
              <w:left w:w="28" w:type="dxa"/>
              <w:bottom w:w="114" w:type="dxa"/>
              <w:right w:w="28" w:type="dxa"/>
            </w:tcMar>
          </w:tcPr>
          <w:p w14:paraId="3410F3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6881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92EEE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7B26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8779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2A35191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E6263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8547A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BEA54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7B04B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600" w:type="dxa"/>
            <w:tcBorders>
              <w:top w:val="nil"/>
              <w:left w:val="nil"/>
              <w:bottom w:val="nil"/>
              <w:right w:val="nil"/>
            </w:tcBorders>
            <w:tcMar>
              <w:top w:w="114" w:type="dxa"/>
              <w:left w:w="28" w:type="dxa"/>
              <w:bottom w:w="114" w:type="dxa"/>
              <w:right w:w="28" w:type="dxa"/>
            </w:tcMar>
          </w:tcPr>
          <w:p w14:paraId="414AD6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F05DD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750" w:type="dxa"/>
            <w:tcBorders>
              <w:top w:val="nil"/>
              <w:left w:val="nil"/>
              <w:bottom w:val="nil"/>
              <w:right w:val="single" w:sz="6" w:space="0" w:color="auto"/>
            </w:tcBorders>
            <w:tcMar>
              <w:top w:w="114" w:type="dxa"/>
              <w:left w:w="28" w:type="dxa"/>
              <w:bottom w:w="114" w:type="dxa"/>
              <w:right w:w="28" w:type="dxa"/>
            </w:tcMar>
          </w:tcPr>
          <w:p w14:paraId="4F0D4B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C10E6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F65EEC5" w14:textId="77777777" w:rsidR="00DE5E19" w:rsidRPr="00BB182B" w:rsidRDefault="00DE5E19">
            <w:pPr>
              <w:pStyle w:val="FORMATTEXT"/>
              <w:jc w:val="center"/>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85D4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308A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51114C1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0F43C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EA899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15133D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E2EDD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nil"/>
              <w:left w:val="nil"/>
              <w:bottom w:val="nil"/>
              <w:right w:val="nil"/>
            </w:tcBorders>
            <w:tcMar>
              <w:top w:w="114" w:type="dxa"/>
              <w:left w:w="28" w:type="dxa"/>
              <w:bottom w:w="114" w:type="dxa"/>
              <w:right w:w="28" w:type="dxa"/>
            </w:tcMar>
          </w:tcPr>
          <w:p w14:paraId="06EA52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65929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750" w:type="dxa"/>
            <w:tcBorders>
              <w:top w:val="nil"/>
              <w:left w:val="nil"/>
              <w:bottom w:val="nil"/>
              <w:right w:val="single" w:sz="6" w:space="0" w:color="auto"/>
            </w:tcBorders>
            <w:tcMar>
              <w:top w:w="114" w:type="dxa"/>
              <w:left w:w="28" w:type="dxa"/>
              <w:bottom w:w="114" w:type="dxa"/>
              <w:right w:w="28" w:type="dxa"/>
            </w:tcMar>
          </w:tcPr>
          <w:p w14:paraId="05A019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A0AAC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684F0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51C1B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4E4D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61DADDE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A15FB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0CE169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E9B85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F6687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600" w:type="dxa"/>
            <w:tcBorders>
              <w:top w:val="nil"/>
              <w:left w:val="nil"/>
              <w:bottom w:val="nil"/>
              <w:right w:val="nil"/>
            </w:tcBorders>
            <w:tcMar>
              <w:top w:w="114" w:type="dxa"/>
              <w:left w:w="28" w:type="dxa"/>
              <w:bottom w:w="114" w:type="dxa"/>
              <w:right w:w="28" w:type="dxa"/>
            </w:tcMar>
          </w:tcPr>
          <w:p w14:paraId="4B7BD7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8F67F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750" w:type="dxa"/>
            <w:tcBorders>
              <w:top w:val="nil"/>
              <w:left w:val="nil"/>
              <w:bottom w:val="nil"/>
              <w:right w:val="single" w:sz="6" w:space="0" w:color="auto"/>
            </w:tcBorders>
            <w:tcMar>
              <w:top w:w="114" w:type="dxa"/>
              <w:left w:w="28" w:type="dxa"/>
              <w:bottom w:w="114" w:type="dxa"/>
              <w:right w:w="28" w:type="dxa"/>
            </w:tcMar>
          </w:tcPr>
          <w:p w14:paraId="537B4B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01DF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ED5B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E80E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720F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r>
      <w:tr w:rsidR="00BB182B" w:rsidRPr="00BB182B" w14:paraId="2D4AEE64"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80C8A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B9E9C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EECF2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310F9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600" w:type="dxa"/>
            <w:tcBorders>
              <w:top w:val="nil"/>
              <w:left w:val="nil"/>
              <w:bottom w:val="nil"/>
              <w:right w:val="nil"/>
            </w:tcBorders>
            <w:tcMar>
              <w:top w:w="114" w:type="dxa"/>
              <w:left w:w="28" w:type="dxa"/>
              <w:bottom w:w="114" w:type="dxa"/>
              <w:right w:w="28" w:type="dxa"/>
            </w:tcMar>
          </w:tcPr>
          <w:p w14:paraId="2D449C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C36C6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750" w:type="dxa"/>
            <w:tcBorders>
              <w:top w:val="nil"/>
              <w:left w:val="nil"/>
              <w:bottom w:val="nil"/>
              <w:right w:val="single" w:sz="6" w:space="0" w:color="auto"/>
            </w:tcBorders>
            <w:tcMar>
              <w:top w:w="114" w:type="dxa"/>
              <w:left w:w="28" w:type="dxa"/>
              <w:bottom w:w="114" w:type="dxa"/>
              <w:right w:w="28" w:type="dxa"/>
            </w:tcMar>
          </w:tcPr>
          <w:p w14:paraId="1C7C6B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30BD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4F075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7D086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B574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r>
      <w:tr w:rsidR="00BB182B" w:rsidRPr="00BB182B" w14:paraId="0DBC1BD0"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A8335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05C76A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4E3E2F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600" w:type="dxa"/>
            <w:tcBorders>
              <w:top w:val="nil"/>
              <w:left w:val="nil"/>
              <w:bottom w:val="single" w:sz="6" w:space="0" w:color="auto"/>
              <w:right w:val="nil"/>
            </w:tcBorders>
            <w:tcMar>
              <w:top w:w="114" w:type="dxa"/>
              <w:left w:w="28" w:type="dxa"/>
              <w:bottom w:w="114" w:type="dxa"/>
              <w:right w:w="28" w:type="dxa"/>
            </w:tcMar>
          </w:tcPr>
          <w:p w14:paraId="42BD9D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7F4953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3B1B8A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A7F5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7DFC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433E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B8FC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r>
      <w:tr w:rsidR="00BB182B" w:rsidRPr="00BB182B" w14:paraId="1CC40818"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83B5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С355-1;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4BD5318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4CD9003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3BE9724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single" w:sz="6" w:space="0" w:color="auto"/>
              <w:left w:val="nil"/>
              <w:bottom w:val="nil"/>
              <w:right w:val="nil"/>
            </w:tcBorders>
            <w:tcMar>
              <w:top w:w="114" w:type="dxa"/>
              <w:left w:w="28" w:type="dxa"/>
              <w:bottom w:w="114" w:type="dxa"/>
              <w:right w:w="28" w:type="dxa"/>
            </w:tcMar>
          </w:tcPr>
          <w:p w14:paraId="05D2E2A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064D924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68F1B2C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64D9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E6E6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15E6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3ACC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20D5A4B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7740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С355-К </w:t>
            </w:r>
          </w:p>
        </w:tc>
        <w:tc>
          <w:tcPr>
            <w:tcW w:w="600" w:type="dxa"/>
            <w:tcBorders>
              <w:top w:val="nil"/>
              <w:left w:val="single" w:sz="6" w:space="0" w:color="auto"/>
              <w:bottom w:val="nil"/>
              <w:right w:val="nil"/>
            </w:tcBorders>
            <w:tcMar>
              <w:top w:w="114" w:type="dxa"/>
              <w:left w:w="28" w:type="dxa"/>
              <w:bottom w:w="114" w:type="dxa"/>
              <w:right w:w="28" w:type="dxa"/>
            </w:tcMar>
          </w:tcPr>
          <w:p w14:paraId="24E05F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EB8CC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297D0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nil"/>
              <w:right w:val="nil"/>
            </w:tcBorders>
            <w:tcMar>
              <w:top w:w="114" w:type="dxa"/>
              <w:left w:w="28" w:type="dxa"/>
              <w:bottom w:w="114" w:type="dxa"/>
              <w:right w:w="28" w:type="dxa"/>
            </w:tcMar>
          </w:tcPr>
          <w:p w14:paraId="352AF5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C254A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4DA859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E7F9D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C49B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19EB4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7418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357F5F10"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1C7FF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4365A9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2E21A9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5C61BA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2C42F2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1F6319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DFBF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D4C2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44B1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6659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6D278F89"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6EC2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С355П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1E2B727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03D3432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5AC5108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single" w:sz="6" w:space="0" w:color="auto"/>
              <w:left w:val="nil"/>
              <w:bottom w:val="nil"/>
              <w:right w:val="nil"/>
            </w:tcBorders>
            <w:tcMar>
              <w:top w:w="114" w:type="dxa"/>
              <w:left w:w="28" w:type="dxa"/>
              <w:bottom w:w="114" w:type="dxa"/>
              <w:right w:w="28" w:type="dxa"/>
            </w:tcMar>
          </w:tcPr>
          <w:p w14:paraId="5517FC8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1440DAE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171AD1C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EE44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B6F1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6768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2A12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71EA3E05"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BA75E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0948FD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501EAE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single" w:sz="6" w:space="0" w:color="auto"/>
              <w:right w:val="nil"/>
            </w:tcBorders>
            <w:tcMar>
              <w:top w:w="114" w:type="dxa"/>
              <w:left w:w="28" w:type="dxa"/>
              <w:bottom w:w="114" w:type="dxa"/>
              <w:right w:w="28" w:type="dxa"/>
            </w:tcMar>
          </w:tcPr>
          <w:p w14:paraId="442046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253FFE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2303BB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3392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99EC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07D5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9DCD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69BFD700"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5A43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С390;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1BE6C37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7EE4AEF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2618858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nil"/>
              <w:bottom w:val="nil"/>
              <w:right w:val="nil"/>
            </w:tcBorders>
            <w:tcMar>
              <w:top w:w="114" w:type="dxa"/>
              <w:left w:w="28" w:type="dxa"/>
              <w:bottom w:w="114" w:type="dxa"/>
              <w:right w:w="28" w:type="dxa"/>
            </w:tcMar>
          </w:tcPr>
          <w:p w14:paraId="15C68EF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7D6853A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265F16E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FE43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727B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0419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5130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1181746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A816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С390-1 </w:t>
            </w:r>
          </w:p>
        </w:tc>
        <w:tc>
          <w:tcPr>
            <w:tcW w:w="600" w:type="dxa"/>
            <w:tcBorders>
              <w:top w:val="nil"/>
              <w:left w:val="single" w:sz="6" w:space="0" w:color="auto"/>
              <w:bottom w:val="nil"/>
              <w:right w:val="nil"/>
            </w:tcBorders>
            <w:tcMar>
              <w:top w:w="114" w:type="dxa"/>
              <w:left w:w="28" w:type="dxa"/>
              <w:bottom w:w="114" w:type="dxa"/>
              <w:right w:w="28" w:type="dxa"/>
            </w:tcMar>
          </w:tcPr>
          <w:p w14:paraId="6E64F4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1FF2C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552D5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nil"/>
              <w:right w:val="nil"/>
            </w:tcBorders>
            <w:tcMar>
              <w:top w:w="114" w:type="dxa"/>
              <w:left w:w="28" w:type="dxa"/>
              <w:bottom w:w="114" w:type="dxa"/>
              <w:right w:w="28" w:type="dxa"/>
            </w:tcMar>
          </w:tcPr>
          <w:p w14:paraId="75DAEE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B0498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2A66E4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65C3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F7C2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5FB00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5BCA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68CB279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5B1BD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846BB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C8970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FAF61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164155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36F4F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404D0C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D9F1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04F2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D825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212D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1DC2CEB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BB999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3BFFEA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63CF71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  </w:t>
            </w:r>
          </w:p>
        </w:tc>
        <w:tc>
          <w:tcPr>
            <w:tcW w:w="600" w:type="dxa"/>
            <w:tcBorders>
              <w:top w:val="nil"/>
              <w:left w:val="nil"/>
              <w:bottom w:val="nil"/>
              <w:right w:val="nil"/>
            </w:tcBorders>
            <w:tcMar>
              <w:top w:w="114" w:type="dxa"/>
              <w:left w:w="28" w:type="dxa"/>
              <w:bottom w:w="114" w:type="dxa"/>
              <w:right w:w="28" w:type="dxa"/>
            </w:tcMar>
          </w:tcPr>
          <w:p w14:paraId="284B4C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60 </w:t>
            </w:r>
          </w:p>
        </w:tc>
        <w:tc>
          <w:tcPr>
            <w:tcW w:w="600" w:type="dxa"/>
            <w:tcBorders>
              <w:top w:val="nil"/>
              <w:left w:val="nil"/>
              <w:bottom w:val="nil"/>
              <w:right w:val="nil"/>
            </w:tcBorders>
            <w:tcMar>
              <w:top w:w="114" w:type="dxa"/>
              <w:left w:w="28" w:type="dxa"/>
              <w:bottom w:w="114" w:type="dxa"/>
              <w:right w:w="28" w:type="dxa"/>
            </w:tcMar>
          </w:tcPr>
          <w:p w14:paraId="6BB295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D0EC7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7AFF0D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5B443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916B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8CA1C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AAC1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r>
      <w:tr w:rsidR="00BB182B" w:rsidRPr="00BB182B" w14:paraId="746CCAB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803E3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33E046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E084F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FD840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0623D9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86CBE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nil"/>
              <w:left w:val="nil"/>
              <w:bottom w:val="nil"/>
              <w:right w:val="single" w:sz="6" w:space="0" w:color="auto"/>
            </w:tcBorders>
            <w:tcMar>
              <w:top w:w="114" w:type="dxa"/>
              <w:left w:w="28" w:type="dxa"/>
              <w:bottom w:w="114" w:type="dxa"/>
              <w:right w:w="28" w:type="dxa"/>
            </w:tcMar>
          </w:tcPr>
          <w:p w14:paraId="6ECAA2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C6AE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71023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2467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AA18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r>
      <w:tr w:rsidR="00BB182B" w:rsidRPr="00BB182B" w14:paraId="6B78FB88"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A9735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5BBADE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2B05CE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600" w:type="dxa"/>
            <w:tcBorders>
              <w:top w:val="nil"/>
              <w:left w:val="nil"/>
              <w:bottom w:val="single" w:sz="6" w:space="0" w:color="auto"/>
              <w:right w:val="nil"/>
            </w:tcBorders>
            <w:tcMar>
              <w:top w:w="114" w:type="dxa"/>
              <w:left w:w="28" w:type="dxa"/>
              <w:bottom w:w="114" w:type="dxa"/>
              <w:right w:w="28" w:type="dxa"/>
            </w:tcMar>
          </w:tcPr>
          <w:p w14:paraId="18D215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4E9CED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755A3A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726B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81B9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BBEC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7354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r>
      <w:tr w:rsidR="00BB182B" w:rsidRPr="00BB182B" w14:paraId="304787A9"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5678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С390П </w:t>
            </w:r>
          </w:p>
          <w:p w14:paraId="5F5EABCD" w14:textId="77777777" w:rsidR="00DE5E19" w:rsidRPr="00BB182B" w:rsidRDefault="00DE5E19">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4DF1C63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tc>
        <w:tc>
          <w:tcPr>
            <w:tcW w:w="600" w:type="dxa"/>
            <w:tcBorders>
              <w:top w:val="nil"/>
              <w:left w:val="nil"/>
              <w:bottom w:val="single" w:sz="6" w:space="0" w:color="auto"/>
              <w:right w:val="nil"/>
            </w:tcBorders>
            <w:tcMar>
              <w:top w:w="114" w:type="dxa"/>
              <w:left w:w="28" w:type="dxa"/>
              <w:bottom w:w="114" w:type="dxa"/>
              <w:right w:w="28" w:type="dxa"/>
            </w:tcMar>
          </w:tcPr>
          <w:p w14:paraId="4F4E17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14:paraId="01EE3C2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single" w:sz="6" w:space="0" w:color="auto"/>
              <w:right w:val="nil"/>
            </w:tcBorders>
            <w:tcMar>
              <w:top w:w="114" w:type="dxa"/>
              <w:left w:w="28" w:type="dxa"/>
              <w:bottom w:w="114" w:type="dxa"/>
              <w:right w:w="28" w:type="dxa"/>
            </w:tcMar>
          </w:tcPr>
          <w:p w14:paraId="2B879A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0C47F8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26DD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1E3C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01DA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3967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3D5EFDD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2C31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С440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117932D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71A0999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3931A2E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nil"/>
              <w:bottom w:val="nil"/>
              <w:right w:val="nil"/>
            </w:tcBorders>
            <w:tcMar>
              <w:top w:w="114" w:type="dxa"/>
              <w:left w:w="28" w:type="dxa"/>
              <w:bottom w:w="114" w:type="dxa"/>
              <w:right w:w="28" w:type="dxa"/>
            </w:tcMar>
          </w:tcPr>
          <w:p w14:paraId="4044533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183914C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60DF388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87DD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39C3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1F20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2396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525 </w:t>
            </w:r>
          </w:p>
        </w:tc>
      </w:tr>
      <w:tr w:rsidR="00BB182B" w:rsidRPr="00BB182B" w14:paraId="787FE16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3DEAD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626809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C40B4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96469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nil"/>
              <w:right w:val="nil"/>
            </w:tcBorders>
            <w:tcMar>
              <w:top w:w="114" w:type="dxa"/>
              <w:left w:w="28" w:type="dxa"/>
              <w:bottom w:w="114" w:type="dxa"/>
              <w:right w:w="28" w:type="dxa"/>
            </w:tcMar>
          </w:tcPr>
          <w:p w14:paraId="4C423E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47644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682DBF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E13DB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E739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8E34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8AE4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525 </w:t>
            </w:r>
          </w:p>
        </w:tc>
      </w:tr>
      <w:tr w:rsidR="00BB182B" w:rsidRPr="00BB182B" w14:paraId="4675AAE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F7137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0DB1CC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7910DD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70778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14A559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672EE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22430C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4A01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2DE4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A94F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534B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525 </w:t>
            </w:r>
          </w:p>
        </w:tc>
      </w:tr>
      <w:tr w:rsidR="00BB182B" w:rsidRPr="00BB182B" w14:paraId="1704A26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2ADE4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69EFD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C6278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8A5E9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600" w:type="dxa"/>
            <w:tcBorders>
              <w:top w:val="nil"/>
              <w:left w:val="nil"/>
              <w:bottom w:val="nil"/>
              <w:right w:val="nil"/>
            </w:tcBorders>
            <w:tcMar>
              <w:top w:w="114" w:type="dxa"/>
              <w:left w:w="28" w:type="dxa"/>
              <w:bottom w:w="114" w:type="dxa"/>
              <w:right w:w="28" w:type="dxa"/>
            </w:tcMar>
          </w:tcPr>
          <w:p w14:paraId="0001FA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6EFD4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19AA9F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1B131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5BDCB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3642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59598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r>
      <w:tr w:rsidR="00BB182B" w:rsidRPr="00BB182B" w14:paraId="684091B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D6197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5B9C97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2167CB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5F73C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18DF9B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5670B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nil"/>
              <w:left w:val="nil"/>
              <w:bottom w:val="nil"/>
              <w:right w:val="single" w:sz="6" w:space="0" w:color="auto"/>
            </w:tcBorders>
            <w:tcMar>
              <w:top w:w="114" w:type="dxa"/>
              <w:left w:w="28" w:type="dxa"/>
              <w:bottom w:w="114" w:type="dxa"/>
              <w:right w:w="28" w:type="dxa"/>
            </w:tcMar>
          </w:tcPr>
          <w:p w14:paraId="6D42B5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4681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E5AC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00881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5C98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r>
      <w:tr w:rsidR="00BB182B" w:rsidRPr="00BB182B" w14:paraId="1BD8E501"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23FA0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4F3B5D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336D56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600" w:type="dxa"/>
            <w:tcBorders>
              <w:top w:val="nil"/>
              <w:left w:val="nil"/>
              <w:bottom w:val="single" w:sz="6" w:space="0" w:color="auto"/>
              <w:right w:val="nil"/>
            </w:tcBorders>
            <w:tcMar>
              <w:top w:w="114" w:type="dxa"/>
              <w:left w:w="28" w:type="dxa"/>
              <w:bottom w:w="114" w:type="dxa"/>
              <w:right w:w="28" w:type="dxa"/>
            </w:tcMar>
          </w:tcPr>
          <w:p w14:paraId="04AC73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66C87E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34A3BD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908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92AD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1822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E42E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r>
      <w:tr w:rsidR="00BB182B" w:rsidRPr="00BB182B" w14:paraId="722E073B"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61E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С550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EA9C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8,0 до 50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394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1AF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355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6EE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625 </w:t>
            </w:r>
          </w:p>
        </w:tc>
      </w:tr>
      <w:tr w:rsidR="00BB182B" w:rsidRPr="00BB182B" w14:paraId="674792CB"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853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С590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0D2A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8,0 до 50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D05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008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B6A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747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670 </w:t>
            </w:r>
          </w:p>
        </w:tc>
      </w:tr>
      <w:tr w:rsidR="00BB182B" w:rsidRPr="00BB182B" w14:paraId="35EC2255"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768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С690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3735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8,0 до 50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C00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F2E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ED4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164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1BA1C77E"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DDB8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За нормативное сопротивление приняты значения предела текучести и временного сопротивления, приводимые в ГОСТ 27772. </w:t>
            </w:r>
          </w:p>
          <w:p w14:paraId="460B191D" w14:textId="77777777" w:rsidR="00DE5E19" w:rsidRPr="00BB182B" w:rsidRDefault="00DE5E19">
            <w:pPr>
              <w:pStyle w:val="FORMATTEXT"/>
              <w:rPr>
                <w:rFonts w:ascii="Times New Roman" w:hAnsi="Times New Roman" w:cs="Times New Roman"/>
                <w:sz w:val="18"/>
                <w:szCs w:val="18"/>
              </w:rPr>
            </w:pPr>
          </w:p>
          <w:p w14:paraId="32CF5649" w14:textId="4A5CE89E"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Значения расчетных сопротивлений получены делением нормативных сопротивлений на коэффициенты надежности по материалу, определенные в соответствии с таблицей 3, с округлением до 5 Н/мм</w:t>
            </w:r>
            <w:r w:rsidR="00A6381C" w:rsidRPr="00BB182B">
              <w:rPr>
                <w:rFonts w:ascii="Times New Roman" w:hAnsi="Times New Roman" w:cs="Times New Roman"/>
                <w:noProof/>
                <w:position w:val="-10"/>
                <w:sz w:val="18"/>
                <w:szCs w:val="18"/>
              </w:rPr>
              <w:drawing>
                <wp:inline distT="0" distB="0" distL="0" distR="0" wp14:anchorId="601DF77C" wp14:editId="11F04A3E">
                  <wp:extent cx="102235" cy="218440"/>
                  <wp:effectExtent l="0" t="0" r="0" b="0"/>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В таблице приведены значения расчетных сопротивлений проката по ГОСТ 27772. </w:t>
            </w:r>
          </w:p>
          <w:p w14:paraId="572E05CF" w14:textId="77777777" w:rsidR="00DE5E19" w:rsidRPr="00BB182B" w:rsidRDefault="00DE5E19">
            <w:pPr>
              <w:pStyle w:val="FORMATTEXT"/>
              <w:rPr>
                <w:rFonts w:ascii="Times New Roman" w:hAnsi="Times New Roman" w:cs="Times New Roman"/>
                <w:sz w:val="18"/>
                <w:szCs w:val="18"/>
              </w:rPr>
            </w:pPr>
          </w:p>
        </w:tc>
      </w:tr>
    </w:tbl>
    <w:p w14:paraId="286EF8D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44C9E81"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В.3 (Измененная редакция, Изм. N 2, 3, 5).</w:t>
      </w:r>
    </w:p>
    <w:p w14:paraId="4A698B43" w14:textId="77777777" w:rsidR="00DE5E19" w:rsidRPr="00BB182B" w:rsidRDefault="00DE5E19">
      <w:pPr>
        <w:pStyle w:val="FORMATTEXT"/>
        <w:ind w:firstLine="568"/>
        <w:jc w:val="both"/>
        <w:rPr>
          <w:rFonts w:ascii="Times New Roman" w:hAnsi="Times New Roman" w:cs="Times New Roman"/>
        </w:rPr>
      </w:pPr>
    </w:p>
    <w:p w14:paraId="4E105F5B" w14:textId="77777777" w:rsidR="00DE5E19" w:rsidRPr="00BB182B" w:rsidRDefault="00DE5E19">
      <w:pPr>
        <w:pStyle w:val="FORMATTEXT"/>
        <w:jc w:val="both"/>
        <w:rPr>
          <w:rFonts w:ascii="Times New Roman" w:hAnsi="Times New Roman" w:cs="Times New Roman"/>
        </w:rPr>
      </w:pPr>
    </w:p>
    <w:p w14:paraId="652713FA" w14:textId="77777777" w:rsidR="00DE5E19" w:rsidRPr="00BB182B" w:rsidRDefault="00DE5E19">
      <w:pPr>
        <w:pStyle w:val="FORMATTEXT"/>
        <w:jc w:val="both"/>
        <w:rPr>
          <w:rFonts w:ascii="Times New Roman" w:hAnsi="Times New Roman" w:cs="Times New Roman"/>
        </w:rPr>
      </w:pPr>
    </w:p>
    <w:p w14:paraId="2736499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В.4 - Нормативные и расчетные сопротивления при растяжении, сжатии и изгибе фасонного проката в виде двутавров с параллельными гранями полок</w:t>
      </w:r>
    </w:p>
    <w:p w14:paraId="68B1212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600"/>
        <w:gridCol w:w="600"/>
        <w:gridCol w:w="600"/>
        <w:gridCol w:w="600"/>
        <w:gridCol w:w="750"/>
        <w:gridCol w:w="1350"/>
        <w:gridCol w:w="1200"/>
        <w:gridCol w:w="1350"/>
        <w:gridCol w:w="1050"/>
      </w:tblGrid>
      <w:tr w:rsidR="00BB182B" w:rsidRPr="00BB182B" w14:paraId="7ACA968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51E1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Сталь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423A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Толщина полки профилей, мм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5CFEF" w14:textId="40CB7F3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Нормативное сопротивление проката, Н/мм</w:t>
            </w:r>
            <w:r w:rsidR="00A6381C" w:rsidRPr="00BB182B">
              <w:rPr>
                <w:rFonts w:ascii="Times New Roman" w:hAnsi="Times New Roman" w:cs="Times New Roman"/>
                <w:noProof/>
                <w:position w:val="-10"/>
                <w:sz w:val="18"/>
                <w:szCs w:val="18"/>
              </w:rPr>
              <w:drawing>
                <wp:inline distT="0" distB="0" distL="0" distR="0" wp14:anchorId="78AC2B62" wp14:editId="2FF0B7E4">
                  <wp:extent cx="102235" cy="218440"/>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6EEF9" w14:textId="13DF315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Расчетное сопротивление проката, Н/мм</w:t>
            </w:r>
            <w:r w:rsidR="00A6381C" w:rsidRPr="00BB182B">
              <w:rPr>
                <w:rFonts w:ascii="Times New Roman" w:hAnsi="Times New Roman" w:cs="Times New Roman"/>
                <w:noProof/>
                <w:position w:val="-10"/>
                <w:sz w:val="18"/>
                <w:szCs w:val="18"/>
              </w:rPr>
              <w:drawing>
                <wp:inline distT="0" distB="0" distL="0" distR="0" wp14:anchorId="0009388E" wp14:editId="7848973F">
                  <wp:extent cx="102235" cy="218440"/>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2EA9980B"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FEA61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36BEC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102BA" w14:textId="252A20F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CCB4D10" wp14:editId="4C2E3EC0">
                  <wp:extent cx="266065" cy="238760"/>
                  <wp:effectExtent l="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262ED" w14:textId="58905B7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E5868D6" wp14:editId="16551196">
                  <wp:extent cx="259080" cy="231775"/>
                  <wp:effectExtent l="0" t="0" r="0"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9F144" w14:textId="60E7ECD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0BA8AF8" wp14:editId="40859D14">
                  <wp:extent cx="218440" cy="238760"/>
                  <wp:effectExtent l="0" t="0" r="0"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9AF5E" w14:textId="70DBE0A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4F7232E5" wp14:editId="7576FD2F">
                  <wp:extent cx="211455" cy="231775"/>
                  <wp:effectExtent l="0" t="0" r="0"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r>
      <w:tr w:rsidR="00BB182B" w:rsidRPr="00BB182B" w14:paraId="64F8CE8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3AB1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С255Б; С255Б-1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AE69CB" w14:textId="2AA8F337"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6B175D1F" wp14:editId="53A6376B">
                  <wp:extent cx="122555" cy="149860"/>
                  <wp:effectExtent l="0" t="0" r="0" b="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1D7B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1870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B175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064E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r>
      <w:tr w:rsidR="00BB182B" w:rsidRPr="00BB182B" w14:paraId="6E4A749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18DAB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C8BF3C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1014DE5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0BA23B1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69C0F35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2A44F7C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32E146B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76366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B6B8B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7CFF2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A314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1E44CDB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67A81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58A734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218944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A278E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4A8FA5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03BF43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5B7DFA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108F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59F7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76959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88CD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5D7A186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958CF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144EFB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511BC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  </w:t>
            </w:r>
          </w:p>
        </w:tc>
        <w:tc>
          <w:tcPr>
            <w:tcW w:w="600" w:type="dxa"/>
            <w:tcBorders>
              <w:top w:val="nil"/>
              <w:left w:val="nil"/>
              <w:bottom w:val="nil"/>
              <w:right w:val="nil"/>
            </w:tcBorders>
            <w:tcMar>
              <w:top w:w="114" w:type="dxa"/>
              <w:left w:w="28" w:type="dxa"/>
              <w:bottom w:w="114" w:type="dxa"/>
              <w:right w:w="28" w:type="dxa"/>
            </w:tcMar>
          </w:tcPr>
          <w:p w14:paraId="046B04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40 </w:t>
            </w:r>
          </w:p>
        </w:tc>
        <w:tc>
          <w:tcPr>
            <w:tcW w:w="600" w:type="dxa"/>
            <w:tcBorders>
              <w:top w:val="nil"/>
              <w:left w:val="nil"/>
              <w:bottom w:val="nil"/>
              <w:right w:val="nil"/>
            </w:tcBorders>
            <w:tcMar>
              <w:top w:w="114" w:type="dxa"/>
              <w:left w:w="28" w:type="dxa"/>
              <w:bottom w:w="114" w:type="dxa"/>
              <w:right w:w="28" w:type="dxa"/>
            </w:tcMar>
          </w:tcPr>
          <w:p w14:paraId="18A3D2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FD0B6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64E6BF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3435F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A252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031F4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8612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0B38CAF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06F2D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15A02B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CB0D8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775AA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600" w:type="dxa"/>
            <w:tcBorders>
              <w:top w:val="nil"/>
              <w:left w:val="nil"/>
              <w:bottom w:val="nil"/>
              <w:right w:val="nil"/>
            </w:tcBorders>
            <w:tcMar>
              <w:top w:w="114" w:type="dxa"/>
              <w:left w:w="28" w:type="dxa"/>
              <w:bottom w:w="114" w:type="dxa"/>
              <w:right w:w="28" w:type="dxa"/>
            </w:tcMar>
          </w:tcPr>
          <w:p w14:paraId="282C5C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8EE69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7D41AA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24F4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3C7E5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6C5C6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C61B3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6D86CB0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CF9B9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639076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82E32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F4A42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3EE40C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DADF8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nil"/>
              <w:left w:val="nil"/>
              <w:bottom w:val="nil"/>
              <w:right w:val="single" w:sz="6" w:space="0" w:color="auto"/>
            </w:tcBorders>
            <w:tcMar>
              <w:top w:w="114" w:type="dxa"/>
              <w:left w:w="28" w:type="dxa"/>
              <w:bottom w:w="114" w:type="dxa"/>
              <w:right w:w="28" w:type="dxa"/>
            </w:tcMar>
          </w:tcPr>
          <w:p w14:paraId="261A9B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BFEF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653E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A2DE6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FAE7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0EAFB681"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28D07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D36E1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&gt;100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32DC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3719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E77A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643E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r>
      <w:tr w:rsidR="00BB182B" w:rsidRPr="00BB182B" w14:paraId="466C47DA"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F92F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С345Б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AAD8FB" w14:textId="7A36AE6D"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A5C579C" wp14:editId="1C01556B">
                  <wp:extent cx="122555" cy="149860"/>
                  <wp:effectExtent l="0" t="0" r="0"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10 </w:t>
            </w:r>
          </w:p>
          <w:p w14:paraId="0C53006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436C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B39D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A345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B80A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37BBFE8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0D63A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3B5590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0F26684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4F7BE8F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5FA58F9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6D828CB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445D21C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E656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8C24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4EC5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066E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6546316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200AE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62504B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D7768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90349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7E2DC8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D7133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3AC0A3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5082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B93C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45F5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F9F5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r>
      <w:tr w:rsidR="00BB182B" w:rsidRPr="00BB182B" w14:paraId="5E46AD15"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E1D64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02E5E2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481F82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7BCDAD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1C8EAA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282E4E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ECD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93B0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F022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7681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r>
      <w:tr w:rsidR="00BB182B" w:rsidRPr="00BB182B" w14:paraId="0622C204"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6AE3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С345Б-1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AE71DF" w14:textId="41B45D05"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4399E47F" wp14:editId="191E7D29">
                  <wp:extent cx="122555" cy="149860"/>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10 </w:t>
            </w:r>
          </w:p>
          <w:p w14:paraId="1A5326B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0034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E582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B9B0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A45A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5D3D703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79C9F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14744D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4628695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175DC66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0392610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21A0EEB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35F2733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39E5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2D3D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3AF33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4FF3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7692A09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0775A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4E3968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B7B1D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0D1809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6E22B7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4DB81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33FE92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3D3C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58FE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1E45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5FE2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r>
      <w:tr w:rsidR="00BB182B" w:rsidRPr="00BB182B" w14:paraId="214E9285"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2723D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62977D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68B745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5A04B9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0243AA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78FF89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5468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4A96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6A78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C32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r>
      <w:tr w:rsidR="00BB182B" w:rsidRPr="00BB182B" w14:paraId="42838AA0"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57B7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С355Б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352798" w14:textId="47C20310"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01DFBA7A" wp14:editId="24B17AD5">
                  <wp:extent cx="122555" cy="149860"/>
                  <wp:effectExtent l="0" t="0" r="0"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20 </w:t>
            </w:r>
          </w:p>
          <w:p w14:paraId="203CE6A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699F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0DAE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F927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7B98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1F14758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69E64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38B5116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156A93A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34AF870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4CDCAA3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487B6F3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4266DD1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F3C66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B3E41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E5127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54B7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70ED03B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ED62C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3F368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C0EFB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5E20E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7C5BD8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A8F71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1BF341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E34D3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B953F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B31F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C746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695FFC5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B3BDD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3D87F7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243804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41CD8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600" w:type="dxa"/>
            <w:tcBorders>
              <w:top w:val="nil"/>
              <w:left w:val="nil"/>
              <w:bottom w:val="nil"/>
              <w:right w:val="nil"/>
            </w:tcBorders>
            <w:tcMar>
              <w:top w:w="114" w:type="dxa"/>
              <w:left w:w="28" w:type="dxa"/>
              <w:bottom w:w="114" w:type="dxa"/>
              <w:right w:w="28" w:type="dxa"/>
            </w:tcMar>
          </w:tcPr>
          <w:p w14:paraId="31AE8B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02F40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7FC5BF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04F76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39220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EAA7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30C0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r>
      <w:tr w:rsidR="00BB182B" w:rsidRPr="00BB182B" w14:paraId="6AB2F83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6066F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675B77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AF460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C367C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61633F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774D7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nil"/>
              <w:left w:val="nil"/>
              <w:bottom w:val="nil"/>
              <w:right w:val="single" w:sz="6" w:space="0" w:color="auto"/>
            </w:tcBorders>
            <w:tcMar>
              <w:top w:w="114" w:type="dxa"/>
              <w:left w:w="28" w:type="dxa"/>
              <w:bottom w:w="114" w:type="dxa"/>
              <w:right w:w="28" w:type="dxa"/>
            </w:tcMar>
          </w:tcPr>
          <w:p w14:paraId="188DE6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6E249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1B4D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6D86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D948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r>
      <w:tr w:rsidR="00BB182B" w:rsidRPr="00BB182B" w14:paraId="6456DB31"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E9E25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9E48C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&gt;100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5AD4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EAD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AD09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4C90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r>
      <w:tr w:rsidR="00BB182B" w:rsidRPr="00BB182B" w14:paraId="6F6A108A"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23D6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С355Б-1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E0DFE0" w14:textId="00712578"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F0181BB" wp14:editId="5DF0F844">
                  <wp:extent cx="122555" cy="149860"/>
                  <wp:effectExtent l="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20 </w:t>
            </w:r>
          </w:p>
          <w:p w14:paraId="0DF96C1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B589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601C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2395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17DC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7F4F2BC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09774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D32472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7CE03A8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4132DA1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56E6488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5B7838A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2E225CE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53A6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F15EB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70428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9C7C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4C78A9E9"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4F483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4B920E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3D3282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55D20B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760A84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0C794A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1DB8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405D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3F1C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385D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36C3ABC0"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1B34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С390Б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C55831" w14:textId="26F99002"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7DAD19A" wp14:editId="0FD2D9C8">
                  <wp:extent cx="122555" cy="149860"/>
                  <wp:effectExtent l="0" t="0" r="0"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30 </w:t>
            </w:r>
          </w:p>
          <w:p w14:paraId="0FD520B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5539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119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91E3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DDEC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6DC49AA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A0A74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D3E80C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51DE086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600" w:type="dxa"/>
            <w:tcBorders>
              <w:top w:val="nil"/>
              <w:left w:val="nil"/>
              <w:bottom w:val="nil"/>
              <w:right w:val="nil"/>
            </w:tcBorders>
            <w:tcMar>
              <w:top w:w="114" w:type="dxa"/>
              <w:left w:w="28" w:type="dxa"/>
              <w:bottom w:w="114" w:type="dxa"/>
              <w:right w:w="28" w:type="dxa"/>
            </w:tcMar>
          </w:tcPr>
          <w:p w14:paraId="4DF67D7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0439053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1A8A02E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3B9DE4F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6555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195DE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D7CA4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1C1AA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6450380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6DE59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550E96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2BA008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57E9F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600" w:type="dxa"/>
            <w:tcBorders>
              <w:top w:val="nil"/>
              <w:left w:val="nil"/>
              <w:bottom w:val="nil"/>
              <w:right w:val="nil"/>
            </w:tcBorders>
            <w:tcMar>
              <w:top w:w="114" w:type="dxa"/>
              <w:left w:w="28" w:type="dxa"/>
              <w:bottom w:w="114" w:type="dxa"/>
              <w:right w:w="28" w:type="dxa"/>
            </w:tcMar>
          </w:tcPr>
          <w:p w14:paraId="55BEA0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0D19A3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2B9824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6AF4F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9418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7BC6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8D49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46C275E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83527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lastRenderedPageBreak/>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6D008A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8D620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9BC5E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2A8817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1EF7E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nil"/>
              <w:left w:val="nil"/>
              <w:bottom w:val="nil"/>
              <w:right w:val="single" w:sz="6" w:space="0" w:color="auto"/>
            </w:tcBorders>
            <w:tcMar>
              <w:top w:w="114" w:type="dxa"/>
              <w:left w:w="28" w:type="dxa"/>
              <w:bottom w:w="114" w:type="dxa"/>
              <w:right w:w="28" w:type="dxa"/>
            </w:tcMar>
          </w:tcPr>
          <w:p w14:paraId="1BC3E0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8AC9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B5B88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81BB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02AD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31B47F6D"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32B91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F3D02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&gt;100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85E4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9CDF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4607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29D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707B3D4C"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893C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С440Б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EAC9DD" w14:textId="0146DC80"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20A7FCA7" wp14:editId="143646CD">
                  <wp:extent cx="122555" cy="149860"/>
                  <wp:effectExtent l="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20 </w:t>
            </w:r>
          </w:p>
          <w:p w14:paraId="7D4F028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207C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67B3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557B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723C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585 </w:t>
            </w:r>
          </w:p>
        </w:tc>
      </w:tr>
      <w:tr w:rsidR="00BB182B" w:rsidRPr="00BB182B" w14:paraId="675B2FB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EB7A3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5EBCF96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12B7F72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369233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21C5A13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750" w:type="dxa"/>
            <w:tcBorders>
              <w:top w:val="nil"/>
              <w:left w:val="nil"/>
              <w:bottom w:val="nil"/>
              <w:right w:val="single" w:sz="6" w:space="0" w:color="auto"/>
            </w:tcBorders>
            <w:tcMar>
              <w:top w:w="114" w:type="dxa"/>
              <w:left w:w="28" w:type="dxa"/>
              <w:bottom w:w="114" w:type="dxa"/>
              <w:right w:w="28" w:type="dxa"/>
            </w:tcMar>
          </w:tcPr>
          <w:p w14:paraId="35C6182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0B98E52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39C25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85EE2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1C66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870F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545 </w:t>
            </w:r>
          </w:p>
        </w:tc>
      </w:tr>
      <w:tr w:rsidR="00BB182B" w:rsidRPr="00BB182B" w14:paraId="39B58AB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43309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1CABDC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84698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74720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600" w:type="dxa"/>
            <w:tcBorders>
              <w:top w:val="nil"/>
              <w:left w:val="nil"/>
              <w:bottom w:val="nil"/>
              <w:right w:val="nil"/>
            </w:tcBorders>
            <w:tcMar>
              <w:top w:w="114" w:type="dxa"/>
              <w:left w:w="28" w:type="dxa"/>
              <w:bottom w:w="114" w:type="dxa"/>
              <w:right w:w="28" w:type="dxa"/>
            </w:tcMar>
          </w:tcPr>
          <w:p w14:paraId="1EC03B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FC1BC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750" w:type="dxa"/>
            <w:tcBorders>
              <w:top w:val="nil"/>
              <w:left w:val="nil"/>
              <w:bottom w:val="nil"/>
              <w:right w:val="single" w:sz="6" w:space="0" w:color="auto"/>
            </w:tcBorders>
            <w:tcMar>
              <w:top w:w="114" w:type="dxa"/>
              <w:left w:w="28" w:type="dxa"/>
              <w:bottom w:w="114" w:type="dxa"/>
              <w:right w:w="28" w:type="dxa"/>
            </w:tcMar>
          </w:tcPr>
          <w:p w14:paraId="565ADD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6DD77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93312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4C63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94A6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6FB04A68"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9762B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3EB24D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5946F9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2DCD5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00" w:type="dxa"/>
            <w:tcBorders>
              <w:top w:val="nil"/>
              <w:left w:val="nil"/>
              <w:bottom w:val="nil"/>
              <w:right w:val="nil"/>
            </w:tcBorders>
            <w:tcMar>
              <w:top w:w="114" w:type="dxa"/>
              <w:left w:w="28" w:type="dxa"/>
              <w:bottom w:w="114" w:type="dxa"/>
              <w:right w:w="28" w:type="dxa"/>
            </w:tcMar>
          </w:tcPr>
          <w:p w14:paraId="3D0A5E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1EA26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nil"/>
              <w:left w:val="nil"/>
              <w:bottom w:val="nil"/>
              <w:right w:val="single" w:sz="6" w:space="0" w:color="auto"/>
            </w:tcBorders>
            <w:tcMar>
              <w:top w:w="114" w:type="dxa"/>
              <w:left w:w="28" w:type="dxa"/>
              <w:bottom w:w="114" w:type="dxa"/>
              <w:right w:w="28" w:type="dxa"/>
            </w:tcMar>
          </w:tcPr>
          <w:p w14:paraId="1EE48C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0F560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0933D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9E0D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67D7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025B024E"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235A1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43E3D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&gt;100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87C3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5E72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5FFB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34D1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r>
      <w:tr w:rsidR="00BB182B" w:rsidRPr="00BB182B" w14:paraId="243A403E"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424A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Примечание - Цифра 1 в первой графе означает вариант химического состава. </w:t>
            </w:r>
          </w:p>
          <w:p w14:paraId="1AAE1A78" w14:textId="77777777" w:rsidR="00DE5E19" w:rsidRPr="00BB182B" w:rsidRDefault="00DE5E19">
            <w:pPr>
              <w:pStyle w:val="FORMATTEXT"/>
              <w:rPr>
                <w:rFonts w:ascii="Times New Roman" w:hAnsi="Times New Roman" w:cs="Times New Roman"/>
                <w:sz w:val="18"/>
                <w:szCs w:val="18"/>
              </w:rPr>
            </w:pPr>
          </w:p>
        </w:tc>
      </w:tr>
    </w:tbl>
    <w:p w14:paraId="69BF4B6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6ABCE08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В.4 (Измененная редакция, Изм. N 1, 3).</w:t>
      </w:r>
    </w:p>
    <w:p w14:paraId="6AFE454D" w14:textId="77777777" w:rsidR="00DE5E19" w:rsidRPr="00BB182B" w:rsidRDefault="00DE5E19">
      <w:pPr>
        <w:pStyle w:val="FORMATTEXT"/>
        <w:ind w:firstLine="568"/>
        <w:jc w:val="both"/>
        <w:rPr>
          <w:rFonts w:ascii="Times New Roman" w:hAnsi="Times New Roman" w:cs="Times New Roman"/>
        </w:rPr>
      </w:pPr>
    </w:p>
    <w:p w14:paraId="37B585E5" w14:textId="77777777" w:rsidR="00DE5E19" w:rsidRPr="00BB182B" w:rsidRDefault="00DE5E19">
      <w:pPr>
        <w:pStyle w:val="FORMATTEXT"/>
        <w:jc w:val="both"/>
        <w:rPr>
          <w:rFonts w:ascii="Times New Roman" w:hAnsi="Times New Roman" w:cs="Times New Roman"/>
        </w:rPr>
      </w:pPr>
    </w:p>
    <w:p w14:paraId="49DE83D3" w14:textId="77777777" w:rsidR="00DE5E19" w:rsidRPr="00BB182B" w:rsidRDefault="00DE5E19">
      <w:pPr>
        <w:pStyle w:val="FORMATTEXT"/>
        <w:jc w:val="both"/>
        <w:rPr>
          <w:rFonts w:ascii="Times New Roman" w:hAnsi="Times New Roman" w:cs="Times New Roman"/>
        </w:rPr>
      </w:pPr>
    </w:p>
    <w:p w14:paraId="7874032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В.5 - Нормативные и расчетные сопротивления при растяжении, сжатии и изгибе фасонного проката</w:t>
      </w:r>
    </w:p>
    <w:p w14:paraId="15A8DBC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600"/>
        <w:gridCol w:w="600"/>
        <w:gridCol w:w="600"/>
        <w:gridCol w:w="600"/>
        <w:gridCol w:w="750"/>
        <w:gridCol w:w="1350"/>
        <w:gridCol w:w="1200"/>
        <w:gridCol w:w="1350"/>
        <w:gridCol w:w="1050"/>
      </w:tblGrid>
      <w:tr w:rsidR="00BB182B" w:rsidRPr="00BB182B" w14:paraId="6275E96F"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047C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Сталь </w:t>
            </w:r>
          </w:p>
        </w:tc>
        <w:tc>
          <w:tcPr>
            <w:tcW w:w="31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927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Толщина проката*, мм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C4092" w14:textId="1479CF5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Нормативное сопротивление** проката, Н/мм</w:t>
            </w:r>
            <w:r w:rsidR="00A6381C" w:rsidRPr="00BB182B">
              <w:rPr>
                <w:rFonts w:ascii="Times New Roman" w:hAnsi="Times New Roman" w:cs="Times New Roman"/>
                <w:noProof/>
                <w:position w:val="-10"/>
                <w:sz w:val="18"/>
                <w:szCs w:val="18"/>
              </w:rPr>
              <w:drawing>
                <wp:inline distT="0" distB="0" distL="0" distR="0" wp14:anchorId="6794684F" wp14:editId="3CC609FC">
                  <wp:extent cx="102235" cy="218440"/>
                  <wp:effectExtent l="0" t="0" r="0"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6054A" w14:textId="2A3EFF8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Расчетное сопротивление*** проката, Н/мм</w:t>
            </w:r>
            <w:r w:rsidR="00A6381C" w:rsidRPr="00BB182B">
              <w:rPr>
                <w:rFonts w:ascii="Times New Roman" w:hAnsi="Times New Roman" w:cs="Times New Roman"/>
                <w:noProof/>
                <w:position w:val="-10"/>
                <w:sz w:val="18"/>
                <w:szCs w:val="18"/>
              </w:rPr>
              <w:drawing>
                <wp:inline distT="0" distB="0" distL="0" distR="0" wp14:anchorId="43729024" wp14:editId="1169FDEC">
                  <wp:extent cx="102235" cy="218440"/>
                  <wp:effectExtent l="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2369E9FC"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89236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20560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20192" w14:textId="47C0EA5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D108F12" wp14:editId="19D627C8">
                  <wp:extent cx="266065" cy="238760"/>
                  <wp:effectExtent l="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31782" w14:textId="60253C4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F4D5EC9" wp14:editId="747C5066">
                  <wp:extent cx="259080" cy="231775"/>
                  <wp:effectExtent l="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9850F" w14:textId="5FE7F86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63A162A" wp14:editId="6535E6E6">
                  <wp:extent cx="218440" cy="238760"/>
                  <wp:effectExtent l="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25815" w14:textId="53AF06A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D713E99" wp14:editId="40A9F87F">
                  <wp:extent cx="211455" cy="231775"/>
                  <wp:effectExtent l="0" t="0" r="0" b="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r>
      <w:tr w:rsidR="00BB182B" w:rsidRPr="00BB182B" w14:paraId="4760207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1421F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С245 </w:t>
            </w:r>
          </w:p>
        </w:tc>
        <w:tc>
          <w:tcPr>
            <w:tcW w:w="600" w:type="dxa"/>
            <w:tcBorders>
              <w:top w:val="nil"/>
              <w:left w:val="single" w:sz="6" w:space="0" w:color="auto"/>
              <w:bottom w:val="nil"/>
              <w:right w:val="nil"/>
            </w:tcBorders>
            <w:tcMar>
              <w:top w:w="114" w:type="dxa"/>
              <w:left w:w="28" w:type="dxa"/>
              <w:bottom w:w="114" w:type="dxa"/>
              <w:right w:w="28" w:type="dxa"/>
            </w:tcMar>
          </w:tcPr>
          <w:p w14:paraId="50C0FDC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tc>
        <w:tc>
          <w:tcPr>
            <w:tcW w:w="600" w:type="dxa"/>
            <w:tcBorders>
              <w:top w:val="nil"/>
              <w:left w:val="nil"/>
              <w:bottom w:val="nil"/>
              <w:right w:val="nil"/>
            </w:tcBorders>
            <w:tcMar>
              <w:top w:w="114" w:type="dxa"/>
              <w:left w:w="28" w:type="dxa"/>
              <w:bottom w:w="114" w:type="dxa"/>
              <w:right w:w="28" w:type="dxa"/>
            </w:tcMar>
          </w:tcPr>
          <w:p w14:paraId="16D46C7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6E51313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3BDB23F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60FE974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p w14:paraId="21FFABD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6FE7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80045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67CC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22458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341ECCA2"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C94B4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3E5A6E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2E5151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14:paraId="00ABA4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53CE8C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35EA8A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C951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3E8F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0532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6906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1123EFB6"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9D25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С255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3C72B2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1ACF8BF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2739C59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single" w:sz="6" w:space="0" w:color="auto"/>
              <w:left w:val="nil"/>
              <w:bottom w:val="nil"/>
              <w:right w:val="nil"/>
            </w:tcBorders>
            <w:tcMar>
              <w:top w:w="114" w:type="dxa"/>
              <w:left w:w="28" w:type="dxa"/>
              <w:bottom w:w="114" w:type="dxa"/>
              <w:right w:w="28" w:type="dxa"/>
            </w:tcMar>
          </w:tcPr>
          <w:p w14:paraId="6E5F296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53C3F03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1EE356C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85FB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FEB4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6E5B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AFB0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r>
      <w:tr w:rsidR="00BB182B" w:rsidRPr="00BB182B" w14:paraId="188D2B3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AFCAA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34FDF8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E29A7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EFAD5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27D59F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94932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1818DE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D2DB7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DEFA9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E458D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61B5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534D72C8"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C019A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36A4DD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6DCDB7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14:paraId="0809F9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01A31F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6A0577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BB65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3F3E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507A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6FA6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r>
      <w:tr w:rsidR="00BB182B" w:rsidRPr="00BB182B" w14:paraId="2E166A3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3943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С345 </w:t>
            </w:r>
          </w:p>
        </w:tc>
        <w:tc>
          <w:tcPr>
            <w:tcW w:w="600" w:type="dxa"/>
            <w:tcBorders>
              <w:top w:val="nil"/>
              <w:left w:val="single" w:sz="6" w:space="0" w:color="auto"/>
              <w:bottom w:val="nil"/>
              <w:right w:val="nil"/>
            </w:tcBorders>
            <w:tcMar>
              <w:top w:w="114" w:type="dxa"/>
              <w:left w:w="28" w:type="dxa"/>
              <w:bottom w:w="114" w:type="dxa"/>
              <w:right w:w="28" w:type="dxa"/>
            </w:tcMar>
          </w:tcPr>
          <w:p w14:paraId="78D83A0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1A3773A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C5C248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55F259F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nil"/>
              <w:left w:val="nil"/>
              <w:bottom w:val="nil"/>
              <w:right w:val="nil"/>
            </w:tcBorders>
            <w:tcMar>
              <w:top w:w="114" w:type="dxa"/>
              <w:left w:w="28" w:type="dxa"/>
              <w:bottom w:w="114" w:type="dxa"/>
              <w:right w:w="28" w:type="dxa"/>
            </w:tcMar>
          </w:tcPr>
          <w:p w14:paraId="4D72031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nil"/>
              <w:left w:val="nil"/>
              <w:bottom w:val="nil"/>
              <w:right w:val="single" w:sz="6" w:space="0" w:color="auto"/>
            </w:tcBorders>
            <w:tcMar>
              <w:top w:w="114" w:type="dxa"/>
              <w:left w:w="28" w:type="dxa"/>
              <w:bottom w:w="114" w:type="dxa"/>
              <w:right w:w="28" w:type="dxa"/>
            </w:tcMar>
          </w:tcPr>
          <w:p w14:paraId="29EC6EB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5FCC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C41A7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D2F6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380B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0599134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F62A6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AC6A5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31C2AD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48FF4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7194EF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9A867BD" w14:textId="7B0C663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r w:rsidR="00A6381C" w:rsidRPr="00BB182B">
              <w:rPr>
                <w:rFonts w:ascii="Times New Roman" w:hAnsi="Times New Roman" w:cs="Times New Roman"/>
                <w:noProof/>
                <w:position w:val="-10"/>
                <w:sz w:val="18"/>
                <w:szCs w:val="18"/>
              </w:rPr>
              <w:drawing>
                <wp:inline distT="0" distB="0" distL="0" distR="0" wp14:anchorId="6C7B3870" wp14:editId="6DB605E0">
                  <wp:extent cx="122555" cy="218440"/>
                  <wp:effectExtent l="0" t="0" r="0"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750" w:type="dxa"/>
            <w:tcBorders>
              <w:top w:val="nil"/>
              <w:left w:val="nil"/>
              <w:bottom w:val="nil"/>
              <w:right w:val="single" w:sz="6" w:space="0" w:color="auto"/>
            </w:tcBorders>
            <w:tcMar>
              <w:top w:w="114" w:type="dxa"/>
              <w:left w:w="28" w:type="dxa"/>
              <w:bottom w:w="114" w:type="dxa"/>
              <w:right w:w="28" w:type="dxa"/>
            </w:tcMar>
          </w:tcPr>
          <w:p w14:paraId="4CA0A8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A5EFE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957B3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4A028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2B92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37B7E8D5"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8478A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6116A3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3C95A0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14:paraId="533634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617F6FFD" w14:textId="7556400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r w:rsidR="00A6381C" w:rsidRPr="00BB182B">
              <w:rPr>
                <w:rFonts w:ascii="Times New Roman" w:hAnsi="Times New Roman" w:cs="Times New Roman"/>
                <w:noProof/>
                <w:position w:val="-10"/>
                <w:sz w:val="18"/>
                <w:szCs w:val="18"/>
              </w:rPr>
              <w:drawing>
                <wp:inline distT="0" distB="0" distL="0" distR="0" wp14:anchorId="4E311E1E" wp14:editId="39E084DF">
                  <wp:extent cx="122555" cy="218440"/>
                  <wp:effectExtent l="0" t="0" r="0"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70F816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87D5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D55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30D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C752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r>
      <w:tr w:rsidR="00BB182B" w:rsidRPr="00BB182B" w14:paraId="2B2E9A5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C10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С345К </w:t>
            </w:r>
          </w:p>
        </w:tc>
        <w:tc>
          <w:tcPr>
            <w:tcW w:w="3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0C8A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4,0 до 10 включ.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F8A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097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5DA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C20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3C8A8270"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E484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1AAF9A8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5DC6E66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32820FA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nil"/>
              <w:bottom w:val="nil"/>
              <w:right w:val="nil"/>
            </w:tcBorders>
            <w:tcMar>
              <w:top w:w="114" w:type="dxa"/>
              <w:left w:w="28" w:type="dxa"/>
              <w:bottom w:w="114" w:type="dxa"/>
              <w:right w:w="28" w:type="dxa"/>
            </w:tcMar>
          </w:tcPr>
          <w:p w14:paraId="42A04F4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1B0DC15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79BFE89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4A16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4B81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B9E2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1FD7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1147B9CA"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BAE5A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2509A8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7EA2D4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7C03A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nil"/>
              <w:right w:val="nil"/>
            </w:tcBorders>
            <w:tcMar>
              <w:top w:w="114" w:type="dxa"/>
              <w:left w:w="28" w:type="dxa"/>
              <w:bottom w:w="114" w:type="dxa"/>
              <w:right w:w="28" w:type="dxa"/>
            </w:tcMar>
          </w:tcPr>
          <w:p w14:paraId="34A34D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7D0E4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23D3A8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E2F6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31A6F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82B8C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B21E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5675244E"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AF25D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654B90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1EF0B8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13DB7B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66123E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650102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D0F2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E88D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902F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7AC2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5B6915FC"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FE9B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С355-1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09C9AC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22EBA94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45C8E2F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nil"/>
              <w:bottom w:val="nil"/>
              <w:right w:val="nil"/>
            </w:tcBorders>
            <w:tcMar>
              <w:top w:w="114" w:type="dxa"/>
              <w:left w:w="28" w:type="dxa"/>
              <w:bottom w:w="114" w:type="dxa"/>
              <w:right w:w="28" w:type="dxa"/>
            </w:tcMar>
          </w:tcPr>
          <w:p w14:paraId="46B86BC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2C0BC52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5A9644E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DF0B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DA00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46BB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8305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6D5B091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7D519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07AF0C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618083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1A45FF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600" w:type="dxa"/>
            <w:tcBorders>
              <w:top w:val="nil"/>
              <w:left w:val="nil"/>
              <w:bottom w:val="nil"/>
              <w:right w:val="nil"/>
            </w:tcBorders>
            <w:tcMar>
              <w:top w:w="114" w:type="dxa"/>
              <w:left w:w="28" w:type="dxa"/>
              <w:bottom w:w="114" w:type="dxa"/>
              <w:right w:w="28" w:type="dxa"/>
            </w:tcMar>
          </w:tcPr>
          <w:p w14:paraId="0A6570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0AC52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1DEDB7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A3C4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CC634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AE476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A72C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r>
      <w:tr w:rsidR="00BB182B" w:rsidRPr="00BB182B" w14:paraId="5389FC2D"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9B5D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5042C3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2C5CFF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06D343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71D056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6080C8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DF4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E692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292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27F9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77E32457"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9C3A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С390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789300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4505518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78160DC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nil"/>
              <w:bottom w:val="nil"/>
              <w:right w:val="nil"/>
            </w:tcBorders>
            <w:tcMar>
              <w:top w:w="114" w:type="dxa"/>
              <w:left w:w="28" w:type="dxa"/>
              <w:bottom w:w="114" w:type="dxa"/>
              <w:right w:w="28" w:type="dxa"/>
            </w:tcMar>
          </w:tcPr>
          <w:p w14:paraId="011B3B5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0CBFA34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2EE71F7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AE69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12A9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0D0D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C47C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0C250F7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F61EC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0007BE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41827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DC29B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5DCBEB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730820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19C1EB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6D21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A054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CE40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8A49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25BE6FA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CE5DB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BECD1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472173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95BD2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02A75B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6964B5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57A2A7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F42E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A61D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6D729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6D43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r>
      <w:tr w:rsidR="00BB182B" w:rsidRPr="00BB182B" w14:paraId="52B14831"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CF035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41C0AD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17BF64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single" w:sz="6" w:space="0" w:color="auto"/>
              <w:right w:val="nil"/>
            </w:tcBorders>
            <w:tcMar>
              <w:top w:w="114" w:type="dxa"/>
              <w:left w:w="28" w:type="dxa"/>
              <w:bottom w:w="114" w:type="dxa"/>
              <w:right w:w="28" w:type="dxa"/>
            </w:tcMar>
          </w:tcPr>
          <w:p w14:paraId="2484DF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14:paraId="188363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038A1A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33DC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9B4D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02EC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3259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475 </w:t>
            </w:r>
          </w:p>
        </w:tc>
      </w:tr>
      <w:tr w:rsidR="00BB182B" w:rsidRPr="00BB182B" w14:paraId="42AE3544"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2B71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С440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7BA4318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 </w:t>
            </w:r>
          </w:p>
          <w:p w14:paraId="650C4E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single" w:sz="6" w:space="0" w:color="auto"/>
              <w:left w:val="nil"/>
              <w:bottom w:val="nil"/>
              <w:right w:val="nil"/>
            </w:tcBorders>
            <w:tcMar>
              <w:top w:w="114" w:type="dxa"/>
              <w:left w:w="28" w:type="dxa"/>
              <w:bottom w:w="114" w:type="dxa"/>
              <w:right w:w="28" w:type="dxa"/>
            </w:tcMar>
          </w:tcPr>
          <w:p w14:paraId="2423AB9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nil"/>
              <w:bottom w:val="nil"/>
              <w:right w:val="nil"/>
            </w:tcBorders>
            <w:tcMar>
              <w:top w:w="114" w:type="dxa"/>
              <w:left w:w="28" w:type="dxa"/>
              <w:bottom w:w="114" w:type="dxa"/>
              <w:right w:w="28" w:type="dxa"/>
            </w:tcMar>
          </w:tcPr>
          <w:p w14:paraId="077BC49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до </w:t>
            </w:r>
          </w:p>
        </w:tc>
        <w:tc>
          <w:tcPr>
            <w:tcW w:w="600" w:type="dxa"/>
            <w:tcBorders>
              <w:top w:val="single" w:sz="6" w:space="0" w:color="auto"/>
              <w:left w:val="nil"/>
              <w:bottom w:val="nil"/>
              <w:right w:val="nil"/>
            </w:tcBorders>
            <w:tcMar>
              <w:top w:w="114" w:type="dxa"/>
              <w:left w:w="28" w:type="dxa"/>
              <w:bottom w:w="114" w:type="dxa"/>
              <w:right w:w="28" w:type="dxa"/>
            </w:tcMar>
          </w:tcPr>
          <w:p w14:paraId="32316F7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2D8DA17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включ.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7904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BE49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2780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7CD2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585 </w:t>
            </w:r>
          </w:p>
        </w:tc>
      </w:tr>
      <w:tr w:rsidR="00BB182B" w:rsidRPr="00BB182B" w14:paraId="7434541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3E54E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624C35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209A30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563D76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nil"/>
              <w:left w:val="nil"/>
              <w:bottom w:val="nil"/>
              <w:right w:val="nil"/>
            </w:tcBorders>
            <w:tcMar>
              <w:top w:w="114" w:type="dxa"/>
              <w:left w:w="28" w:type="dxa"/>
              <w:bottom w:w="114" w:type="dxa"/>
              <w:right w:w="28" w:type="dxa"/>
            </w:tcMar>
          </w:tcPr>
          <w:p w14:paraId="0EFE11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43EAA3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nil"/>
              <w:left w:val="nil"/>
              <w:bottom w:val="nil"/>
              <w:right w:val="single" w:sz="6" w:space="0" w:color="auto"/>
            </w:tcBorders>
            <w:tcMar>
              <w:top w:w="114" w:type="dxa"/>
              <w:left w:w="28" w:type="dxa"/>
              <w:bottom w:w="114" w:type="dxa"/>
              <w:right w:w="28" w:type="dxa"/>
            </w:tcMar>
          </w:tcPr>
          <w:p w14:paraId="1BA22C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783B4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A4C3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EF96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7FAD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565 </w:t>
            </w:r>
          </w:p>
        </w:tc>
      </w:tr>
      <w:tr w:rsidR="00BB182B" w:rsidRPr="00BB182B" w14:paraId="1C42D7A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8B2AC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73F523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1E5F03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E2721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nil"/>
              <w:left w:val="nil"/>
              <w:bottom w:val="nil"/>
              <w:right w:val="nil"/>
            </w:tcBorders>
            <w:tcMar>
              <w:top w:w="114" w:type="dxa"/>
              <w:left w:w="28" w:type="dxa"/>
              <w:bottom w:w="114" w:type="dxa"/>
              <w:right w:w="28" w:type="dxa"/>
            </w:tcMar>
          </w:tcPr>
          <w:p w14:paraId="7E4B42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283E38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750" w:type="dxa"/>
            <w:tcBorders>
              <w:top w:val="nil"/>
              <w:left w:val="nil"/>
              <w:bottom w:val="nil"/>
              <w:right w:val="single" w:sz="6" w:space="0" w:color="auto"/>
            </w:tcBorders>
            <w:tcMar>
              <w:top w:w="114" w:type="dxa"/>
              <w:left w:w="28" w:type="dxa"/>
              <w:bottom w:w="114" w:type="dxa"/>
              <w:right w:w="28" w:type="dxa"/>
            </w:tcMar>
          </w:tcPr>
          <w:p w14:paraId="761C18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EDEE6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83015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A828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21AE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535 </w:t>
            </w:r>
          </w:p>
        </w:tc>
      </w:tr>
      <w:tr w:rsidR="00BB182B" w:rsidRPr="00BB182B" w14:paraId="402F27A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58274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single" w:sz="6" w:space="0" w:color="auto"/>
              <w:bottom w:val="nil"/>
              <w:right w:val="nil"/>
            </w:tcBorders>
            <w:tcMar>
              <w:top w:w="114" w:type="dxa"/>
              <w:left w:w="28" w:type="dxa"/>
              <w:bottom w:w="114" w:type="dxa"/>
              <w:right w:w="28" w:type="dxa"/>
            </w:tcMar>
          </w:tcPr>
          <w:p w14:paraId="0FE730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333790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nil"/>
              <w:left w:val="nil"/>
              <w:bottom w:val="nil"/>
              <w:right w:val="nil"/>
            </w:tcBorders>
            <w:tcMar>
              <w:top w:w="114" w:type="dxa"/>
              <w:left w:w="28" w:type="dxa"/>
              <w:bottom w:w="114" w:type="dxa"/>
              <w:right w:w="28" w:type="dxa"/>
            </w:tcMar>
          </w:tcPr>
          <w:p w14:paraId="759FAB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00" w:type="dxa"/>
            <w:tcBorders>
              <w:top w:val="nil"/>
              <w:left w:val="nil"/>
              <w:bottom w:val="nil"/>
              <w:right w:val="nil"/>
            </w:tcBorders>
            <w:tcMar>
              <w:top w:w="114" w:type="dxa"/>
              <w:left w:w="28" w:type="dxa"/>
              <w:bottom w:w="114" w:type="dxa"/>
              <w:right w:w="28" w:type="dxa"/>
            </w:tcMar>
          </w:tcPr>
          <w:p w14:paraId="098541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750" w:type="dxa"/>
            <w:tcBorders>
              <w:top w:val="nil"/>
              <w:left w:val="nil"/>
              <w:bottom w:val="nil"/>
              <w:right w:val="single" w:sz="6" w:space="0" w:color="auto"/>
            </w:tcBorders>
            <w:tcMar>
              <w:top w:w="114" w:type="dxa"/>
              <w:left w:w="28" w:type="dxa"/>
              <w:bottom w:w="114" w:type="dxa"/>
              <w:right w:w="28" w:type="dxa"/>
            </w:tcMar>
          </w:tcPr>
          <w:p w14:paraId="5827E5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DA772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CDD2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2002B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8AA0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r>
      <w:tr w:rsidR="00BB182B" w:rsidRPr="00BB182B" w14:paraId="668DFB60"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0F4B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За толщину фасонного проката следует принимать толщину полки. </w:t>
            </w:r>
          </w:p>
          <w:p w14:paraId="61897336" w14:textId="77777777" w:rsidR="00DE5E19" w:rsidRPr="00BB182B" w:rsidRDefault="00DE5E19">
            <w:pPr>
              <w:pStyle w:val="FORMATTEXT"/>
              <w:rPr>
                <w:rFonts w:ascii="Times New Roman" w:hAnsi="Times New Roman" w:cs="Times New Roman"/>
                <w:sz w:val="18"/>
                <w:szCs w:val="18"/>
              </w:rPr>
            </w:pPr>
          </w:p>
          <w:p w14:paraId="7115D154" w14:textId="288C9C7C"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За нормативное сопротивление приняты гарантированные значения предела текучести и временного сопротивления, приводимые в национальных стандартах или технических условиях. В тех случаях, когда эти значения в национальных стандартах или технических условиях приведены только в одной системе единиц - кгс/мм</w:t>
            </w:r>
            <w:r w:rsidR="00A6381C" w:rsidRPr="00BB182B">
              <w:rPr>
                <w:rFonts w:ascii="Times New Roman" w:hAnsi="Times New Roman" w:cs="Times New Roman"/>
                <w:noProof/>
                <w:position w:val="-10"/>
                <w:sz w:val="18"/>
                <w:szCs w:val="18"/>
              </w:rPr>
              <w:drawing>
                <wp:inline distT="0" distB="0" distL="0" distR="0" wp14:anchorId="4D5D416F" wp14:editId="6D3515A7">
                  <wp:extent cx="102235" cy="218440"/>
                  <wp:effectExtent l="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нормативные сопротивления, Н/мм</w:t>
            </w:r>
            <w:r w:rsidR="00A6381C" w:rsidRPr="00BB182B">
              <w:rPr>
                <w:rFonts w:ascii="Times New Roman" w:hAnsi="Times New Roman" w:cs="Times New Roman"/>
                <w:noProof/>
                <w:position w:val="-10"/>
                <w:sz w:val="18"/>
                <w:szCs w:val="18"/>
              </w:rPr>
              <w:drawing>
                <wp:inline distT="0" distB="0" distL="0" distR="0" wp14:anchorId="0DA425AE" wp14:editId="7BE85DF4">
                  <wp:extent cx="102235" cy="218440"/>
                  <wp:effectExtent l="0" t="0" r="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вычислены умножением соответствующих значений на 9,81 с округлением до 5 Н/мм</w:t>
            </w:r>
            <w:r w:rsidR="00A6381C" w:rsidRPr="00BB182B">
              <w:rPr>
                <w:rFonts w:ascii="Times New Roman" w:hAnsi="Times New Roman" w:cs="Times New Roman"/>
                <w:noProof/>
                <w:position w:val="-10"/>
                <w:sz w:val="18"/>
                <w:szCs w:val="18"/>
              </w:rPr>
              <w:drawing>
                <wp:inline distT="0" distB="0" distL="0" distR="0" wp14:anchorId="6D463C54" wp14:editId="571C4DEC">
                  <wp:extent cx="102235" cy="218440"/>
                  <wp:effectExtent l="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6D0C873D" w14:textId="77777777" w:rsidR="00DE5E19" w:rsidRPr="00BB182B" w:rsidRDefault="00DE5E19">
            <w:pPr>
              <w:pStyle w:val="FORMATTEXT"/>
              <w:rPr>
                <w:rFonts w:ascii="Times New Roman" w:hAnsi="Times New Roman" w:cs="Times New Roman"/>
                <w:sz w:val="18"/>
                <w:szCs w:val="18"/>
              </w:rPr>
            </w:pPr>
          </w:p>
          <w:p w14:paraId="14AD1597" w14:textId="20A3987C"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Значения расчетных сопротивлений получены делением нормативных сопротивлений на коэффициенты надежности по материалу, определенные в соответствии с таблицей 3, с округлением до 5 Н/мм</w:t>
            </w:r>
            <w:r w:rsidR="00A6381C" w:rsidRPr="00BB182B">
              <w:rPr>
                <w:rFonts w:ascii="Times New Roman" w:hAnsi="Times New Roman" w:cs="Times New Roman"/>
                <w:noProof/>
                <w:position w:val="-10"/>
                <w:sz w:val="18"/>
                <w:szCs w:val="18"/>
              </w:rPr>
              <w:drawing>
                <wp:inline distT="0" distB="0" distL="0" distR="0" wp14:anchorId="3A856497" wp14:editId="1C666E56">
                  <wp:extent cx="102235" cy="218440"/>
                  <wp:effectExtent l="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В настоящей таблице приведены значения расчетных сопротивлений проката (за исключением двутавров с параллельными гранями полок) по ГОСТ 27772. </w:t>
            </w:r>
          </w:p>
          <w:p w14:paraId="4F220105" w14:textId="77777777" w:rsidR="00DE5E19" w:rsidRPr="00BB182B" w:rsidRDefault="00DE5E19">
            <w:pPr>
              <w:pStyle w:val="FORMATTEXT"/>
              <w:rPr>
                <w:rFonts w:ascii="Times New Roman" w:hAnsi="Times New Roman" w:cs="Times New Roman"/>
                <w:sz w:val="18"/>
                <w:szCs w:val="18"/>
              </w:rPr>
            </w:pPr>
          </w:p>
        </w:tc>
      </w:tr>
    </w:tbl>
    <w:p w14:paraId="6FF1748E" w14:textId="77777777" w:rsidR="00DE5E19" w:rsidRPr="00BB182B" w:rsidRDefault="00DE5E19" w:rsidP="00011576">
      <w:pPr>
        <w:pStyle w:val="FORMATTEXT"/>
        <w:jc w:val="both"/>
        <w:rPr>
          <w:rFonts w:ascii="Times New Roman" w:hAnsi="Times New Roman" w:cs="Times New Roman"/>
        </w:rPr>
      </w:pPr>
    </w:p>
    <w:p w14:paraId="1D114DE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3BE609A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В.5 (Измененная редакция, Изм. N 2, 3).</w:t>
      </w:r>
    </w:p>
    <w:p w14:paraId="030D461B" w14:textId="77777777" w:rsidR="00DE5E19" w:rsidRPr="00BB182B" w:rsidRDefault="00DE5E19">
      <w:pPr>
        <w:pStyle w:val="FORMATTEXT"/>
        <w:ind w:firstLine="568"/>
        <w:jc w:val="both"/>
        <w:rPr>
          <w:rFonts w:ascii="Times New Roman" w:hAnsi="Times New Roman" w:cs="Times New Roman"/>
        </w:rPr>
      </w:pPr>
    </w:p>
    <w:p w14:paraId="2F4725A5" w14:textId="77777777" w:rsidR="00DE5E19" w:rsidRPr="00BB182B" w:rsidRDefault="00DE5E19">
      <w:pPr>
        <w:pStyle w:val="FORMATTEXT"/>
        <w:jc w:val="both"/>
        <w:rPr>
          <w:rFonts w:ascii="Times New Roman" w:hAnsi="Times New Roman" w:cs="Times New Roman"/>
        </w:rPr>
      </w:pPr>
    </w:p>
    <w:p w14:paraId="577BE862" w14:textId="77777777" w:rsidR="00DE5E19" w:rsidRPr="00BB182B" w:rsidRDefault="00011576">
      <w:pPr>
        <w:pStyle w:val="FORMATTEXT"/>
        <w:jc w:val="both"/>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Таблица В.6 - Расчетные сопротивления проката смятию торцевой поверхности, местному смятию в цилиндрических шарнирах, диаметральному сжатию катков</w:t>
      </w:r>
    </w:p>
    <w:p w14:paraId="478EE65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950"/>
        <w:gridCol w:w="2250"/>
        <w:gridCol w:w="2550"/>
      </w:tblGrid>
      <w:tr w:rsidR="00BB182B" w:rsidRPr="00BB182B" w14:paraId="53E60361"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7A9A4" w14:textId="700D873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Временное сопротивление, Н/мм</w:t>
            </w:r>
            <w:r w:rsidR="00A6381C" w:rsidRPr="00BB182B">
              <w:rPr>
                <w:rFonts w:ascii="Times New Roman" w:hAnsi="Times New Roman" w:cs="Times New Roman"/>
                <w:noProof/>
                <w:position w:val="-10"/>
                <w:sz w:val="18"/>
                <w:szCs w:val="18"/>
              </w:rPr>
              <w:drawing>
                <wp:inline distT="0" distB="0" distL="0" distR="0" wp14:anchorId="2A70DB49" wp14:editId="4742FDC0">
                  <wp:extent cx="102235" cy="218440"/>
                  <wp:effectExtent l="0" t="0" r="0" b="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6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3D318" w14:textId="0348013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Расчетное сопротивление, Н/мм</w:t>
            </w:r>
            <w:r w:rsidR="00A6381C" w:rsidRPr="00BB182B">
              <w:rPr>
                <w:rFonts w:ascii="Times New Roman" w:hAnsi="Times New Roman" w:cs="Times New Roman"/>
                <w:noProof/>
                <w:position w:val="-10"/>
                <w:sz w:val="18"/>
                <w:szCs w:val="18"/>
              </w:rPr>
              <w:drawing>
                <wp:inline distT="0" distB="0" distL="0" distR="0" wp14:anchorId="46993E9C" wp14:editId="5023AA45">
                  <wp:extent cx="102235" cy="218440"/>
                  <wp:effectExtent l="0" t="0" r="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6ADEB03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A1C7AE7" w14:textId="77777777" w:rsidR="00DE5E19" w:rsidRPr="00BB182B" w:rsidRDefault="00DE5E19">
            <w:pPr>
              <w:pStyle w:val="FORMATTEXT"/>
              <w:rPr>
                <w:rFonts w:ascii="Times New Roman" w:hAnsi="Times New Roman" w:cs="Times New Roman"/>
                <w:sz w:val="18"/>
                <w:szCs w:val="18"/>
              </w:rPr>
            </w:pPr>
          </w:p>
        </w:tc>
        <w:tc>
          <w:tcPr>
            <w:tcW w:w="4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3C1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смятию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43B760" w14:textId="4841E6C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диаметральному сжатию катков (при свободном касании в конструкциях с ограниченной подвижностью) </w:t>
            </w:r>
            <w:r w:rsidR="00A6381C" w:rsidRPr="00BB182B">
              <w:rPr>
                <w:rFonts w:ascii="Times New Roman" w:hAnsi="Times New Roman" w:cs="Times New Roman"/>
                <w:noProof/>
                <w:position w:val="-11"/>
                <w:sz w:val="18"/>
                <w:szCs w:val="18"/>
              </w:rPr>
              <w:drawing>
                <wp:inline distT="0" distB="0" distL="0" distR="0" wp14:anchorId="0003BE44" wp14:editId="1F923D2F">
                  <wp:extent cx="266065" cy="231775"/>
                  <wp:effectExtent l="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r>
      <w:tr w:rsidR="00BB182B" w:rsidRPr="00BB182B" w14:paraId="5EC55513"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1B4615" w14:textId="77777777" w:rsidR="00DE5E19" w:rsidRPr="00BB182B" w:rsidRDefault="00DE5E19">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C89A4" w14:textId="659932C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торцевой поверхности (при наличии пригонки) </w:t>
            </w:r>
            <w:r w:rsidR="00A6381C" w:rsidRPr="00BB182B">
              <w:rPr>
                <w:rFonts w:ascii="Times New Roman" w:hAnsi="Times New Roman" w:cs="Times New Roman"/>
                <w:noProof/>
                <w:position w:val="-11"/>
                <w:sz w:val="18"/>
                <w:szCs w:val="18"/>
              </w:rPr>
              <w:drawing>
                <wp:inline distT="0" distB="0" distL="0" distR="0" wp14:anchorId="2AA6F725" wp14:editId="3D5E4C12">
                  <wp:extent cx="218440" cy="238760"/>
                  <wp:effectExtent l="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935B7" w14:textId="65F965C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местному в цилиндрических шарнирах (цапфах) при плотном касании </w:t>
            </w:r>
            <w:r w:rsidR="00A6381C" w:rsidRPr="00BB182B">
              <w:rPr>
                <w:rFonts w:ascii="Times New Roman" w:hAnsi="Times New Roman" w:cs="Times New Roman"/>
                <w:noProof/>
                <w:position w:val="-11"/>
                <w:sz w:val="18"/>
                <w:szCs w:val="18"/>
              </w:rPr>
              <w:drawing>
                <wp:inline distT="0" distB="0" distL="0" distR="0" wp14:anchorId="62640202" wp14:editId="16055778">
                  <wp:extent cx="238760" cy="238760"/>
                  <wp:effectExtent l="0" t="0" r="0"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2E7EDA" w14:textId="77777777" w:rsidR="00DE5E19" w:rsidRPr="00BB182B" w:rsidRDefault="00DE5E19">
            <w:pPr>
              <w:pStyle w:val="FORMATTEXT"/>
              <w:rPr>
                <w:rFonts w:ascii="Times New Roman" w:hAnsi="Times New Roman" w:cs="Times New Roman"/>
                <w:sz w:val="18"/>
                <w:szCs w:val="18"/>
              </w:rPr>
            </w:pPr>
          </w:p>
        </w:tc>
      </w:tr>
      <w:tr w:rsidR="00BB182B" w:rsidRPr="00BB182B" w14:paraId="2BC20DCD"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5D98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360</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B489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351/343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03B5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176/171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67EB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9/9 </w:t>
            </w:r>
          </w:p>
        </w:tc>
      </w:tr>
      <w:tr w:rsidR="00BB182B" w:rsidRPr="00BB182B" w14:paraId="0301335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E9840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370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FB9F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361/352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D2FD5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180/176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F3157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9/9 </w:t>
            </w:r>
          </w:p>
        </w:tc>
      </w:tr>
      <w:tr w:rsidR="00BB182B" w:rsidRPr="00BB182B" w14:paraId="25DFC49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01BD7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380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71A4D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371/362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71990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185/181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AD26E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9/9 </w:t>
            </w:r>
          </w:p>
        </w:tc>
      </w:tr>
      <w:tr w:rsidR="00BB182B" w:rsidRPr="00BB182B" w14:paraId="76582AE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486A0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390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BB953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380/371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FCADC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190/185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47422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10/10 </w:t>
            </w:r>
          </w:p>
        </w:tc>
      </w:tr>
      <w:tr w:rsidR="00BB182B" w:rsidRPr="00BB182B" w14:paraId="0CA9951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F737C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C7629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390/381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C1AD6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195/190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C9A0B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10/10 </w:t>
            </w:r>
          </w:p>
        </w:tc>
      </w:tr>
      <w:tr w:rsidR="00BB182B" w:rsidRPr="00BB182B" w14:paraId="312F075A"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0C9F5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430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D8BD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420/409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BF330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210/204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B92FE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10/10 </w:t>
            </w:r>
          </w:p>
        </w:tc>
      </w:tr>
      <w:tr w:rsidR="00BB182B" w:rsidRPr="00BB182B" w14:paraId="5727B82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439E8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440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C8DEA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429/419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B7A96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215/209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8F76D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11/11 </w:t>
            </w:r>
          </w:p>
        </w:tc>
      </w:tr>
      <w:tr w:rsidR="00BB182B" w:rsidRPr="00BB182B" w14:paraId="627C4FF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9D059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90A53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439/428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C432D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220/214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8251A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11/11 </w:t>
            </w:r>
          </w:p>
        </w:tc>
      </w:tr>
      <w:tr w:rsidR="00BB182B" w:rsidRPr="00BB182B" w14:paraId="4FD2EC8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6145B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460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5FF3E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449/438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C13C1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224/219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CE95E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11/11 </w:t>
            </w:r>
          </w:p>
        </w:tc>
      </w:tr>
      <w:tr w:rsidR="00BB182B" w:rsidRPr="00BB182B" w14:paraId="7A50B5F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9C931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470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8418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459/448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4B3D3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229/224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1B4A5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11/11 </w:t>
            </w:r>
          </w:p>
        </w:tc>
      </w:tr>
      <w:tr w:rsidR="00BB182B" w:rsidRPr="00BB182B" w14:paraId="0652D97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560F9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480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44AD6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468/457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60186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234/228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38B69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12/12 </w:t>
            </w:r>
          </w:p>
        </w:tc>
      </w:tr>
      <w:tr w:rsidR="00BB182B" w:rsidRPr="00BB182B" w14:paraId="17CECC8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36E13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490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0FCA0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478/467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6944D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239/233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26215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12/12 </w:t>
            </w:r>
          </w:p>
        </w:tc>
      </w:tr>
      <w:tr w:rsidR="00BB182B" w:rsidRPr="00BB182B" w14:paraId="59EA45ED"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387FB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510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2B9F6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498/486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32ED0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249/243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5FA99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12/12 </w:t>
            </w:r>
          </w:p>
        </w:tc>
      </w:tr>
      <w:tr w:rsidR="00BB182B" w:rsidRPr="00BB182B" w14:paraId="23BBF37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B897E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540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4D043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527/514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4BD1E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263/257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63E01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13/13 </w:t>
            </w:r>
          </w:p>
        </w:tc>
      </w:tr>
      <w:tr w:rsidR="00BB182B" w:rsidRPr="00BB182B" w14:paraId="6091885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C790E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570</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B2C3E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556/543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B5DDD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278/271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B1570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14/14 </w:t>
            </w:r>
          </w:p>
        </w:tc>
      </w:tr>
      <w:tr w:rsidR="00BB182B" w:rsidRPr="00BB182B" w14:paraId="08B58C44"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27B7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590</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B045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576/562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7131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288/281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663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14/14 </w:t>
            </w:r>
          </w:p>
        </w:tc>
      </w:tr>
      <w:tr w:rsidR="00BB182B" w:rsidRPr="00BB182B" w14:paraId="198EC375"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2D383" w14:textId="0B2A3C91"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В таблице приведены значения расчетных сопротивлений, вычисленные по формулам раздела 6 при </w:t>
            </w:r>
            <w:r w:rsidR="00A6381C" w:rsidRPr="00BB182B">
              <w:rPr>
                <w:rFonts w:ascii="Times New Roman" w:hAnsi="Times New Roman" w:cs="Times New Roman"/>
                <w:noProof/>
                <w:position w:val="-11"/>
                <w:sz w:val="18"/>
                <w:szCs w:val="18"/>
              </w:rPr>
              <w:drawing>
                <wp:inline distT="0" distB="0" distL="0" distR="0" wp14:anchorId="31ADFDE7" wp14:editId="0FBAC528">
                  <wp:extent cx="218440" cy="231775"/>
                  <wp:effectExtent l="0" t="0" r="0"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 xml:space="preserve">=1,025 (в числителе) и </w:t>
            </w:r>
            <w:r w:rsidR="00A6381C" w:rsidRPr="00BB182B">
              <w:rPr>
                <w:rFonts w:ascii="Times New Roman" w:hAnsi="Times New Roman" w:cs="Times New Roman"/>
                <w:noProof/>
                <w:position w:val="-11"/>
                <w:sz w:val="18"/>
                <w:szCs w:val="18"/>
              </w:rPr>
              <w:drawing>
                <wp:inline distT="0" distB="0" distL="0" distR="0" wp14:anchorId="7AF249C0" wp14:editId="62484FAD">
                  <wp:extent cx="218440" cy="231775"/>
                  <wp:effectExtent l="0" t="0" r="0" b="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sz w:val="18"/>
                <w:szCs w:val="18"/>
              </w:rPr>
              <w:t>=1,050 (в знаменателе).</w:t>
            </w:r>
          </w:p>
          <w:p w14:paraId="2E091505" w14:textId="77777777" w:rsidR="00DE5E19" w:rsidRPr="00BB182B" w:rsidRDefault="00DE5E19">
            <w:pPr>
              <w:pStyle w:val="FORMATTEXT"/>
              <w:ind w:firstLine="568"/>
              <w:jc w:val="both"/>
              <w:rPr>
                <w:rFonts w:ascii="Times New Roman" w:hAnsi="Times New Roman" w:cs="Times New Roman"/>
                <w:sz w:val="18"/>
                <w:szCs w:val="18"/>
              </w:rPr>
            </w:pPr>
          </w:p>
          <w:p w14:paraId="2D781EC9" w14:textId="77777777" w:rsidR="00DE5E19" w:rsidRPr="00BB182B" w:rsidRDefault="00DE5E19">
            <w:pPr>
              <w:pStyle w:val="FORMATTEXT"/>
              <w:ind w:firstLine="568"/>
              <w:jc w:val="both"/>
              <w:rPr>
                <w:rFonts w:ascii="Times New Roman" w:hAnsi="Times New Roman" w:cs="Times New Roman"/>
                <w:sz w:val="18"/>
                <w:szCs w:val="18"/>
              </w:rPr>
            </w:pPr>
          </w:p>
          <w:p w14:paraId="7441C0CF" w14:textId="77777777" w:rsidR="00DE5E19" w:rsidRPr="00BB182B" w:rsidRDefault="00DE5E19">
            <w:pPr>
              <w:pStyle w:val="FORMATTEXT"/>
              <w:ind w:firstLine="568"/>
              <w:jc w:val="both"/>
              <w:rPr>
                <w:rFonts w:ascii="Times New Roman" w:hAnsi="Times New Roman" w:cs="Times New Roman"/>
                <w:sz w:val="18"/>
                <w:szCs w:val="18"/>
              </w:rPr>
            </w:pPr>
          </w:p>
        </w:tc>
      </w:tr>
    </w:tbl>
    <w:p w14:paraId="14ED158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665FB475" w14:textId="77777777" w:rsidR="00DE5E19" w:rsidRPr="00BB182B" w:rsidRDefault="00011576">
      <w:pPr>
        <w:pStyle w:val="FORMATTEXT"/>
        <w:jc w:val="both"/>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Таблица В.7 - Расчетные сопротивления отливок из углеродистой стали</w:t>
      </w:r>
    </w:p>
    <w:p w14:paraId="009AD33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650"/>
        <w:gridCol w:w="1650"/>
        <w:gridCol w:w="1200"/>
        <w:gridCol w:w="1200"/>
        <w:gridCol w:w="1350"/>
      </w:tblGrid>
      <w:tr w:rsidR="00BB182B" w:rsidRPr="00BB182B" w14:paraId="1146243A"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A659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Напряженное состояние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C065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Условное обозначение </w:t>
            </w:r>
          </w:p>
        </w:tc>
        <w:tc>
          <w:tcPr>
            <w:tcW w:w="54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5C9A9" w14:textId="559769D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Расчётные сопротивления, Н/мм</w:t>
            </w:r>
            <w:r w:rsidR="00A6381C" w:rsidRPr="00BB182B">
              <w:rPr>
                <w:rFonts w:ascii="Times New Roman" w:hAnsi="Times New Roman" w:cs="Times New Roman"/>
                <w:noProof/>
                <w:position w:val="-10"/>
                <w:sz w:val="18"/>
                <w:szCs w:val="18"/>
              </w:rPr>
              <w:drawing>
                <wp:inline distT="0" distB="0" distL="0" distR="0" wp14:anchorId="3C044BDA" wp14:editId="24FB3E72">
                  <wp:extent cx="102235" cy="218440"/>
                  <wp:effectExtent l="0" t="0" r="0" b="0"/>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отливок из углеродистой стали марок </w:t>
            </w:r>
          </w:p>
        </w:tc>
      </w:tr>
      <w:tr w:rsidR="00BB182B" w:rsidRPr="00BB182B" w14:paraId="53BF7FB5"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E871A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5CF06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080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15Л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C23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25Л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1A7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35Л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253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45Л, 40ХФА </w:t>
            </w:r>
          </w:p>
        </w:tc>
      </w:tr>
      <w:tr w:rsidR="00BB182B" w:rsidRPr="00BB182B" w14:paraId="39AAF169"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31FF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Растяжение, сжатие и изгиб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E1F12" w14:textId="409D094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BDEC2D7" wp14:editId="6CE8F8C8">
                  <wp:extent cx="211455" cy="231775"/>
                  <wp:effectExtent l="0" t="0" r="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AD5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883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C14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320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r>
      <w:tr w:rsidR="00BB182B" w:rsidRPr="00BB182B" w14:paraId="0C058054"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FC165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Сдвиг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12512" w14:textId="60B20F8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BE56102" wp14:editId="194E0211">
                  <wp:extent cx="191135" cy="231775"/>
                  <wp:effectExtent l="0" t="0" r="0" b="0"/>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829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4B8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B5E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1F7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r>
      <w:tr w:rsidR="00BB182B" w:rsidRPr="00BB182B" w14:paraId="5B0E924C"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18C25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Смятие торцевой поверхности (при наличии пригонки)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E4B423" w14:textId="4C1458F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9C77EB1" wp14:editId="1C5D8DC4">
                  <wp:extent cx="218440" cy="238760"/>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F7A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9A8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099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AD4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r>
      <w:tr w:rsidR="00BB182B" w:rsidRPr="00BB182B" w14:paraId="50A00869"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0F521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Смятие местное в цилиндрических шарнирах (цапфах) при плоском касании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CD0616" w14:textId="65A07A7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554149B" wp14:editId="522EB9F3">
                  <wp:extent cx="238760" cy="238760"/>
                  <wp:effectExtent l="0" t="0" r="0"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F49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8F5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45E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CAB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r>
      <w:tr w:rsidR="00BB182B" w:rsidRPr="00BB182B" w14:paraId="5A06FD24"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6F71F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Диаметральное сжатие катков при свободном касании (в конструкциях с ограниченной подвижностью)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7512EA" w14:textId="326497F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5A76303" wp14:editId="03DF8E59">
                  <wp:extent cx="266065" cy="231775"/>
                  <wp:effectExtent l="0" t="0" r="0" b="0"/>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355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971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3F2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6D6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bl>
    <w:p w14:paraId="592A336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302004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В.7 (Измененная редакция, Изм. N 3).</w:t>
      </w:r>
    </w:p>
    <w:p w14:paraId="3ED0ACA8" w14:textId="77777777" w:rsidR="00DE5E19" w:rsidRPr="00BB182B" w:rsidRDefault="00DE5E19">
      <w:pPr>
        <w:pStyle w:val="FORMATTEXT"/>
        <w:ind w:firstLine="568"/>
        <w:jc w:val="both"/>
        <w:rPr>
          <w:rFonts w:ascii="Times New Roman" w:hAnsi="Times New Roman" w:cs="Times New Roman"/>
        </w:rPr>
      </w:pPr>
    </w:p>
    <w:p w14:paraId="667C8A3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В.8 - Расчетные сопротивления отливок из серого чугуна </w:t>
      </w:r>
    </w:p>
    <w:p w14:paraId="52CF2A0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200"/>
        <w:gridCol w:w="1350"/>
        <w:gridCol w:w="1350"/>
        <w:gridCol w:w="1200"/>
        <w:gridCol w:w="1200"/>
      </w:tblGrid>
      <w:tr w:rsidR="00BB182B" w:rsidRPr="00BB182B" w14:paraId="04AA62F2"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8B7A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Напряженное состояние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DDB5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Условное обозна-</w:t>
            </w:r>
          </w:p>
          <w:p w14:paraId="219552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чение </w:t>
            </w:r>
          </w:p>
        </w:tc>
        <w:tc>
          <w:tcPr>
            <w:tcW w:w="51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A3E06" w14:textId="68E1E84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Расчетные сопротивления, Н/мм</w:t>
            </w:r>
            <w:r w:rsidR="00A6381C" w:rsidRPr="00BB182B">
              <w:rPr>
                <w:rFonts w:ascii="Times New Roman" w:hAnsi="Times New Roman" w:cs="Times New Roman"/>
                <w:noProof/>
                <w:position w:val="-10"/>
                <w:sz w:val="18"/>
                <w:szCs w:val="18"/>
              </w:rPr>
              <w:drawing>
                <wp:inline distT="0" distB="0" distL="0" distR="0" wp14:anchorId="618E48B9" wp14:editId="163420FB">
                  <wp:extent cx="102235" cy="218440"/>
                  <wp:effectExtent l="0" t="0" r="0" b="0"/>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отливок из серого чугуна марок</w:t>
            </w:r>
          </w:p>
        </w:tc>
      </w:tr>
      <w:tr w:rsidR="00BB182B" w:rsidRPr="00BB182B" w14:paraId="3FBAF34A"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A28DA5" w14:textId="77777777" w:rsidR="00DE5E19" w:rsidRPr="00BB182B" w:rsidRDefault="00DE5E19">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20C177" w14:textId="77777777" w:rsidR="00DE5E19" w:rsidRPr="00BB182B" w:rsidRDefault="00DE5E19">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AD9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СЧ 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488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СЧ 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22C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СЧ 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0ED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СЧ 30</w:t>
            </w:r>
          </w:p>
        </w:tc>
      </w:tr>
      <w:tr w:rsidR="00BB182B" w:rsidRPr="00BB182B" w14:paraId="7DD72893"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4307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Растяжение центральное и изгиб</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3B26C" w14:textId="0FD9AFA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A88CADC" wp14:editId="27DE2261">
                  <wp:extent cx="184150" cy="231775"/>
                  <wp:effectExtent l="0" t="0" r="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0C2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B8D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219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F09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r>
      <w:tr w:rsidR="00BB182B" w:rsidRPr="00BB182B" w14:paraId="0E17D41C"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C975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Сжатие центральное и изгиб</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611D0" w14:textId="7B14BA6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CDB11BE" wp14:editId="5B3428F9">
                  <wp:extent cx="198120" cy="231775"/>
                  <wp:effectExtent l="0" t="0" r="0" b="0"/>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617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F3A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C30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355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r>
      <w:tr w:rsidR="00BB182B" w:rsidRPr="00BB182B" w14:paraId="1E19F438"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0DD8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Сдвиг</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EABED" w14:textId="43CE500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B448C39" wp14:editId="5A387ADD">
                  <wp:extent cx="191135" cy="231775"/>
                  <wp:effectExtent l="0" t="0" r="0" b="0"/>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68B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2BA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C8F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D94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75 </w:t>
            </w:r>
          </w:p>
        </w:tc>
      </w:tr>
      <w:tr w:rsidR="00BB182B" w:rsidRPr="00BB182B" w14:paraId="5A2B72D9"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AC4E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Смятие торцевой поверхности (при наличии пригонки)</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0094F" w14:textId="59A973E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FC45D9E" wp14:editId="63374045">
                  <wp:extent cx="218440" cy="238760"/>
                  <wp:effectExtent l="0" t="0" r="0"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21B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6DF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4AE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881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r>
    </w:tbl>
    <w:p w14:paraId="4FE1CE1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4AB36D9"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BB182B" w:rsidRPr="00BB182B" w14:paraId="2D97158F"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5763E00C" w14:textId="5F87641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7"/>
                <w:sz w:val="24"/>
                <w:szCs w:val="24"/>
              </w:rPr>
              <w:lastRenderedPageBreak/>
              <w:drawing>
                <wp:inline distT="0" distB="0" distL="0" distR="0" wp14:anchorId="5B485A5A" wp14:editId="5D995CBB">
                  <wp:extent cx="4906645" cy="2429510"/>
                  <wp:effectExtent l="0" t="0" r="0" b="0"/>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4906645" cy="2429510"/>
                          </a:xfrm>
                          <a:prstGeom prst="rect">
                            <a:avLst/>
                          </a:prstGeom>
                          <a:noFill/>
                          <a:ln>
                            <a:noFill/>
                          </a:ln>
                        </pic:spPr>
                      </pic:pic>
                    </a:graphicData>
                  </a:graphic>
                </wp:inline>
              </w:drawing>
            </w:r>
          </w:p>
        </w:tc>
      </w:tr>
    </w:tbl>
    <w:p w14:paraId="1822E9B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E6BDD82" w14:textId="77777777" w:rsidR="00DE5E19" w:rsidRPr="00BB182B" w:rsidRDefault="00DE5E19">
      <w:pPr>
        <w:pStyle w:val="FORMATTEXT"/>
        <w:jc w:val="center"/>
        <w:rPr>
          <w:rFonts w:ascii="Times New Roman" w:hAnsi="Times New Roman" w:cs="Times New Roman"/>
        </w:rPr>
      </w:pPr>
    </w:p>
    <w:p w14:paraId="5B1D6C29"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B.1 - Обобщенная расчетная диаграмма работы строительных сталей на растяжение и сжатие </w:t>
      </w:r>
    </w:p>
    <w:p w14:paraId="12CB59FB" w14:textId="77777777" w:rsidR="00DE5E19" w:rsidRPr="00BB182B" w:rsidRDefault="00DE5E19">
      <w:pPr>
        <w:pStyle w:val="FORMATTEXT"/>
        <w:jc w:val="center"/>
        <w:rPr>
          <w:rFonts w:ascii="Times New Roman" w:hAnsi="Times New Roman" w:cs="Times New Roman"/>
        </w:rPr>
      </w:pPr>
    </w:p>
    <w:p w14:paraId="1E47BA0B" w14:textId="6DC2856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w:t>
      </w:r>
      <w:r w:rsidR="00A6381C" w:rsidRPr="00BB182B">
        <w:rPr>
          <w:rFonts w:ascii="Times New Roman" w:hAnsi="Times New Roman" w:cs="Times New Roman"/>
          <w:noProof/>
          <w:position w:val="-12"/>
        </w:rPr>
        <w:drawing>
          <wp:inline distT="0" distB="0" distL="0" distR="0" wp14:anchorId="01BF1487" wp14:editId="545C2349">
            <wp:extent cx="688975" cy="266065"/>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688975" cy="266065"/>
                    </a:xfrm>
                    <a:prstGeom prst="rect">
                      <a:avLst/>
                    </a:prstGeom>
                    <a:noFill/>
                    <a:ln>
                      <a:noFill/>
                    </a:ln>
                  </pic:spPr>
                </pic:pic>
              </a:graphicData>
            </a:graphic>
          </wp:inline>
        </w:drawing>
      </w:r>
      <w:r w:rsidRPr="00BB182B">
        <w:rPr>
          <w:rFonts w:ascii="Times New Roman" w:hAnsi="Times New Roman" w:cs="Times New Roman"/>
        </w:rPr>
        <w:t xml:space="preserve"> - безразмерная координата нормального напряжения; </w:t>
      </w:r>
    </w:p>
    <w:p w14:paraId="40B8F2E4" w14:textId="4F7E331C"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2"/>
        </w:rPr>
        <w:drawing>
          <wp:inline distT="0" distB="0" distL="0" distR="0" wp14:anchorId="1A832CC0" wp14:editId="7850D166">
            <wp:extent cx="743585" cy="266065"/>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743585" cy="266065"/>
                    </a:xfrm>
                    <a:prstGeom prst="rect">
                      <a:avLst/>
                    </a:prstGeom>
                    <a:noFill/>
                    <a:ln>
                      <a:noFill/>
                    </a:ln>
                  </pic:spPr>
                </pic:pic>
              </a:graphicData>
            </a:graphic>
          </wp:inline>
        </w:drawing>
      </w:r>
      <w:r w:rsidR="00DE5E19" w:rsidRPr="00BB182B">
        <w:rPr>
          <w:rFonts w:ascii="Times New Roman" w:hAnsi="Times New Roman" w:cs="Times New Roman"/>
        </w:rPr>
        <w:t xml:space="preserve">- безразмерная координата относительной деформации) </w:t>
      </w:r>
    </w:p>
    <w:p w14:paraId="124AE5D4" w14:textId="77777777"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rPr>
        <w:t xml:space="preserve"> </w:t>
      </w:r>
    </w:p>
    <w:p w14:paraId="5E5FB70D" w14:textId="77777777" w:rsidR="00DE5E19" w:rsidRPr="00BB182B" w:rsidRDefault="00DE5E19">
      <w:pPr>
        <w:pStyle w:val="FORMATTEXT"/>
        <w:jc w:val="both"/>
        <w:rPr>
          <w:rFonts w:ascii="Times New Roman" w:hAnsi="Times New Roman" w:cs="Times New Roman"/>
        </w:rPr>
      </w:pPr>
    </w:p>
    <w:p w14:paraId="18FE610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В.9 - Характеристики сталей для обобщенной расчетной диаграммы работы (см. рисунок В.1)</w:t>
      </w:r>
    </w:p>
    <w:p w14:paraId="71DD850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350"/>
        <w:gridCol w:w="1350"/>
        <w:gridCol w:w="1350"/>
        <w:gridCol w:w="1050"/>
        <w:gridCol w:w="1050"/>
        <w:gridCol w:w="1050"/>
      </w:tblGrid>
      <w:tr w:rsidR="00BB182B" w:rsidRPr="00BB182B" w14:paraId="07493B67"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4AF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Параметр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17A6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Обозначение </w:t>
            </w:r>
          </w:p>
        </w:tc>
        <w:tc>
          <w:tcPr>
            <w:tcW w:w="58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894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Сталь </w:t>
            </w:r>
          </w:p>
        </w:tc>
      </w:tr>
      <w:tr w:rsidR="00BB182B" w:rsidRPr="00BB182B" w14:paraId="1B0DB71E"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88A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диаграммы - безразмерная координата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53FD7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EBC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С245, С255, С255Б, С255Б-1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517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С345, С345К, С355, С355-1, С355П, С345Б, С345Б-1, С355Б, С355Б-1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E37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С390, С390-1, С390Б,</w:t>
            </w:r>
          </w:p>
          <w:p w14:paraId="27D3C0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С390П </w:t>
            </w:r>
          </w:p>
          <w:p w14:paraId="019987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BE3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С440, С440Б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A7C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С550, С590 </w:t>
            </w:r>
          </w:p>
        </w:tc>
      </w:tr>
      <w:tr w:rsidR="00BB182B" w:rsidRPr="00BB182B" w14:paraId="5BD31C4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6AB3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Относительная деформация, соответствующая пределу пропорциональности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2B14C" w14:textId="7C30D82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355893F3" wp14:editId="3B92721F">
                  <wp:extent cx="266065" cy="26606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688E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2F68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C77E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43B2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31E9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r>
      <w:tr w:rsidR="00BB182B" w:rsidRPr="00BB182B" w14:paraId="518E4DD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1D61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Нормальное напряжение, соответствующее пределу пропорциональности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F36EC" w14:textId="7711C05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230A5B9" wp14:editId="4E498F78">
                  <wp:extent cx="273050" cy="26606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DB04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4D68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BF67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F274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6220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r>
      <w:tr w:rsidR="00BB182B" w:rsidRPr="00BB182B" w14:paraId="78A05A9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E36B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Относительная деформация, соответствующая началу текучести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69227" w14:textId="0F65BA6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F5278E2" wp14:editId="76B4C13A">
                  <wp:extent cx="259080" cy="238760"/>
                  <wp:effectExtent l="0" t="0" r="0"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571C3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862FD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A797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707B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46E3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r>
      <w:tr w:rsidR="00BB182B" w:rsidRPr="00BB182B" w14:paraId="24A761A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053B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Нормальное напряжение, соответствующее пределу текучести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916F4" w14:textId="04226F5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59F4454D" wp14:editId="19EF15C2">
                  <wp:extent cx="218440" cy="238760"/>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D28F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3DE64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D079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BF0B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35B6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r>
      <w:tr w:rsidR="00BB182B" w:rsidRPr="00BB182B" w14:paraId="1CB60CC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B42D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Относительная деформация, соответствующая концу текучести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07B96" w14:textId="743181A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0B137497" wp14:editId="74FB9FE1">
                  <wp:extent cx="238760" cy="238760"/>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53213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31E8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C355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B1F1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7FE6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r>
      <w:tr w:rsidR="00BB182B" w:rsidRPr="00BB182B" w14:paraId="7564B36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5EE1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Относительная деформация, соответствующая временному </w:t>
            </w:r>
            <w:r w:rsidRPr="00BB182B">
              <w:rPr>
                <w:rFonts w:ascii="Times New Roman" w:hAnsi="Times New Roman" w:cs="Times New Roman"/>
                <w:sz w:val="18"/>
                <w:szCs w:val="18"/>
              </w:rPr>
              <w:lastRenderedPageBreak/>
              <w:t xml:space="preserve">сопротивлению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BA51F" w14:textId="554EB11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lastRenderedPageBreak/>
              <w:drawing>
                <wp:inline distT="0" distB="0" distL="0" distR="0" wp14:anchorId="046C81A0" wp14:editId="6D364053">
                  <wp:extent cx="191135" cy="238760"/>
                  <wp:effectExtent l="0" t="0" r="0"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DA7C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D472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3B87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DC6C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3077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r>
      <w:tr w:rsidR="00BB182B" w:rsidRPr="00BB182B" w14:paraId="6E9773C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34AB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Нормальное напряжение, соответствующее временному сопротивлению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62639" w14:textId="5078F43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51B59683" wp14:editId="1F7E6F1A">
                  <wp:extent cx="218440" cy="238760"/>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64527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1,653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5F92A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D94F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CCA9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882F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1,16 </w:t>
            </w:r>
          </w:p>
        </w:tc>
      </w:tr>
      <w:tr w:rsidR="00BB182B" w:rsidRPr="00BB182B" w14:paraId="10A77EA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24A2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Относительная деформация, соответствующая разрыву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47DEE" w14:textId="6718647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3E5C130E" wp14:editId="33FC0A00">
                  <wp:extent cx="218440" cy="273050"/>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18440" cy="27305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0000E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251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3E9B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D0C8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5AF70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87,2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7564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51,1 </w:t>
            </w:r>
          </w:p>
        </w:tc>
      </w:tr>
      <w:tr w:rsidR="00BB182B" w:rsidRPr="00BB182B" w14:paraId="29A2142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2C99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Нормальное напряжение, соответствующее разрыву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BDE5F" w14:textId="1404627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6D53D667" wp14:editId="5E3435E4">
                  <wp:extent cx="238760" cy="273050"/>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38760" cy="273050"/>
                          </a:xfrm>
                          <a:prstGeom prst="rect">
                            <a:avLst/>
                          </a:prstGeom>
                          <a:noFill/>
                          <a:ln>
                            <a:noFill/>
                          </a:ln>
                        </pic:spPr>
                      </pic:pic>
                    </a:graphicData>
                  </a:graphic>
                </wp:inline>
              </w:drawing>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BED7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68AB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7645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55E3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0833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r>
      <w:tr w:rsidR="00BB182B" w:rsidRPr="00BB182B" w14:paraId="5652033C"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C257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Примечание - При отсутствии в партиях проката из высокопрочных сталей (от С390 и более) площадки текучести CD в обобщенной диаграмме на рисунке В.1 следует использовать кривую OACEF. </w:t>
            </w:r>
          </w:p>
          <w:p w14:paraId="03650A8A" w14:textId="77777777" w:rsidR="00DE5E19" w:rsidRPr="00BB182B" w:rsidRDefault="00DE5E19">
            <w:pPr>
              <w:pStyle w:val="FORMATTEXT"/>
              <w:rPr>
                <w:rFonts w:ascii="Times New Roman" w:hAnsi="Times New Roman" w:cs="Times New Roman"/>
                <w:sz w:val="18"/>
                <w:szCs w:val="18"/>
              </w:rPr>
            </w:pPr>
          </w:p>
        </w:tc>
      </w:tr>
    </w:tbl>
    <w:p w14:paraId="2352E9F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EE77CE8"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В.9 (Измененная редакция, Изм. N 2, 3, 5).</w:t>
      </w:r>
    </w:p>
    <w:p w14:paraId="51AF9CA2" w14:textId="77777777" w:rsidR="00DE5E19" w:rsidRPr="00BB182B" w:rsidRDefault="00DE5E19">
      <w:pPr>
        <w:pStyle w:val="FORMATTEXT"/>
        <w:ind w:firstLine="568"/>
        <w:jc w:val="both"/>
        <w:rPr>
          <w:rFonts w:ascii="Times New Roman" w:hAnsi="Times New Roman" w:cs="Times New Roman"/>
        </w:rPr>
      </w:pPr>
    </w:p>
    <w:p w14:paraId="5918D036" w14:textId="77777777" w:rsidR="00DE5E19" w:rsidRPr="00BB182B" w:rsidRDefault="00DE5E19">
      <w:pPr>
        <w:pStyle w:val="FORMATTEXT"/>
        <w:ind w:firstLine="568"/>
        <w:jc w:val="both"/>
        <w:rPr>
          <w:rFonts w:ascii="Times New Roman" w:hAnsi="Times New Roman" w:cs="Times New Roman"/>
        </w:rPr>
      </w:pPr>
    </w:p>
    <w:p w14:paraId="27F88DE5"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Г. Материалы для соединений стальных конструкций</w:instrText>
      </w:r>
      <w:r w:rsidRPr="00BB182B">
        <w:rPr>
          <w:rFonts w:ascii="Times New Roman" w:hAnsi="Times New Roman" w:cs="Times New Roman"/>
        </w:rPr>
        <w:instrText>"</w:instrText>
      </w:r>
      <w:r>
        <w:rPr>
          <w:rFonts w:ascii="Times New Roman" w:hAnsi="Times New Roman" w:cs="Times New Roman"/>
        </w:rPr>
        <w:fldChar w:fldCharType="end"/>
      </w:r>
    </w:p>
    <w:p w14:paraId="056861B6"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Г</w:t>
      </w:r>
    </w:p>
    <w:p w14:paraId="10793C97" w14:textId="77777777" w:rsidR="00DE5E19" w:rsidRPr="00BB182B" w:rsidRDefault="00DE5E19">
      <w:pPr>
        <w:pStyle w:val="HEADERTEXT"/>
        <w:rPr>
          <w:rFonts w:ascii="Times New Roman" w:hAnsi="Times New Roman" w:cs="Times New Roman"/>
          <w:b/>
          <w:bCs/>
          <w:color w:val="auto"/>
        </w:rPr>
      </w:pPr>
    </w:p>
    <w:p w14:paraId="16162C8C"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Материалы для соединений стальных конструкций </w:t>
      </w:r>
    </w:p>
    <w:p w14:paraId="6BB7B978" w14:textId="77777777" w:rsidR="00DE5E19" w:rsidRPr="00BB182B" w:rsidRDefault="00DE5E19">
      <w:pPr>
        <w:pStyle w:val="FORMATTEXT"/>
        <w:jc w:val="both"/>
        <w:rPr>
          <w:rFonts w:ascii="Times New Roman" w:hAnsi="Times New Roman" w:cs="Times New Roman"/>
        </w:rPr>
      </w:pPr>
    </w:p>
    <w:p w14:paraId="02531CCB" w14:textId="77777777" w:rsidR="00DE5E19" w:rsidRPr="00BB182B" w:rsidRDefault="00DE5E19">
      <w:pPr>
        <w:pStyle w:val="FORMATTEXT"/>
        <w:jc w:val="both"/>
        <w:rPr>
          <w:rFonts w:ascii="Times New Roman" w:hAnsi="Times New Roman" w:cs="Times New Roman"/>
        </w:rPr>
      </w:pPr>
    </w:p>
    <w:p w14:paraId="49845650"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Г.1 - Материалы для сварки, соответствующие стали</w:t>
      </w:r>
    </w:p>
    <w:p w14:paraId="74F0083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350"/>
        <w:gridCol w:w="1500"/>
        <w:gridCol w:w="1800"/>
        <w:gridCol w:w="1200"/>
        <w:gridCol w:w="1200"/>
      </w:tblGrid>
      <w:tr w:rsidR="00BB182B" w:rsidRPr="00BB182B" w14:paraId="7D74512C"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7900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Диапазон </w:t>
            </w:r>
          </w:p>
        </w:tc>
        <w:tc>
          <w:tcPr>
            <w:tcW w:w="58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312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Марка материала для сварки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A726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Тип </w:t>
            </w:r>
          </w:p>
        </w:tc>
      </w:tr>
      <w:tr w:rsidR="00BB182B" w:rsidRPr="00BB182B" w14:paraId="6417E6B2"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25B0D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расчетных сопротивлений стали </w:t>
            </w: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324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сварочной проволокой для автоматической и механической сварки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1E74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флюса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55D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порошковой проволокой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F82B2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электрода при ручной сварке </w:t>
            </w:r>
          </w:p>
        </w:tc>
      </w:tr>
      <w:tr w:rsidR="00BB182B" w:rsidRPr="00BB182B" w14:paraId="4852187B"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FA336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1B5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 углекислом газе или в его смеси с аргоном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34E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под флюсом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387DA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398F0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3159E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B3B7CDA"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81F74F" w14:textId="53B46F7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445510D9" wp14:editId="3CCB0610">
                  <wp:extent cx="266065" cy="23876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sz w:val="18"/>
                <w:szCs w:val="18"/>
              </w:rPr>
              <w:t>&lt;290 Н/мм</w:t>
            </w:r>
            <w:r w:rsidRPr="00BB182B">
              <w:rPr>
                <w:rFonts w:ascii="Times New Roman" w:hAnsi="Times New Roman" w:cs="Times New Roman"/>
                <w:noProof/>
                <w:position w:val="-10"/>
                <w:sz w:val="18"/>
                <w:szCs w:val="18"/>
              </w:rPr>
              <w:drawing>
                <wp:inline distT="0" distB="0" distL="0" distR="0" wp14:anchorId="0E74302C" wp14:editId="660378CB">
                  <wp:extent cx="102235" cy="218440"/>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F956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Св-08Г2С, Св-08ГСНТ,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F03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E765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АН-348-А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252B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ПП-АН-3 </w:t>
            </w:r>
          </w:p>
          <w:p w14:paraId="360AB3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7A2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Э42*, Э42А* </w:t>
            </w:r>
          </w:p>
        </w:tc>
      </w:tr>
      <w:tr w:rsidR="00BB182B" w:rsidRPr="00BB182B" w14:paraId="0BA99531"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31BF9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38EE7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Св-08ГСМТ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8F0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Св-08ГА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FDA6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АН-60* </w:t>
            </w:r>
          </w:p>
          <w:p w14:paraId="3FF685EF" w14:textId="77777777" w:rsidR="00DE5E19" w:rsidRPr="00BB182B" w:rsidRDefault="00DE5E19">
            <w:pPr>
              <w:pStyle w:val="FORMATTEXT"/>
              <w:jc w:val="center"/>
              <w:rPr>
                <w:rFonts w:ascii="Times New Roman" w:hAnsi="Times New Roman" w:cs="Times New Roman"/>
                <w:sz w:val="18"/>
                <w:szCs w:val="18"/>
              </w:rPr>
            </w:pPr>
          </w:p>
          <w:p w14:paraId="6F7CF704" w14:textId="1D85F25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ПФК-56С</w:t>
            </w:r>
            <w:r w:rsidR="00A6381C" w:rsidRPr="00BB182B">
              <w:rPr>
                <w:rFonts w:ascii="Times New Roman" w:hAnsi="Times New Roman" w:cs="Times New Roman"/>
                <w:noProof/>
                <w:position w:val="-10"/>
                <w:sz w:val="18"/>
                <w:szCs w:val="18"/>
              </w:rPr>
              <w:drawing>
                <wp:inline distT="0" distB="0" distL="0" distR="0" wp14:anchorId="1A68CB93" wp14:editId="3547C60F">
                  <wp:extent cx="149860" cy="218440"/>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281D4273" w14:textId="77777777" w:rsidR="00DE5E19" w:rsidRPr="00BB182B" w:rsidRDefault="00DE5E19">
            <w:pPr>
              <w:pStyle w:val="FORMATTEXT"/>
              <w:jc w:val="center"/>
              <w:rPr>
                <w:rFonts w:ascii="Times New Roman" w:hAnsi="Times New Roman" w:cs="Times New Roman"/>
                <w:sz w:val="18"/>
                <w:szCs w:val="18"/>
              </w:rPr>
            </w:pPr>
          </w:p>
          <w:p w14:paraId="058B0222" w14:textId="30C0D3B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UF-02; UF-03</w:t>
            </w:r>
            <w:r w:rsidR="00A6381C" w:rsidRPr="00BB182B">
              <w:rPr>
                <w:rFonts w:ascii="Times New Roman" w:hAnsi="Times New Roman" w:cs="Times New Roman"/>
                <w:noProof/>
                <w:position w:val="-10"/>
                <w:sz w:val="18"/>
                <w:szCs w:val="18"/>
              </w:rPr>
              <w:drawing>
                <wp:inline distT="0" distB="0" distL="0" distR="0" wp14:anchorId="415673BC" wp14:editId="797FA3EE">
                  <wp:extent cx="149860" cy="218440"/>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DD89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ПП-АН-8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B01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Э46*, Э46А* </w:t>
            </w:r>
          </w:p>
        </w:tc>
      </w:tr>
      <w:tr w:rsidR="00BB182B" w:rsidRPr="00BB182B" w14:paraId="78759972"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CD3246" w14:textId="1676CAD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290 Н/мм</w:t>
            </w:r>
            <w:r w:rsidR="00A6381C" w:rsidRPr="00BB182B">
              <w:rPr>
                <w:rFonts w:ascii="Times New Roman" w:hAnsi="Times New Roman" w:cs="Times New Roman"/>
                <w:noProof/>
                <w:position w:val="-10"/>
                <w:sz w:val="18"/>
                <w:szCs w:val="18"/>
              </w:rPr>
              <w:drawing>
                <wp:inline distT="0" distB="0" distL="0" distR="0" wp14:anchorId="2CA2C904" wp14:editId="46D5E31E">
                  <wp:extent cx="102235" cy="218440"/>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A6381C" w:rsidRPr="00BB182B">
              <w:rPr>
                <w:rFonts w:ascii="Times New Roman" w:hAnsi="Times New Roman" w:cs="Times New Roman"/>
                <w:noProof/>
                <w:position w:val="-11"/>
                <w:sz w:val="18"/>
                <w:szCs w:val="18"/>
              </w:rPr>
              <w:drawing>
                <wp:inline distT="0" distB="0" distL="0" distR="0" wp14:anchorId="7C06707F" wp14:editId="14617B6F">
                  <wp:extent cx="382270" cy="238760"/>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 xml:space="preserve">&lt;440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20E671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6D2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Св-10ГА**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24A1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АН-17-М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4C330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4F69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Э50, </w:t>
            </w:r>
          </w:p>
          <w:p w14:paraId="4D8167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Э50А </w:t>
            </w:r>
          </w:p>
        </w:tc>
      </w:tr>
      <w:tr w:rsidR="00BB182B" w:rsidRPr="00BB182B" w14:paraId="68B043D4"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C97CF" w14:textId="56CBC65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Н/мм</w:t>
            </w:r>
            <w:r w:rsidR="00A6381C" w:rsidRPr="00BB182B">
              <w:rPr>
                <w:rFonts w:ascii="Times New Roman" w:hAnsi="Times New Roman" w:cs="Times New Roman"/>
                <w:noProof/>
                <w:position w:val="-10"/>
                <w:sz w:val="18"/>
                <w:szCs w:val="18"/>
              </w:rPr>
              <w:drawing>
                <wp:inline distT="0" distB="0" distL="0" distR="0" wp14:anchorId="1E16B45F" wp14:editId="2D37F557">
                  <wp:extent cx="102235" cy="218440"/>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A8C18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556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Св-10Г2**, </w:t>
            </w:r>
          </w:p>
          <w:p w14:paraId="249F5D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Св-10НМА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E3C1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АН-43 </w:t>
            </w:r>
          </w:p>
          <w:p w14:paraId="0C8F2B8C" w14:textId="77777777" w:rsidR="00DE5E19" w:rsidRPr="00BB182B" w:rsidRDefault="00DE5E19">
            <w:pPr>
              <w:pStyle w:val="FORMATTEXT"/>
              <w:jc w:val="center"/>
              <w:rPr>
                <w:rFonts w:ascii="Times New Roman" w:hAnsi="Times New Roman" w:cs="Times New Roman"/>
                <w:sz w:val="18"/>
                <w:szCs w:val="18"/>
              </w:rPr>
            </w:pPr>
          </w:p>
          <w:p w14:paraId="6B864B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АН-47 </w:t>
            </w:r>
          </w:p>
          <w:p w14:paraId="1A041169" w14:textId="77777777" w:rsidR="00DE5E19" w:rsidRPr="00BB182B" w:rsidRDefault="00DE5E19">
            <w:pPr>
              <w:pStyle w:val="FORMATTEXT"/>
              <w:jc w:val="center"/>
              <w:rPr>
                <w:rFonts w:ascii="Times New Roman" w:hAnsi="Times New Roman" w:cs="Times New Roman"/>
                <w:sz w:val="18"/>
                <w:szCs w:val="18"/>
              </w:rPr>
            </w:pPr>
          </w:p>
          <w:p w14:paraId="291C98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АН-348-А*** </w:t>
            </w:r>
          </w:p>
          <w:p w14:paraId="491058AD" w14:textId="77777777" w:rsidR="00DE5E19" w:rsidRPr="00BB182B" w:rsidRDefault="00DE5E19">
            <w:pPr>
              <w:pStyle w:val="FORMATTEXT"/>
              <w:jc w:val="center"/>
              <w:rPr>
                <w:rFonts w:ascii="Times New Roman" w:hAnsi="Times New Roman" w:cs="Times New Roman"/>
                <w:sz w:val="18"/>
                <w:szCs w:val="18"/>
              </w:rPr>
            </w:pPr>
          </w:p>
          <w:p w14:paraId="1326BED7" w14:textId="1E4AE17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ПФК-56С</w:t>
            </w:r>
            <w:r w:rsidR="00A6381C" w:rsidRPr="00BB182B">
              <w:rPr>
                <w:rFonts w:ascii="Times New Roman" w:hAnsi="Times New Roman" w:cs="Times New Roman"/>
                <w:noProof/>
                <w:position w:val="-10"/>
                <w:sz w:val="18"/>
                <w:szCs w:val="18"/>
              </w:rPr>
              <w:drawing>
                <wp:inline distT="0" distB="0" distL="0" distR="0" wp14:anchorId="68125A48" wp14:editId="38A7F410">
                  <wp:extent cx="149860" cy="218440"/>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5073F75A" w14:textId="77777777" w:rsidR="00DE5E19" w:rsidRPr="00BB182B" w:rsidRDefault="00DE5E19">
            <w:pPr>
              <w:pStyle w:val="FORMATTEXT"/>
              <w:jc w:val="center"/>
              <w:rPr>
                <w:rFonts w:ascii="Times New Roman" w:hAnsi="Times New Roman" w:cs="Times New Roman"/>
                <w:sz w:val="18"/>
                <w:szCs w:val="18"/>
              </w:rPr>
            </w:pPr>
          </w:p>
          <w:p w14:paraId="0BE508D9" w14:textId="0ABB168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UF-02; UF-03</w:t>
            </w:r>
            <w:r w:rsidR="00A6381C" w:rsidRPr="00BB182B">
              <w:rPr>
                <w:rFonts w:ascii="Times New Roman" w:hAnsi="Times New Roman" w:cs="Times New Roman"/>
                <w:noProof/>
                <w:position w:val="-10"/>
                <w:sz w:val="18"/>
                <w:szCs w:val="18"/>
              </w:rPr>
              <w:drawing>
                <wp:inline distT="0" distB="0" distL="0" distR="0" wp14:anchorId="231E57B9" wp14:editId="3C93BCB4">
                  <wp:extent cx="149860" cy="218440"/>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91157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F07B2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01D03AA"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7079D" w14:textId="1717CFF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440 Н/мм</w:t>
            </w:r>
            <w:r w:rsidR="00A6381C" w:rsidRPr="00BB182B">
              <w:rPr>
                <w:rFonts w:ascii="Times New Roman" w:hAnsi="Times New Roman" w:cs="Times New Roman"/>
                <w:noProof/>
                <w:position w:val="-10"/>
                <w:sz w:val="18"/>
                <w:szCs w:val="18"/>
              </w:rPr>
              <w:drawing>
                <wp:inline distT="0" distB="0" distL="0" distR="0" wp14:anchorId="5E180655" wp14:editId="1227ACAB">
                  <wp:extent cx="102235" cy="218440"/>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A6381C" w:rsidRPr="00BB182B">
              <w:rPr>
                <w:rFonts w:ascii="Times New Roman" w:hAnsi="Times New Roman" w:cs="Times New Roman"/>
                <w:noProof/>
                <w:position w:val="-11"/>
                <w:sz w:val="18"/>
                <w:szCs w:val="18"/>
              </w:rPr>
              <w:drawing>
                <wp:inline distT="0" distB="0" distL="0" distR="0" wp14:anchorId="5AB7D893" wp14:editId="30886899">
                  <wp:extent cx="382270" cy="238760"/>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&lt;590 Н/мм</w:t>
            </w:r>
            <w:r w:rsidR="00A6381C" w:rsidRPr="00BB182B">
              <w:rPr>
                <w:rFonts w:ascii="Times New Roman" w:hAnsi="Times New Roman" w:cs="Times New Roman"/>
                <w:noProof/>
                <w:position w:val="-10"/>
                <w:sz w:val="18"/>
                <w:szCs w:val="18"/>
              </w:rPr>
              <w:drawing>
                <wp:inline distT="0" distB="0" distL="0" distR="0" wp14:anchorId="59FC563E" wp14:editId="7D7DF55C">
                  <wp:extent cx="102235" cy="218440"/>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BE5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Св-08Г2С, Св-08ГСНТ, Св-08ГСМТ, </w:t>
            </w:r>
          </w:p>
          <w:p w14:paraId="79834C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Св-08ХНМ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A61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Св-10Г2**, </w:t>
            </w:r>
          </w:p>
          <w:p w14:paraId="1DDB45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Св-10НМА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0093C" w14:textId="402ADEB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ПФК-56С</w:t>
            </w:r>
            <w:r w:rsidR="00A6381C" w:rsidRPr="00BB182B">
              <w:rPr>
                <w:rFonts w:ascii="Times New Roman" w:hAnsi="Times New Roman" w:cs="Times New Roman"/>
                <w:noProof/>
                <w:position w:val="-10"/>
                <w:sz w:val="18"/>
                <w:szCs w:val="18"/>
              </w:rPr>
              <w:drawing>
                <wp:inline distT="0" distB="0" distL="0" distR="0" wp14:anchorId="4085765E" wp14:editId="78932622">
                  <wp:extent cx="149860" cy="218440"/>
                  <wp:effectExtent l="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023EE98A" w14:textId="77777777" w:rsidR="00DE5E19" w:rsidRPr="00BB182B" w:rsidRDefault="00DE5E19">
            <w:pPr>
              <w:pStyle w:val="FORMATTEXT"/>
              <w:jc w:val="center"/>
              <w:rPr>
                <w:rFonts w:ascii="Times New Roman" w:hAnsi="Times New Roman" w:cs="Times New Roman"/>
                <w:sz w:val="18"/>
                <w:szCs w:val="18"/>
              </w:rPr>
            </w:pPr>
          </w:p>
          <w:p w14:paraId="42920317" w14:textId="24AA312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UF-02; UF-03</w:t>
            </w:r>
            <w:r w:rsidR="00A6381C" w:rsidRPr="00BB182B">
              <w:rPr>
                <w:rFonts w:ascii="Times New Roman" w:hAnsi="Times New Roman" w:cs="Times New Roman"/>
                <w:noProof/>
                <w:position w:val="-10"/>
                <w:sz w:val="18"/>
                <w:szCs w:val="18"/>
              </w:rPr>
              <w:drawing>
                <wp:inline distT="0" distB="0" distL="0" distR="0" wp14:anchorId="5B1AD8ED" wp14:editId="11F5FAFB">
                  <wp:extent cx="149860" cy="218440"/>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D54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ПП-АН-3, </w:t>
            </w:r>
          </w:p>
          <w:p w14:paraId="26DF58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ПП-АН-8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2AD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Э50А, </w:t>
            </w:r>
          </w:p>
          <w:p w14:paraId="21B24C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Э60 </w:t>
            </w:r>
          </w:p>
        </w:tc>
      </w:tr>
      <w:tr w:rsidR="00BB182B" w:rsidRPr="00BB182B" w14:paraId="115F085E"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226249" w14:textId="25B73C3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000E1B4" wp14:editId="7EEB58B6">
                  <wp:extent cx="402590" cy="238760"/>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00DE5E19" w:rsidRPr="00BB182B">
              <w:rPr>
                <w:rFonts w:ascii="Times New Roman" w:hAnsi="Times New Roman" w:cs="Times New Roman"/>
                <w:sz w:val="18"/>
                <w:szCs w:val="18"/>
              </w:rPr>
              <w:t>590 Н/мм</w:t>
            </w:r>
            <w:r w:rsidRPr="00BB182B">
              <w:rPr>
                <w:rFonts w:ascii="Times New Roman" w:hAnsi="Times New Roman" w:cs="Times New Roman"/>
                <w:noProof/>
                <w:position w:val="-10"/>
                <w:sz w:val="18"/>
                <w:szCs w:val="18"/>
              </w:rPr>
              <w:drawing>
                <wp:inline distT="0" distB="0" distL="0" distR="0" wp14:anchorId="2CDF758F" wp14:editId="26D9F098">
                  <wp:extent cx="102235" cy="218440"/>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12F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Св-08ХГСМА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C4A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Св-10НМА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2512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АН-17-М,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3382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ПП-АН-3, </w:t>
            </w:r>
          </w:p>
          <w:p w14:paraId="6027FE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ПП-АН-8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970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Э60 </w:t>
            </w:r>
          </w:p>
        </w:tc>
      </w:tr>
      <w:tr w:rsidR="00BB182B" w:rsidRPr="00BB182B" w14:paraId="17039E2F"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D0AD2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EA0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Св-10ХГ2СМА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252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Св-08ХН2ГМЮ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02E790" w14:textId="7BE61DF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ПФК-56С</w:t>
            </w:r>
            <w:r w:rsidR="00A6381C" w:rsidRPr="00BB182B">
              <w:rPr>
                <w:rFonts w:ascii="Times New Roman" w:hAnsi="Times New Roman" w:cs="Times New Roman"/>
                <w:noProof/>
                <w:position w:val="-10"/>
                <w:sz w:val="18"/>
                <w:szCs w:val="18"/>
              </w:rPr>
              <w:drawing>
                <wp:inline distT="0" distB="0" distL="0" distR="0" wp14:anchorId="13ADA726" wp14:editId="7209C561">
                  <wp:extent cx="149860" cy="218440"/>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4D7A382F" w14:textId="77777777" w:rsidR="00DE5E19" w:rsidRPr="00BB182B" w:rsidRDefault="00DE5E19">
            <w:pPr>
              <w:pStyle w:val="FORMATTEXT"/>
              <w:jc w:val="center"/>
              <w:rPr>
                <w:rFonts w:ascii="Times New Roman" w:hAnsi="Times New Roman" w:cs="Times New Roman"/>
                <w:sz w:val="18"/>
                <w:szCs w:val="18"/>
              </w:rPr>
            </w:pPr>
          </w:p>
          <w:p w14:paraId="64CA37BE" w14:textId="4A7FA8B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UF-02; UF-03</w:t>
            </w:r>
            <w:r w:rsidR="00A6381C" w:rsidRPr="00BB182B">
              <w:rPr>
                <w:rFonts w:ascii="Times New Roman" w:hAnsi="Times New Roman" w:cs="Times New Roman"/>
                <w:noProof/>
                <w:position w:val="-10"/>
                <w:sz w:val="18"/>
                <w:szCs w:val="18"/>
              </w:rPr>
              <w:drawing>
                <wp:inline distT="0" distB="0" distL="0" distR="0" wp14:anchorId="07F21920" wp14:editId="02EFF466">
                  <wp:extent cx="149860" cy="218440"/>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9579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298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Э70 </w:t>
            </w:r>
          </w:p>
        </w:tc>
      </w:tr>
      <w:tr w:rsidR="00BB182B" w:rsidRPr="00BB182B" w14:paraId="17CD797B"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82348" w14:textId="5FF4CFCE"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Электроды типов Э42, Э42А, Э46, Э46А, флюс марки АН-60 следует применять для конструкций групп 2, 3 при расчетных температурах </w:t>
            </w: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6DBA9C91" wp14:editId="3D2F7052">
                  <wp:extent cx="122555" cy="149860"/>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-45°С. </w:t>
            </w:r>
          </w:p>
          <w:p w14:paraId="7ECE2917" w14:textId="77777777" w:rsidR="00DE5E19" w:rsidRPr="00BB182B" w:rsidRDefault="00DE5E19">
            <w:pPr>
              <w:pStyle w:val="FORMATTEXT"/>
              <w:rPr>
                <w:rFonts w:ascii="Times New Roman" w:hAnsi="Times New Roman" w:cs="Times New Roman"/>
                <w:sz w:val="18"/>
                <w:szCs w:val="18"/>
              </w:rPr>
            </w:pPr>
          </w:p>
          <w:p w14:paraId="460B507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Не применять в сочетании с флюсом марки АН-43. </w:t>
            </w:r>
          </w:p>
          <w:p w14:paraId="3B19D272" w14:textId="77777777" w:rsidR="00DE5E19" w:rsidRPr="00BB182B" w:rsidRDefault="00DE5E19">
            <w:pPr>
              <w:pStyle w:val="FORMATTEXT"/>
              <w:rPr>
                <w:rFonts w:ascii="Times New Roman" w:hAnsi="Times New Roman" w:cs="Times New Roman"/>
                <w:sz w:val="18"/>
                <w:szCs w:val="18"/>
              </w:rPr>
            </w:pPr>
          </w:p>
          <w:p w14:paraId="68AB3F9F" w14:textId="6763F55F"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Для флюса марки АН-348-А требуется дополнительный контроль механических свойств металла шва при сварке соединений элементов всех толщин при расчетных температурах </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&lt;-45°С и толщин свыше 32 мм - при расчетных температурах </w:t>
            </w: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2B154C81" wp14:editId="3F02BEF1">
                  <wp:extent cx="122555" cy="149860"/>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-45°С. </w:t>
            </w:r>
          </w:p>
          <w:p w14:paraId="0CB4994C" w14:textId="77777777" w:rsidR="00DE5E19" w:rsidRPr="00BB182B" w:rsidRDefault="00DE5E19">
            <w:pPr>
              <w:pStyle w:val="FORMATTEXT"/>
              <w:rPr>
                <w:rFonts w:ascii="Times New Roman" w:hAnsi="Times New Roman" w:cs="Times New Roman"/>
                <w:sz w:val="18"/>
                <w:szCs w:val="18"/>
              </w:rPr>
            </w:pPr>
          </w:p>
          <w:p w14:paraId="0769A69E" w14:textId="2EC89B3D"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B24C501" wp14:editId="626744D5">
                  <wp:extent cx="149860" cy="218440"/>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Керамический флюс марки ПФК-56С по соответствующим техническим условиям. </w:t>
            </w:r>
          </w:p>
          <w:p w14:paraId="7B29C31A" w14:textId="77777777" w:rsidR="00DE5E19" w:rsidRPr="00BB182B" w:rsidRDefault="00DE5E19">
            <w:pPr>
              <w:pStyle w:val="FORMATTEXT"/>
              <w:rPr>
                <w:rFonts w:ascii="Times New Roman" w:hAnsi="Times New Roman" w:cs="Times New Roman"/>
                <w:sz w:val="18"/>
                <w:szCs w:val="18"/>
              </w:rPr>
            </w:pPr>
          </w:p>
          <w:p w14:paraId="0C2EB622" w14:textId="3B59DB07"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CA6B6E3" wp14:editId="12B4C0EC">
                  <wp:extent cx="149860" cy="218440"/>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Керамический флюс сварочный агломерированный марок UF-02 и UF-03 по соответствующим техническим условиям. </w:t>
            </w:r>
          </w:p>
          <w:p w14:paraId="770DE93A" w14:textId="77777777" w:rsidR="00DE5E19" w:rsidRPr="00BB182B" w:rsidRDefault="00DE5E19">
            <w:pPr>
              <w:pStyle w:val="FORMATTEXT"/>
              <w:rPr>
                <w:rFonts w:ascii="Times New Roman" w:hAnsi="Times New Roman" w:cs="Times New Roman"/>
                <w:sz w:val="18"/>
                <w:szCs w:val="18"/>
              </w:rPr>
            </w:pPr>
          </w:p>
          <w:p w14:paraId="6BB93CB8" w14:textId="77777777" w:rsidR="00DE5E19" w:rsidRPr="00BB182B" w:rsidRDefault="00DE5E19">
            <w:pPr>
              <w:pStyle w:val="FORMATTEXT"/>
              <w:rPr>
                <w:rFonts w:ascii="Times New Roman" w:hAnsi="Times New Roman" w:cs="Times New Roman"/>
                <w:sz w:val="18"/>
                <w:szCs w:val="18"/>
              </w:rPr>
            </w:pPr>
          </w:p>
          <w:p w14:paraId="3C5B595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Примечание - При соответствующем техническом обосновании для сварки конструкций могут применяться сварочные материалы (проволоки, флюсы, защитные газы), не указанные в настоящей таблице. При этом механические свойства металла шва, выполняемого с их применением, должны быть не ниже свойств, обеспечиваемых применением материалов, приведенных в настоящей таблице. </w:t>
            </w:r>
          </w:p>
          <w:p w14:paraId="177FAAF0" w14:textId="77777777" w:rsidR="00DE5E19" w:rsidRPr="00BB182B" w:rsidRDefault="00DE5E19">
            <w:pPr>
              <w:pStyle w:val="FORMATTEXT"/>
              <w:rPr>
                <w:rFonts w:ascii="Times New Roman" w:hAnsi="Times New Roman" w:cs="Times New Roman"/>
                <w:sz w:val="18"/>
                <w:szCs w:val="18"/>
              </w:rPr>
            </w:pPr>
          </w:p>
        </w:tc>
      </w:tr>
    </w:tbl>
    <w:p w14:paraId="40BA115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D371BA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Г.1 (Измененная редакция, Изм. N 3).</w:t>
      </w:r>
    </w:p>
    <w:p w14:paraId="062CBD99" w14:textId="77777777" w:rsidR="00DE5E19" w:rsidRPr="00BB182B" w:rsidRDefault="00DE5E19">
      <w:pPr>
        <w:pStyle w:val="FORMATTEXT"/>
        <w:ind w:firstLine="568"/>
        <w:jc w:val="both"/>
        <w:rPr>
          <w:rFonts w:ascii="Times New Roman" w:hAnsi="Times New Roman" w:cs="Times New Roman"/>
        </w:rPr>
      </w:pPr>
    </w:p>
    <w:p w14:paraId="7D724795" w14:textId="77777777" w:rsidR="00DE5E19" w:rsidRPr="00BB182B" w:rsidRDefault="00DE5E19">
      <w:pPr>
        <w:pStyle w:val="FORMATTEXT"/>
        <w:jc w:val="both"/>
        <w:rPr>
          <w:rFonts w:ascii="Times New Roman" w:hAnsi="Times New Roman" w:cs="Times New Roman"/>
        </w:rPr>
      </w:pPr>
    </w:p>
    <w:p w14:paraId="24311764" w14:textId="77777777" w:rsidR="00DE5E19" w:rsidRPr="00BB182B" w:rsidRDefault="00DE5E19">
      <w:pPr>
        <w:pStyle w:val="FORMATTEXT"/>
        <w:jc w:val="both"/>
        <w:rPr>
          <w:rFonts w:ascii="Times New Roman" w:hAnsi="Times New Roman" w:cs="Times New Roman"/>
        </w:rPr>
      </w:pPr>
    </w:p>
    <w:p w14:paraId="0A5B1F5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Г.2 - Нормативные и расчетные сопротивления металла швов сварных соединений с угловыми швами</w:t>
      </w:r>
    </w:p>
    <w:p w14:paraId="64CDEF1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3900"/>
        <w:gridCol w:w="1650"/>
        <w:gridCol w:w="1500"/>
      </w:tblGrid>
      <w:tr w:rsidR="00BB182B" w:rsidRPr="00BB182B" w14:paraId="730BDA14" w14:textId="77777777">
        <w:tblPrEx>
          <w:tblCellMar>
            <w:top w:w="0" w:type="dxa"/>
            <w:bottom w:w="0" w:type="dxa"/>
          </w:tblCellMar>
        </w:tblPrEx>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974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Сварочные материалы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DD392F" w14:textId="65E1A0D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22C328AA" wp14:editId="41188CE2">
                  <wp:extent cx="340995" cy="23177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E785FB" w14:textId="15FE961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3FBC186" wp14:editId="3381CF68">
                  <wp:extent cx="273050" cy="238760"/>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r>
      <w:tr w:rsidR="00BB182B" w:rsidRPr="00BB182B" w14:paraId="2BCDD737"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A20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тип электрода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4B7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марка проволоки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793475" w14:textId="6997057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Н/мм</w:t>
            </w:r>
            <w:r w:rsidR="00A6381C" w:rsidRPr="00BB182B">
              <w:rPr>
                <w:rFonts w:ascii="Times New Roman" w:hAnsi="Times New Roman" w:cs="Times New Roman"/>
                <w:noProof/>
                <w:position w:val="-10"/>
                <w:sz w:val="18"/>
                <w:szCs w:val="18"/>
              </w:rPr>
              <w:drawing>
                <wp:inline distT="0" distB="0" distL="0" distR="0" wp14:anchorId="5C3BFB42" wp14:editId="1B32092F">
                  <wp:extent cx="102235" cy="218440"/>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DE2F6B" w14:textId="584CF8D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Н/мм</w:t>
            </w:r>
            <w:r w:rsidR="00A6381C" w:rsidRPr="00BB182B">
              <w:rPr>
                <w:rFonts w:ascii="Times New Roman" w:hAnsi="Times New Roman" w:cs="Times New Roman"/>
                <w:noProof/>
                <w:position w:val="-10"/>
                <w:sz w:val="18"/>
                <w:szCs w:val="18"/>
              </w:rPr>
              <w:drawing>
                <wp:inline distT="0" distB="0" distL="0" distR="0" wp14:anchorId="0422FB0E" wp14:editId="6A3397A1">
                  <wp:extent cx="102235" cy="218440"/>
                  <wp:effectExtent l="0" t="0" r="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4899B793"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62D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Э42, Э42А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97D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Св-08, Св-08А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7B5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FBB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r>
      <w:tr w:rsidR="00BB182B" w:rsidRPr="00BB182B" w14:paraId="7FC6530F"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468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Э46, Э46А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C93A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Св-08ГА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884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349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r>
      <w:tr w:rsidR="00BB182B" w:rsidRPr="00BB182B" w14:paraId="68977BB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D50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Э50, Э50А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22CE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Св-08Г2С, Св-10ГА, Св-10Г2, ПП-АН-8, ПП-АН-З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157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E5C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r>
      <w:tr w:rsidR="00BB182B" w:rsidRPr="00BB182B" w14:paraId="257DD695"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30C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Э60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069F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Св-08Г2С*, Св-08ГСНТ, Св-08ГСМТ, Св-08ХНМ, Св-10НМА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E55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09D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r>
      <w:tr w:rsidR="00BB182B" w:rsidRPr="00BB182B" w14:paraId="5C5B5DB4"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DD8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Э70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27BE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Св-10ХГ2СМА, Св-08ХН2ГМЮ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706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685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463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r>
      <w:tr w:rsidR="00BB182B" w:rsidRPr="00BB182B" w14:paraId="04315312"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6A1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Э85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06B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924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835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79F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340 </w:t>
            </w:r>
          </w:p>
        </w:tc>
      </w:tr>
      <w:tr w:rsidR="00BB182B" w:rsidRPr="00BB182B" w14:paraId="412A28C9"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C79FB" w14:textId="6168088E"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Только для швов с катетом </w:t>
            </w:r>
            <w:r w:rsidR="00A6381C" w:rsidRPr="00BB182B">
              <w:rPr>
                <w:rFonts w:ascii="Times New Roman" w:hAnsi="Times New Roman" w:cs="Times New Roman"/>
                <w:noProof/>
                <w:position w:val="-11"/>
                <w:sz w:val="18"/>
                <w:szCs w:val="18"/>
              </w:rPr>
              <w:drawing>
                <wp:inline distT="0" distB="0" distL="0" distR="0" wp14:anchorId="4D060706" wp14:editId="691B8FC9">
                  <wp:extent cx="340995" cy="238760"/>
                  <wp:effectExtent l="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BB182B">
              <w:rPr>
                <w:rFonts w:ascii="Times New Roman" w:hAnsi="Times New Roman" w:cs="Times New Roman"/>
                <w:sz w:val="18"/>
                <w:szCs w:val="18"/>
              </w:rPr>
              <w:t>6 мм в конструкциях из стали с пределом текучести 440 Н/мм</w:t>
            </w:r>
            <w:r w:rsidR="00A6381C" w:rsidRPr="00BB182B">
              <w:rPr>
                <w:rFonts w:ascii="Times New Roman" w:hAnsi="Times New Roman" w:cs="Times New Roman"/>
                <w:noProof/>
                <w:position w:val="-10"/>
                <w:sz w:val="18"/>
                <w:szCs w:val="18"/>
              </w:rPr>
              <w:drawing>
                <wp:inline distT="0" distB="0" distL="0" distR="0" wp14:anchorId="7B486132" wp14:editId="3AC76FE9">
                  <wp:extent cx="102235" cy="218440"/>
                  <wp:effectExtent l="0" t="0" r="0"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и более. </w:t>
            </w:r>
          </w:p>
          <w:p w14:paraId="57F084F9" w14:textId="77777777" w:rsidR="00DE5E19" w:rsidRPr="00BB182B" w:rsidRDefault="00DE5E19">
            <w:pPr>
              <w:pStyle w:val="FORMATTEXT"/>
              <w:rPr>
                <w:rFonts w:ascii="Times New Roman" w:hAnsi="Times New Roman" w:cs="Times New Roman"/>
                <w:sz w:val="18"/>
                <w:szCs w:val="18"/>
              </w:rPr>
            </w:pPr>
          </w:p>
        </w:tc>
      </w:tr>
    </w:tbl>
    <w:p w14:paraId="096B892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D7A5B3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Г.2 (Измененная редакция, Изм. N 3).</w:t>
      </w:r>
    </w:p>
    <w:p w14:paraId="5A0B0F78" w14:textId="77777777" w:rsidR="00DE5E19" w:rsidRPr="00BB182B" w:rsidRDefault="00DE5E19">
      <w:pPr>
        <w:pStyle w:val="FORMATTEXT"/>
        <w:ind w:firstLine="568"/>
        <w:jc w:val="both"/>
        <w:rPr>
          <w:rFonts w:ascii="Times New Roman" w:hAnsi="Times New Roman" w:cs="Times New Roman"/>
        </w:rPr>
      </w:pPr>
    </w:p>
    <w:p w14:paraId="755D666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Г.3 - Требования к болтам при различных условиях их применения</w:t>
      </w:r>
    </w:p>
    <w:p w14:paraId="1B2E684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3300"/>
        <w:gridCol w:w="3150"/>
      </w:tblGrid>
      <w:tr w:rsidR="00BB182B" w:rsidRPr="00BB182B" w14:paraId="5EDE71B2"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2D3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температура </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°С </w:t>
            </w:r>
          </w:p>
        </w:tc>
        <w:tc>
          <w:tcPr>
            <w:tcW w:w="64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66E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Класс прочности болтов и требования к ним по действующим стандартам в конструкциях при работе болтов на </w:t>
            </w:r>
          </w:p>
        </w:tc>
      </w:tr>
      <w:tr w:rsidR="00BB182B" w:rsidRPr="00BB182B" w14:paraId="19BA89AD"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BCB2C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237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растяжение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C16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срез </w:t>
            </w:r>
          </w:p>
        </w:tc>
      </w:tr>
      <w:tr w:rsidR="00BB182B" w:rsidRPr="00BB182B" w14:paraId="6D43B23F"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4072E3" w14:textId="13B3BE8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22C5AA36" wp14:editId="4C773186">
                  <wp:extent cx="122555" cy="149860"/>
                  <wp:effectExtent l="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-45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843B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 </w:t>
            </w:r>
          </w:p>
          <w:p w14:paraId="06E840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F5C2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 </w:t>
            </w:r>
          </w:p>
        </w:tc>
      </w:tr>
      <w:tr w:rsidR="00BB182B" w:rsidRPr="00BB182B" w14:paraId="4F3DF874"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91A04E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63B39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 </w:t>
            </w:r>
          </w:p>
          <w:p w14:paraId="39153D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ED868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 </w:t>
            </w:r>
          </w:p>
        </w:tc>
      </w:tr>
      <w:tr w:rsidR="00BB182B" w:rsidRPr="00BB182B" w14:paraId="6C6B8FDA"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771685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4BD72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 </w:t>
            </w:r>
          </w:p>
          <w:p w14:paraId="22E54E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51F62E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 </w:t>
            </w:r>
          </w:p>
        </w:tc>
      </w:tr>
      <w:tr w:rsidR="00BB182B" w:rsidRPr="00BB182B" w14:paraId="6B8DF9AA"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57A88D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8DFA6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p w14:paraId="36F1F8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BD313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r>
      <w:tr w:rsidR="00BB182B" w:rsidRPr="00BB182B" w14:paraId="4C2BA714"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AFCDF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7E5E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E9AA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r>
      <w:tr w:rsidR="00BB182B" w:rsidRPr="00BB182B" w14:paraId="574012C1"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B58561" w14:textId="54DD229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-45&gt;</w:t>
            </w: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141F9497" wp14:editId="32612BE1">
                  <wp:extent cx="122555" cy="149860"/>
                  <wp:effectExtent l="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-55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CAAF48" w14:textId="7627F3F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5.6</w:t>
            </w:r>
            <w:r w:rsidR="00A6381C" w:rsidRPr="00BB182B">
              <w:rPr>
                <w:rFonts w:ascii="Times New Roman" w:hAnsi="Times New Roman" w:cs="Times New Roman"/>
                <w:noProof/>
                <w:position w:val="-10"/>
                <w:sz w:val="18"/>
                <w:szCs w:val="18"/>
              </w:rPr>
              <w:drawing>
                <wp:inline distT="0" distB="0" distL="0" distR="0" wp14:anchorId="1A941676" wp14:editId="39FB3B8A">
                  <wp:extent cx="122555" cy="218440"/>
                  <wp:effectExtent l="0" t="0" r="0"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59B33D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403B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 </w:t>
            </w:r>
          </w:p>
        </w:tc>
      </w:tr>
      <w:tr w:rsidR="00BB182B" w:rsidRPr="00BB182B" w14:paraId="265DD21F"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01C5B3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AE341E9" w14:textId="4C31CCA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8.8</w:t>
            </w:r>
            <w:r w:rsidR="00A6381C" w:rsidRPr="00BB182B">
              <w:rPr>
                <w:rFonts w:ascii="Times New Roman" w:hAnsi="Times New Roman" w:cs="Times New Roman"/>
                <w:noProof/>
                <w:position w:val="-10"/>
                <w:sz w:val="18"/>
                <w:szCs w:val="18"/>
              </w:rPr>
              <w:drawing>
                <wp:inline distT="0" distB="0" distL="0" distR="0" wp14:anchorId="3E2E69C9" wp14:editId="21A4D951">
                  <wp:extent cx="122555" cy="218440"/>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2B6483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4A0469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 </w:t>
            </w:r>
          </w:p>
        </w:tc>
      </w:tr>
      <w:tr w:rsidR="00BB182B" w:rsidRPr="00BB182B" w14:paraId="53C4CE48"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852C7C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AC5FE73" w14:textId="762E4BC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10.9</w:t>
            </w:r>
            <w:r w:rsidR="00A6381C" w:rsidRPr="00BB182B">
              <w:rPr>
                <w:rFonts w:ascii="Times New Roman" w:hAnsi="Times New Roman" w:cs="Times New Roman"/>
                <w:noProof/>
                <w:position w:val="-10"/>
                <w:sz w:val="18"/>
                <w:szCs w:val="18"/>
              </w:rPr>
              <w:drawing>
                <wp:inline distT="0" distB="0" distL="0" distR="0" wp14:anchorId="159D1159" wp14:editId="582A9F4E">
                  <wp:extent cx="122555" cy="218440"/>
                  <wp:effectExtent l="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38BF32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19F7D5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r>
      <w:tr w:rsidR="00BB182B" w:rsidRPr="00BB182B" w14:paraId="4D4B056A"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2A85C2"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5A4901" w14:textId="67AB8BF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12.9</w:t>
            </w:r>
            <w:r w:rsidR="00A6381C" w:rsidRPr="00BB182B">
              <w:rPr>
                <w:rFonts w:ascii="Times New Roman" w:hAnsi="Times New Roman" w:cs="Times New Roman"/>
                <w:noProof/>
                <w:position w:val="-10"/>
                <w:sz w:val="18"/>
                <w:szCs w:val="18"/>
              </w:rPr>
              <w:drawing>
                <wp:inline distT="0" distB="0" distL="0" distR="0" wp14:anchorId="45AF4831" wp14:editId="1572942F">
                  <wp:extent cx="122555" cy="218440"/>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AF89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r>
      <w:tr w:rsidR="00BB182B" w:rsidRPr="00BB182B" w14:paraId="5B50940E"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1B95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&lt;-55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4F3265" w14:textId="1A55BB5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5.6</w:t>
            </w:r>
            <w:r w:rsidR="00A6381C" w:rsidRPr="00BB182B">
              <w:rPr>
                <w:rFonts w:ascii="Times New Roman" w:hAnsi="Times New Roman" w:cs="Times New Roman"/>
                <w:noProof/>
                <w:position w:val="-10"/>
                <w:sz w:val="18"/>
                <w:szCs w:val="18"/>
              </w:rPr>
              <w:drawing>
                <wp:inline distT="0" distB="0" distL="0" distR="0" wp14:anchorId="707156DD" wp14:editId="7848C25F">
                  <wp:extent cx="122555" cy="218440"/>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044CFA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2EED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 </w:t>
            </w:r>
          </w:p>
        </w:tc>
      </w:tr>
      <w:tr w:rsidR="00BB182B" w:rsidRPr="00BB182B" w14:paraId="5C1772DA"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D4CB4D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42C1F764" w14:textId="35A0DFD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8.8</w:t>
            </w:r>
            <w:r w:rsidR="00A6381C" w:rsidRPr="00BB182B">
              <w:rPr>
                <w:rFonts w:ascii="Times New Roman" w:hAnsi="Times New Roman" w:cs="Times New Roman"/>
                <w:noProof/>
                <w:position w:val="-10"/>
                <w:sz w:val="18"/>
                <w:szCs w:val="18"/>
              </w:rPr>
              <w:drawing>
                <wp:inline distT="0" distB="0" distL="0" distR="0" wp14:anchorId="471E5F09" wp14:editId="253D2428">
                  <wp:extent cx="122555" cy="218440"/>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263C91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C9430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 </w:t>
            </w:r>
          </w:p>
        </w:tc>
      </w:tr>
      <w:tr w:rsidR="00BB182B" w:rsidRPr="00BB182B" w14:paraId="16B8B854"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A9E091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BD050EF" w14:textId="6C2F1C6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10.9</w:t>
            </w:r>
            <w:r w:rsidR="00A6381C" w:rsidRPr="00BB182B">
              <w:rPr>
                <w:rFonts w:ascii="Times New Roman" w:hAnsi="Times New Roman" w:cs="Times New Roman"/>
                <w:noProof/>
                <w:position w:val="-10"/>
                <w:sz w:val="18"/>
                <w:szCs w:val="18"/>
              </w:rPr>
              <w:drawing>
                <wp:inline distT="0" distB="0" distL="0" distR="0" wp14:anchorId="7330B4C2" wp14:editId="4ABDBE01">
                  <wp:extent cx="122555" cy="218440"/>
                  <wp:effectExtent l="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31BDD1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5A29F5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r>
      <w:tr w:rsidR="00BB182B" w:rsidRPr="00BB182B" w14:paraId="74DD55A2"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439AB"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A53614" w14:textId="0743180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12.9</w:t>
            </w:r>
            <w:r w:rsidR="00A6381C" w:rsidRPr="00BB182B">
              <w:rPr>
                <w:rFonts w:ascii="Times New Roman" w:hAnsi="Times New Roman" w:cs="Times New Roman"/>
                <w:noProof/>
                <w:position w:val="-10"/>
                <w:sz w:val="18"/>
                <w:szCs w:val="18"/>
              </w:rPr>
              <w:drawing>
                <wp:inline distT="0" distB="0" distL="0" distR="0" wp14:anchorId="2E93642C" wp14:editId="59F42BD9">
                  <wp:extent cx="122555" cy="218440"/>
                  <wp:effectExtent l="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1878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r>
      <w:tr w:rsidR="00BB182B" w:rsidRPr="00BB182B" w14:paraId="01EECABC"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B19AA" w14:textId="5B30C777" w:rsidR="00DE5E19" w:rsidRPr="00BB182B" w:rsidRDefault="00A6381C">
            <w:pPr>
              <w:pStyle w:val="FORMATTEXT"/>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776C2D3" wp14:editId="4731C3C9">
                  <wp:extent cx="122555" cy="218440"/>
                  <wp:effectExtent l="0" t="0" r="0"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С требованием испытания на разрыв на косой шайбе. </w:t>
            </w:r>
          </w:p>
          <w:p w14:paraId="12848BAB" w14:textId="77777777" w:rsidR="00DE5E19" w:rsidRPr="00BB182B" w:rsidRDefault="00DE5E19">
            <w:pPr>
              <w:pStyle w:val="FORMATTEXT"/>
              <w:rPr>
                <w:rFonts w:ascii="Times New Roman" w:hAnsi="Times New Roman" w:cs="Times New Roman"/>
                <w:sz w:val="18"/>
                <w:szCs w:val="18"/>
              </w:rPr>
            </w:pPr>
          </w:p>
        </w:tc>
      </w:tr>
    </w:tbl>
    <w:p w14:paraId="40E436D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E186D7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Г.3 (Измененная редакция, Изм. N 2, 3).</w:t>
      </w:r>
    </w:p>
    <w:p w14:paraId="5A2D124D" w14:textId="77777777" w:rsidR="00DE5E19" w:rsidRPr="00BB182B" w:rsidRDefault="00DE5E19">
      <w:pPr>
        <w:pStyle w:val="FORMATTEXT"/>
        <w:ind w:firstLine="568"/>
        <w:jc w:val="both"/>
        <w:rPr>
          <w:rFonts w:ascii="Times New Roman" w:hAnsi="Times New Roman" w:cs="Times New Roman"/>
        </w:rPr>
      </w:pPr>
    </w:p>
    <w:p w14:paraId="0E23EF2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139AD3E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Г.4 - Стали фундаментных болтов и условия их применения</w:t>
      </w:r>
    </w:p>
    <w:p w14:paraId="35C0473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1500"/>
        <w:gridCol w:w="1500"/>
        <w:gridCol w:w="1800"/>
      </w:tblGrid>
      <w:tr w:rsidR="00BB182B" w:rsidRPr="00BB182B" w14:paraId="61D492E2"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7904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Конструкции </w:t>
            </w:r>
          </w:p>
        </w:tc>
        <w:tc>
          <w:tcPr>
            <w:tcW w:w="4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74A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Стали при расчетной температуре, </w:t>
            </w:r>
            <w:r w:rsidRPr="00BB182B">
              <w:rPr>
                <w:rFonts w:ascii="Times New Roman" w:hAnsi="Times New Roman" w:cs="Times New Roman"/>
                <w:i/>
                <w:iCs/>
                <w:sz w:val="18"/>
                <w:szCs w:val="18"/>
              </w:rPr>
              <w:t>t</w:t>
            </w:r>
            <w:r w:rsidRPr="00BB182B">
              <w:rPr>
                <w:rFonts w:ascii="Times New Roman" w:hAnsi="Times New Roman" w:cs="Times New Roman"/>
                <w:sz w:val="18"/>
                <w:szCs w:val="18"/>
              </w:rPr>
              <w:t xml:space="preserve">, °С </w:t>
            </w:r>
          </w:p>
        </w:tc>
      </w:tr>
      <w:tr w:rsidR="00BB182B" w:rsidRPr="00BB182B" w14:paraId="69388742"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3C45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00816" w14:textId="6856584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521D067F" wp14:editId="357BC58C">
                  <wp:extent cx="122555" cy="149860"/>
                  <wp:effectExtent l="0" t="0" r="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-45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2FC99" w14:textId="192D79E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-45&gt;</w:t>
            </w:r>
            <w:r w:rsidRPr="00BB182B">
              <w:rPr>
                <w:rFonts w:ascii="Times New Roman" w:hAnsi="Times New Roman" w:cs="Times New Roman"/>
                <w:i/>
                <w:iCs/>
                <w:sz w:val="18"/>
                <w:szCs w:val="18"/>
              </w:rPr>
              <w:t>t</w:t>
            </w:r>
            <w:r w:rsidR="00A6381C" w:rsidRPr="00BB182B">
              <w:rPr>
                <w:rFonts w:ascii="Times New Roman" w:hAnsi="Times New Roman" w:cs="Times New Roman"/>
                <w:noProof/>
                <w:position w:val="-8"/>
                <w:sz w:val="18"/>
                <w:szCs w:val="18"/>
              </w:rPr>
              <w:drawing>
                <wp:inline distT="0" distB="0" distL="0" distR="0" wp14:anchorId="3E8F1AEA" wp14:editId="27F26585">
                  <wp:extent cx="122555" cy="149860"/>
                  <wp:effectExtent l="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BB182B">
              <w:rPr>
                <w:rFonts w:ascii="Times New Roman" w:hAnsi="Times New Roman" w:cs="Times New Roman"/>
                <w:sz w:val="18"/>
                <w:szCs w:val="18"/>
              </w:rPr>
              <w:t xml:space="preserve">-55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153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&lt;-55 </w:t>
            </w:r>
          </w:p>
        </w:tc>
      </w:tr>
      <w:tr w:rsidR="00BB182B" w:rsidRPr="00BB182B" w14:paraId="017B2ECB"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9DA2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Конструкции, кроме опор воздушных линий электропередачи, распределительных устройств и контактной сети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1CD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С245, </w:t>
            </w:r>
          </w:p>
          <w:p w14:paraId="16DE12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0CE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С245, </w:t>
            </w:r>
          </w:p>
          <w:p w14:paraId="487FAE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С255, </w:t>
            </w:r>
          </w:p>
          <w:p w14:paraId="6558B9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FD8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 </w:t>
            </w:r>
          </w:p>
        </w:tc>
      </w:tr>
      <w:tr w:rsidR="00BB182B" w:rsidRPr="00BB182B" w14:paraId="584AC9C0"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EC32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Для U-образных болтов, а также фундаментных болтов опор воздушных линий электропередачи, распределительных устройств и контактной сети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1FC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С245, </w:t>
            </w:r>
          </w:p>
          <w:p w14:paraId="465267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С255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CF8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1AE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С355 </w:t>
            </w:r>
          </w:p>
        </w:tc>
      </w:tr>
      <w:tr w:rsidR="00BB182B" w:rsidRPr="00BB182B" w14:paraId="14E3F7F0"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AABC8" w14:textId="22368BE2"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Примечание - Расчетные сопротивления болтов из других сталей с </w:t>
            </w:r>
            <w:r w:rsidR="00A6381C" w:rsidRPr="00BB182B">
              <w:rPr>
                <w:rFonts w:ascii="Times New Roman" w:hAnsi="Times New Roman" w:cs="Times New Roman"/>
                <w:noProof/>
                <w:position w:val="-11"/>
                <w:sz w:val="18"/>
                <w:szCs w:val="18"/>
              </w:rPr>
              <w:drawing>
                <wp:inline distT="0" distB="0" distL="0" distR="0" wp14:anchorId="1308689D" wp14:editId="011F20B6">
                  <wp:extent cx="389255" cy="238760"/>
                  <wp:effectExtent l="0" t="0" r="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sz w:val="18"/>
                <w:szCs w:val="18"/>
              </w:rPr>
              <w:t>390 Н/мм</w:t>
            </w:r>
            <w:r w:rsidR="00A6381C" w:rsidRPr="00BB182B">
              <w:rPr>
                <w:rFonts w:ascii="Times New Roman" w:hAnsi="Times New Roman" w:cs="Times New Roman"/>
                <w:noProof/>
                <w:position w:val="-10"/>
                <w:sz w:val="18"/>
                <w:szCs w:val="18"/>
              </w:rPr>
              <w:drawing>
                <wp:inline distT="0" distB="0" distL="0" distR="0" wp14:anchorId="44A20E33" wp14:editId="732FA870">
                  <wp:extent cx="102235" cy="218440"/>
                  <wp:effectExtent l="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следует вычислять по формулам пункта 6.6 с округлением до 5 Н/мм</w:t>
            </w:r>
            <w:r w:rsidR="00A6381C" w:rsidRPr="00BB182B">
              <w:rPr>
                <w:rFonts w:ascii="Times New Roman" w:hAnsi="Times New Roman" w:cs="Times New Roman"/>
                <w:noProof/>
                <w:position w:val="-10"/>
                <w:sz w:val="18"/>
                <w:szCs w:val="18"/>
              </w:rPr>
              <w:drawing>
                <wp:inline distT="0" distB="0" distL="0" distR="0" wp14:anchorId="18079917" wp14:editId="6377F6E9">
                  <wp:extent cx="102235" cy="218440"/>
                  <wp:effectExtent l="0" t="0" r="0"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280CFA1D" w14:textId="77777777" w:rsidR="00DE5E19" w:rsidRPr="00BB182B" w:rsidRDefault="00DE5E19">
            <w:pPr>
              <w:pStyle w:val="FORMATTEXT"/>
              <w:rPr>
                <w:rFonts w:ascii="Times New Roman" w:hAnsi="Times New Roman" w:cs="Times New Roman"/>
                <w:sz w:val="18"/>
                <w:szCs w:val="18"/>
              </w:rPr>
            </w:pPr>
          </w:p>
        </w:tc>
      </w:tr>
    </w:tbl>
    <w:p w14:paraId="08AB7E0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60E326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59B04FD1" w14:textId="77777777" w:rsidR="00DE5E19" w:rsidRPr="00BB182B" w:rsidRDefault="00011576">
      <w:pPr>
        <w:pStyle w:val="FORMATTEXT"/>
        <w:ind w:firstLine="568"/>
        <w:jc w:val="both"/>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Таблица Г.4 (Измененная редакция, Изм. N 3).</w:t>
      </w:r>
    </w:p>
    <w:p w14:paraId="5BF2D9D1" w14:textId="77777777" w:rsidR="00DE5E19" w:rsidRPr="00BB182B" w:rsidRDefault="00DE5E19">
      <w:pPr>
        <w:pStyle w:val="FORMATTEXT"/>
        <w:ind w:firstLine="568"/>
        <w:jc w:val="both"/>
        <w:rPr>
          <w:rFonts w:ascii="Times New Roman" w:hAnsi="Times New Roman" w:cs="Times New Roman"/>
        </w:rPr>
      </w:pPr>
    </w:p>
    <w:p w14:paraId="0E9B1F6A" w14:textId="57D0945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Г.5 - Нормативные сопротивления стали болтов и расчетные сопротивления одноболтовых соединений срезу и растяжению, Н/мм</w:t>
      </w:r>
      <w:r w:rsidR="00A6381C" w:rsidRPr="00BB182B">
        <w:rPr>
          <w:rFonts w:ascii="Times New Roman" w:hAnsi="Times New Roman" w:cs="Times New Roman"/>
          <w:noProof/>
          <w:position w:val="-10"/>
        </w:rPr>
        <w:drawing>
          <wp:inline distT="0" distB="0" distL="0" distR="0" wp14:anchorId="7688C3AB" wp14:editId="0B9B1711">
            <wp:extent cx="102235" cy="218440"/>
            <wp:effectExtent l="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p w14:paraId="7010DBF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1650"/>
        <w:gridCol w:w="1650"/>
        <w:gridCol w:w="1650"/>
        <w:gridCol w:w="1800"/>
      </w:tblGrid>
      <w:tr w:rsidR="00BB182B" w:rsidRPr="00BB182B" w14:paraId="2130ADC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408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Класс прочности болтов</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58282" w14:textId="19BAEB0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7C77FCA" wp14:editId="184E951B">
                  <wp:extent cx="313690" cy="231775"/>
                  <wp:effectExtent l="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CA05F" w14:textId="660930B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B7E4E36" wp14:editId="09C858F4">
                  <wp:extent cx="313690" cy="238760"/>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152FA" w14:textId="0262483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778B41C2" wp14:editId="3AF9208B">
                  <wp:extent cx="259080" cy="231775"/>
                  <wp:effectExtent l="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8FAF7" w14:textId="352DAD2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466AF01" wp14:editId="7842C933">
                  <wp:extent cx="238760" cy="231775"/>
                  <wp:effectExtent l="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r w:rsidR="00BB182B" w:rsidRPr="00BB182B" w14:paraId="7D22C9CB"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8748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5.6</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0143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7934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E332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0371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r>
      <w:tr w:rsidR="00BB182B" w:rsidRPr="00BB182B" w14:paraId="60919D23"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AA46C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5.8</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DBB4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96DD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B545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3E71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37869B7"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D4639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8.8</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142D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830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1444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664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9873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A15C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451 </w:t>
            </w:r>
          </w:p>
        </w:tc>
      </w:tr>
      <w:tr w:rsidR="00BB182B" w:rsidRPr="00BB182B" w14:paraId="40F8D9C4"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D7C60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10.9</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848D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3922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936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EB06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416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5968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728  </w:t>
            </w:r>
          </w:p>
        </w:tc>
      </w:tr>
      <w:tr w:rsidR="00BB182B" w:rsidRPr="00BB182B" w14:paraId="22A44940"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70C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12.9</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3350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1220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A498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1098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8B35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427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8AB0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854</w:t>
            </w:r>
          </w:p>
        </w:tc>
      </w:tr>
    </w:tbl>
    <w:p w14:paraId="139AD3E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5C0DD0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Г.5 (Измененная редакция, Изм. N 2).</w:t>
      </w:r>
    </w:p>
    <w:p w14:paraId="42EB21CA" w14:textId="77777777" w:rsidR="00DE5E19" w:rsidRPr="00BB182B" w:rsidRDefault="00DE5E19">
      <w:pPr>
        <w:pStyle w:val="FORMATTEXT"/>
        <w:ind w:firstLine="568"/>
        <w:jc w:val="both"/>
        <w:rPr>
          <w:rFonts w:ascii="Times New Roman" w:hAnsi="Times New Roman" w:cs="Times New Roman"/>
        </w:rPr>
      </w:pPr>
    </w:p>
    <w:p w14:paraId="517C259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Г.6 - Расчетные сопротивления смятию элементов, соединяемых болтами</w:t>
      </w:r>
    </w:p>
    <w:p w14:paraId="22BAD83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2400"/>
        <w:gridCol w:w="2550"/>
      </w:tblGrid>
      <w:tr w:rsidR="00BB182B" w:rsidRPr="00BB182B" w14:paraId="4E2B716F"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057EF5" w14:textId="355FC12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Временное сопротивление стали соединяемых элементов </w:t>
            </w:r>
            <w:r w:rsidR="00A6381C" w:rsidRPr="00BB182B">
              <w:rPr>
                <w:rFonts w:ascii="Times New Roman" w:hAnsi="Times New Roman" w:cs="Times New Roman"/>
                <w:noProof/>
                <w:position w:val="-11"/>
                <w:sz w:val="18"/>
                <w:szCs w:val="18"/>
              </w:rPr>
              <w:drawing>
                <wp:inline distT="0" distB="0" distL="0" distR="0" wp14:anchorId="62549932" wp14:editId="4EF8AF09">
                  <wp:extent cx="266065" cy="231775"/>
                  <wp:effectExtent l="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6285F937" wp14:editId="6D4FB53D">
                  <wp:extent cx="102235" cy="218440"/>
                  <wp:effectExtent l="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4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47A0F" w14:textId="3C16E8C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Расчетные сопротивления </w:t>
            </w:r>
            <w:r w:rsidR="00A6381C" w:rsidRPr="00BB182B">
              <w:rPr>
                <w:rFonts w:ascii="Times New Roman" w:hAnsi="Times New Roman" w:cs="Times New Roman"/>
                <w:noProof/>
                <w:position w:val="-11"/>
                <w:sz w:val="18"/>
                <w:szCs w:val="18"/>
              </w:rPr>
              <w:drawing>
                <wp:inline distT="0" distB="0" distL="0" distR="0" wp14:anchorId="48B69BF4" wp14:editId="42B886C4">
                  <wp:extent cx="266065" cy="238760"/>
                  <wp:effectExtent l="0" t="0" r="0"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2089CBD7" wp14:editId="263A967E">
                  <wp:extent cx="102235" cy="218440"/>
                  <wp:effectExtent l="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смятию элементов, соединяемых болтами класса точности</w:t>
            </w:r>
          </w:p>
        </w:tc>
      </w:tr>
      <w:tr w:rsidR="00BB182B" w:rsidRPr="00BB182B" w14:paraId="0B02F893"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AB7D06" w14:textId="77777777" w:rsidR="00DE5E19" w:rsidRPr="00BB182B" w:rsidRDefault="00DE5E19">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836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А</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E3E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 </w:t>
            </w:r>
          </w:p>
        </w:tc>
      </w:tr>
      <w:tr w:rsidR="00BB182B" w:rsidRPr="00BB182B" w14:paraId="156AF663"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06E6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360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BA72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B5F4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475 </w:t>
            </w:r>
          </w:p>
        </w:tc>
      </w:tr>
      <w:tr w:rsidR="00BB182B" w:rsidRPr="00BB182B" w14:paraId="17800665"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437AEC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370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DCE43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CEF68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485 </w:t>
            </w:r>
          </w:p>
        </w:tc>
      </w:tr>
      <w:tr w:rsidR="00BB182B" w:rsidRPr="00BB182B" w14:paraId="470B4A86"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258216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380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AACB7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F02BC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r>
      <w:tr w:rsidR="00BB182B" w:rsidRPr="00BB182B" w14:paraId="7183A1F0"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1736CE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390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CADF2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610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844C6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515 </w:t>
            </w:r>
          </w:p>
        </w:tc>
      </w:tr>
      <w:tr w:rsidR="00BB182B" w:rsidRPr="00BB182B" w14:paraId="6F8BF7B6"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1E863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430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B3F2F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20471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565 </w:t>
            </w:r>
          </w:p>
        </w:tc>
      </w:tr>
      <w:tr w:rsidR="00BB182B" w:rsidRPr="00BB182B" w14:paraId="514F1A38"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7AAE6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26206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685</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59B49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580 </w:t>
            </w:r>
          </w:p>
        </w:tc>
      </w:tr>
      <w:tr w:rsidR="00BB182B" w:rsidRPr="00BB182B" w14:paraId="54A2CB6E"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2ADB8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D919E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66C52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595</w:t>
            </w:r>
          </w:p>
        </w:tc>
      </w:tr>
      <w:tr w:rsidR="00BB182B" w:rsidRPr="00BB182B" w14:paraId="4BF97692"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4631E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9A01C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E833E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605</w:t>
            </w:r>
          </w:p>
        </w:tc>
      </w:tr>
      <w:tr w:rsidR="00BB182B" w:rsidRPr="00BB182B" w14:paraId="0420FC26"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C46A9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DD385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735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6AF74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620 </w:t>
            </w:r>
          </w:p>
        </w:tc>
      </w:tr>
      <w:tr w:rsidR="00BB182B" w:rsidRPr="00BB182B" w14:paraId="3BF37561"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075F4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82643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750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F0348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630 </w:t>
            </w:r>
          </w:p>
        </w:tc>
      </w:tr>
      <w:tr w:rsidR="00BB182B" w:rsidRPr="00BB182B" w14:paraId="5A963FC5"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5EADE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E56AF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E8F4D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645</w:t>
            </w:r>
          </w:p>
        </w:tc>
      </w:tr>
      <w:tr w:rsidR="00BB182B" w:rsidRPr="00BB182B" w14:paraId="1BB10533"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511941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0F2E3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795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0FB81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670</w:t>
            </w:r>
          </w:p>
        </w:tc>
      </w:tr>
      <w:tr w:rsidR="00BB182B" w:rsidRPr="00BB182B" w14:paraId="23CA5C9A"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712145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467AC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845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84E02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710</w:t>
            </w:r>
          </w:p>
        </w:tc>
      </w:tr>
      <w:tr w:rsidR="00BB182B" w:rsidRPr="00BB182B" w14:paraId="56A25A76"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254F56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570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FA48C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890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6A1C2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750 </w:t>
            </w:r>
          </w:p>
        </w:tc>
      </w:tr>
      <w:tr w:rsidR="00BB182B" w:rsidRPr="00BB182B" w14:paraId="5938A31B"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754A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AD08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920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31E5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775</w:t>
            </w:r>
          </w:p>
        </w:tc>
      </w:tr>
      <w:tr w:rsidR="00BB182B" w:rsidRPr="00BB182B" w14:paraId="63A1822B"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634D9" w14:textId="47E023B0"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Примечание - Значения расчетных сопротивлений, указанные в таблице, вычислены по формулам раздела 4 с округлением до 5 Н/мм</w:t>
            </w:r>
            <w:r w:rsidR="00A6381C" w:rsidRPr="00BB182B">
              <w:rPr>
                <w:rFonts w:ascii="Times New Roman" w:hAnsi="Times New Roman" w:cs="Times New Roman"/>
                <w:noProof/>
                <w:position w:val="-10"/>
                <w:sz w:val="18"/>
                <w:szCs w:val="18"/>
              </w:rPr>
              <w:drawing>
                <wp:inline distT="0" distB="0" distL="0" distR="0" wp14:anchorId="615DB5AB" wp14:editId="32AA3C82">
                  <wp:extent cx="102235" cy="218440"/>
                  <wp:effectExtent l="0" t="0" r="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w:t>
            </w:r>
          </w:p>
          <w:p w14:paraId="70B65434" w14:textId="77777777" w:rsidR="00DE5E19" w:rsidRPr="00BB182B" w:rsidRDefault="00DE5E19">
            <w:pPr>
              <w:pStyle w:val="FORMATTEXT"/>
              <w:ind w:firstLine="568"/>
              <w:jc w:val="both"/>
              <w:rPr>
                <w:rFonts w:ascii="Times New Roman" w:hAnsi="Times New Roman" w:cs="Times New Roman"/>
                <w:sz w:val="18"/>
                <w:szCs w:val="18"/>
              </w:rPr>
            </w:pPr>
          </w:p>
          <w:p w14:paraId="1DC933F9" w14:textId="77777777" w:rsidR="00DE5E19" w:rsidRPr="00BB182B" w:rsidRDefault="00DE5E19">
            <w:pPr>
              <w:pStyle w:val="FORMATTEXT"/>
              <w:ind w:firstLine="568"/>
              <w:jc w:val="both"/>
              <w:rPr>
                <w:rFonts w:ascii="Times New Roman" w:hAnsi="Times New Roman" w:cs="Times New Roman"/>
                <w:sz w:val="18"/>
                <w:szCs w:val="18"/>
              </w:rPr>
            </w:pPr>
          </w:p>
          <w:p w14:paraId="4ADB8C48" w14:textId="77777777" w:rsidR="00DE5E19" w:rsidRPr="00BB182B" w:rsidRDefault="00DE5E19">
            <w:pPr>
              <w:pStyle w:val="FORMATTEXT"/>
              <w:ind w:firstLine="568"/>
              <w:jc w:val="both"/>
              <w:rPr>
                <w:rFonts w:ascii="Times New Roman" w:hAnsi="Times New Roman" w:cs="Times New Roman"/>
                <w:sz w:val="18"/>
                <w:szCs w:val="18"/>
              </w:rPr>
            </w:pPr>
          </w:p>
        </w:tc>
      </w:tr>
    </w:tbl>
    <w:p w14:paraId="460B878F"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Таблица Г.7 - Расчетные сопротивления растяжению фундаментных болтов</w:t>
      </w:r>
    </w:p>
    <w:p w14:paraId="435C4DE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600"/>
        <w:gridCol w:w="3300"/>
      </w:tblGrid>
      <w:tr w:rsidR="00BB182B" w:rsidRPr="00BB182B" w14:paraId="25C64C5E"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2609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Номинальный диаметр болтов, мм </w:t>
            </w:r>
          </w:p>
        </w:tc>
        <w:tc>
          <w:tcPr>
            <w:tcW w:w="6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5CC96" w14:textId="5257ECB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Расчетные сопротивления </w:t>
            </w:r>
            <w:r w:rsidR="00A6381C" w:rsidRPr="00BB182B">
              <w:rPr>
                <w:rFonts w:ascii="Times New Roman" w:hAnsi="Times New Roman" w:cs="Times New Roman"/>
                <w:noProof/>
                <w:position w:val="-11"/>
                <w:sz w:val="18"/>
                <w:szCs w:val="18"/>
              </w:rPr>
              <w:drawing>
                <wp:inline distT="0" distB="0" distL="0" distR="0" wp14:anchorId="630F54A9" wp14:editId="16804807">
                  <wp:extent cx="266065" cy="231775"/>
                  <wp:effectExtent l="0" t="0" r="0" b="0"/>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sz w:val="18"/>
                <w:szCs w:val="18"/>
              </w:rPr>
              <w:t>, Н/мм</w:t>
            </w:r>
            <w:r w:rsidR="00A6381C" w:rsidRPr="00BB182B">
              <w:rPr>
                <w:rFonts w:ascii="Times New Roman" w:hAnsi="Times New Roman" w:cs="Times New Roman"/>
                <w:noProof/>
                <w:position w:val="-10"/>
                <w:sz w:val="18"/>
                <w:szCs w:val="18"/>
              </w:rPr>
              <w:drawing>
                <wp:inline distT="0" distB="0" distL="0" distR="0" wp14:anchorId="5E2FB4AE" wp14:editId="406B1A9A">
                  <wp:extent cx="102235" cy="218440"/>
                  <wp:effectExtent l="0" t="0" r="0"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7DC873E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36C7CA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6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5F518" w14:textId="112DEC2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при нормативном сопротивлении стали болтов, Н/мм</w:t>
            </w:r>
            <w:r w:rsidR="00A6381C" w:rsidRPr="00BB182B">
              <w:rPr>
                <w:rFonts w:ascii="Times New Roman" w:hAnsi="Times New Roman" w:cs="Times New Roman"/>
                <w:noProof/>
                <w:position w:val="-10"/>
                <w:sz w:val="18"/>
                <w:szCs w:val="18"/>
              </w:rPr>
              <w:drawing>
                <wp:inline distT="0" distB="0" distL="0" distR="0" wp14:anchorId="67335685" wp14:editId="4F231D75">
                  <wp:extent cx="102235" cy="218440"/>
                  <wp:effectExtent l="0" t="0" r="0"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r>
      <w:tr w:rsidR="00BB182B" w:rsidRPr="00BB182B" w14:paraId="2843CE2E"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465F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8ECAE" w14:textId="25AA3A3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78B07F4" wp14:editId="50DF681E">
                  <wp:extent cx="266065" cy="238760"/>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&lt;290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CA647" w14:textId="08759F3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290</w:t>
            </w:r>
            <w:r w:rsidR="00A6381C" w:rsidRPr="00BB182B">
              <w:rPr>
                <w:rFonts w:ascii="Times New Roman" w:hAnsi="Times New Roman" w:cs="Times New Roman"/>
                <w:noProof/>
                <w:position w:val="-11"/>
                <w:sz w:val="18"/>
                <w:szCs w:val="18"/>
              </w:rPr>
              <w:drawing>
                <wp:inline distT="0" distB="0" distL="0" distR="0" wp14:anchorId="6BBCFB19" wp14:editId="65FBD05E">
                  <wp:extent cx="382270" cy="238760"/>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BB182B">
              <w:rPr>
                <w:rFonts w:ascii="Times New Roman" w:hAnsi="Times New Roman" w:cs="Times New Roman"/>
                <w:sz w:val="18"/>
                <w:szCs w:val="18"/>
              </w:rPr>
              <w:t xml:space="preserve">&lt;390 </w:t>
            </w:r>
          </w:p>
        </w:tc>
      </w:tr>
      <w:tr w:rsidR="00BB182B" w:rsidRPr="00BB182B" w14:paraId="155B54E1"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4993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12, 16, 20 </w:t>
            </w:r>
          </w:p>
          <w:p w14:paraId="3D9E19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3F6C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856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265 </w:t>
            </w:r>
          </w:p>
        </w:tc>
      </w:tr>
      <w:tr w:rsidR="00BB182B" w:rsidRPr="00BB182B" w14:paraId="5C6B154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BD3F0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24, 30 </w:t>
            </w:r>
          </w:p>
          <w:p w14:paraId="3CB240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1D735A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6D6BD2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r>
      <w:tr w:rsidR="00BB182B" w:rsidRPr="00BB182B" w14:paraId="3E19B101"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31C84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 </w:t>
            </w:r>
          </w:p>
          <w:p w14:paraId="48268D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0A1D3A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E6259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r>
      <w:tr w:rsidR="00BB182B" w:rsidRPr="00BB182B" w14:paraId="569AF51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AA84B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42, 48, 56 </w:t>
            </w:r>
          </w:p>
          <w:p w14:paraId="2558F9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15763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099C8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r>
      <w:tr w:rsidR="00BB182B" w:rsidRPr="00BB182B" w14:paraId="55E3BA6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1B8DF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64, 72, 80 </w:t>
            </w:r>
          </w:p>
          <w:p w14:paraId="7C7445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1396FE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22B006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r>
      <w:tr w:rsidR="00BB182B" w:rsidRPr="00BB182B" w14:paraId="7559C8F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C7280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90, 100 </w:t>
            </w:r>
          </w:p>
          <w:p w14:paraId="6FBC21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1F4FED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869FE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r>
      <w:tr w:rsidR="00BB182B" w:rsidRPr="00BB182B" w14:paraId="02CEDE5C"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F96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110, 125, 140 </w:t>
            </w: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B227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91EA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r>
      <w:tr w:rsidR="00BB182B" w:rsidRPr="00BB182B" w14:paraId="71FC3C0A"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52D0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740CB1C4" w14:textId="77777777" w:rsidR="00DE5E19" w:rsidRPr="00BB182B" w:rsidRDefault="00DE5E19">
            <w:pPr>
              <w:pStyle w:val="FORMATTEXT"/>
              <w:rPr>
                <w:rFonts w:ascii="Times New Roman" w:hAnsi="Times New Roman" w:cs="Times New Roman"/>
                <w:sz w:val="18"/>
                <w:szCs w:val="18"/>
              </w:rPr>
            </w:pPr>
          </w:p>
          <w:p w14:paraId="260CAFB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(Исключен, Изм. N 5). </w:t>
            </w:r>
          </w:p>
          <w:p w14:paraId="4FBD5DD6" w14:textId="77777777" w:rsidR="00DE5E19" w:rsidRPr="00BB182B" w:rsidRDefault="00DE5E19">
            <w:pPr>
              <w:pStyle w:val="FORMATTEXT"/>
              <w:rPr>
                <w:rFonts w:ascii="Times New Roman" w:hAnsi="Times New Roman" w:cs="Times New Roman"/>
                <w:sz w:val="18"/>
                <w:szCs w:val="18"/>
              </w:rPr>
            </w:pPr>
          </w:p>
          <w:p w14:paraId="2EC5C597" w14:textId="2D5AB24F"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 Расчетные сопротивления болтов из других сталей с </w:t>
            </w:r>
            <w:r w:rsidR="00A6381C" w:rsidRPr="00BB182B">
              <w:rPr>
                <w:rFonts w:ascii="Times New Roman" w:hAnsi="Times New Roman" w:cs="Times New Roman"/>
                <w:noProof/>
                <w:position w:val="-11"/>
                <w:sz w:val="18"/>
                <w:szCs w:val="18"/>
              </w:rPr>
              <w:drawing>
                <wp:inline distT="0" distB="0" distL="0" distR="0" wp14:anchorId="4BF9D7A8" wp14:editId="5AB35898">
                  <wp:extent cx="389255" cy="238760"/>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BB182B">
              <w:rPr>
                <w:rFonts w:ascii="Times New Roman" w:hAnsi="Times New Roman" w:cs="Times New Roman"/>
                <w:sz w:val="18"/>
                <w:szCs w:val="18"/>
              </w:rPr>
              <w:t>390 Н/мм</w:t>
            </w:r>
            <w:r w:rsidR="00A6381C" w:rsidRPr="00BB182B">
              <w:rPr>
                <w:rFonts w:ascii="Times New Roman" w:hAnsi="Times New Roman" w:cs="Times New Roman"/>
                <w:noProof/>
                <w:position w:val="-10"/>
                <w:sz w:val="18"/>
                <w:szCs w:val="18"/>
              </w:rPr>
              <w:drawing>
                <wp:inline distT="0" distB="0" distL="0" distR="0" wp14:anchorId="4AD31F53" wp14:editId="47756DFF">
                  <wp:extent cx="102235" cy="218440"/>
                  <wp:effectExtent l="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следует вычислять по формулам пункта 6.6 с округлением до 5 Н/мм</w:t>
            </w:r>
            <w:r w:rsidR="00A6381C" w:rsidRPr="00BB182B">
              <w:rPr>
                <w:rFonts w:ascii="Times New Roman" w:hAnsi="Times New Roman" w:cs="Times New Roman"/>
                <w:noProof/>
                <w:position w:val="-10"/>
                <w:sz w:val="18"/>
                <w:szCs w:val="18"/>
              </w:rPr>
              <w:drawing>
                <wp:inline distT="0" distB="0" distL="0" distR="0" wp14:anchorId="20657E15" wp14:editId="1F11AC96">
                  <wp:extent cx="102235" cy="218440"/>
                  <wp:effectExtent l="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p w14:paraId="743A0C71" w14:textId="77777777" w:rsidR="00DE5E19" w:rsidRPr="00BB182B" w:rsidRDefault="00DE5E19">
            <w:pPr>
              <w:pStyle w:val="FORMATTEXT"/>
              <w:rPr>
                <w:rFonts w:ascii="Times New Roman" w:hAnsi="Times New Roman" w:cs="Times New Roman"/>
                <w:sz w:val="18"/>
                <w:szCs w:val="18"/>
              </w:rPr>
            </w:pPr>
          </w:p>
        </w:tc>
      </w:tr>
    </w:tbl>
    <w:p w14:paraId="7498488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123A82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Г.7 (Измененная редакция, Изм. N 3, 5).</w:t>
      </w:r>
    </w:p>
    <w:p w14:paraId="1FF7C2A8" w14:textId="77777777" w:rsidR="00DE5E19" w:rsidRPr="00BB182B" w:rsidRDefault="00DE5E19">
      <w:pPr>
        <w:pStyle w:val="FORMATTEXT"/>
        <w:ind w:firstLine="568"/>
        <w:jc w:val="both"/>
        <w:rPr>
          <w:rFonts w:ascii="Times New Roman" w:hAnsi="Times New Roman" w:cs="Times New Roman"/>
        </w:rPr>
      </w:pPr>
    </w:p>
    <w:p w14:paraId="7EF3679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Г.8 (Исключена, Изм. N 2). </w:t>
      </w:r>
    </w:p>
    <w:p w14:paraId="5ADB084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Г.9 - Площади сечения болтов</w:t>
      </w:r>
    </w:p>
    <w:p w14:paraId="1FD8F9E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50"/>
        <w:gridCol w:w="750"/>
        <w:gridCol w:w="750"/>
        <w:gridCol w:w="750"/>
        <w:gridCol w:w="750"/>
        <w:gridCol w:w="750"/>
        <w:gridCol w:w="900"/>
        <w:gridCol w:w="750"/>
        <w:gridCol w:w="750"/>
        <w:gridCol w:w="750"/>
      </w:tblGrid>
      <w:tr w:rsidR="00BB182B" w:rsidRPr="00BB182B" w14:paraId="6D9F8433"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743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d</w:t>
            </w:r>
            <w:r w:rsidRPr="00BB182B">
              <w:rPr>
                <w:rFonts w:ascii="Times New Roman" w:hAnsi="Times New Roman" w:cs="Times New Roman"/>
                <w:sz w:val="18"/>
                <w:szCs w:val="18"/>
              </w:rPr>
              <w:t>, мм</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524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E44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AB1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230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C36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52A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38E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250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59D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383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 </w:t>
            </w:r>
          </w:p>
        </w:tc>
      </w:tr>
      <w:tr w:rsidR="00BB182B" w:rsidRPr="00BB182B" w14:paraId="43DE2A5E"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F7823" w14:textId="5F0E1B5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0A2B7AE" wp14:editId="59CB15BF">
                  <wp:extent cx="198120" cy="231775"/>
                  <wp:effectExtent l="0" t="0" r="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E5E19" w:rsidRPr="00BB182B">
              <w:rPr>
                <w:rFonts w:ascii="Times New Roman" w:hAnsi="Times New Roman" w:cs="Times New Roman"/>
                <w:sz w:val="18"/>
                <w:szCs w:val="18"/>
              </w:rPr>
              <w:t>, см</w:t>
            </w:r>
            <w:r w:rsidRPr="00BB182B">
              <w:rPr>
                <w:rFonts w:ascii="Times New Roman" w:hAnsi="Times New Roman" w:cs="Times New Roman"/>
                <w:noProof/>
                <w:position w:val="-10"/>
                <w:sz w:val="18"/>
                <w:szCs w:val="18"/>
              </w:rPr>
              <w:drawing>
                <wp:inline distT="0" distB="0" distL="0" distR="0" wp14:anchorId="2D6D7610" wp14:editId="075AAAAB">
                  <wp:extent cx="102235" cy="218440"/>
                  <wp:effectExtent l="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0A7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498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207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546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BFD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55F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694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01F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77D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A32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18,09 </w:t>
            </w:r>
          </w:p>
        </w:tc>
      </w:tr>
      <w:tr w:rsidR="00BB182B" w:rsidRPr="00BB182B" w14:paraId="389D087B"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C2925" w14:textId="3E6E7B0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B57145C" wp14:editId="13D3C663">
                  <wp:extent cx="259080" cy="231775"/>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E5E19" w:rsidRPr="00BB182B">
              <w:rPr>
                <w:rFonts w:ascii="Times New Roman" w:hAnsi="Times New Roman" w:cs="Times New Roman"/>
                <w:sz w:val="18"/>
                <w:szCs w:val="18"/>
              </w:rPr>
              <w:t>, см</w:t>
            </w:r>
            <w:r w:rsidRPr="00BB182B">
              <w:rPr>
                <w:rFonts w:ascii="Times New Roman" w:hAnsi="Times New Roman" w:cs="Times New Roman"/>
                <w:noProof/>
                <w:position w:val="-10"/>
                <w:sz w:val="18"/>
                <w:szCs w:val="18"/>
              </w:rPr>
              <w:drawing>
                <wp:inline distT="0" distB="0" distL="0" distR="0" wp14:anchorId="36B4F161" wp14:editId="10C22AEE">
                  <wp:extent cx="102235" cy="218440"/>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357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DC6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1E5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2A3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F31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1E7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3A5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6C0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FB5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3EB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14,72 </w:t>
            </w:r>
          </w:p>
        </w:tc>
      </w:tr>
      <w:tr w:rsidR="00BB182B" w:rsidRPr="00BB182B" w14:paraId="159AAD8C" w14:textId="77777777">
        <w:tblPrEx>
          <w:tblCellMar>
            <w:top w:w="0" w:type="dxa"/>
            <w:bottom w:w="0" w:type="dxa"/>
          </w:tblCellMar>
        </w:tblPrEx>
        <w:tc>
          <w:tcPr>
            <w:tcW w:w="93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B265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72DA67F0" w14:textId="77777777" w:rsidR="00DE5E19" w:rsidRPr="00BB182B" w:rsidRDefault="00DE5E19">
            <w:pPr>
              <w:pStyle w:val="FORMATTEXT"/>
              <w:ind w:firstLine="568"/>
              <w:jc w:val="both"/>
              <w:rPr>
                <w:rFonts w:ascii="Times New Roman" w:hAnsi="Times New Roman" w:cs="Times New Roman"/>
                <w:sz w:val="18"/>
                <w:szCs w:val="18"/>
              </w:rPr>
            </w:pPr>
          </w:p>
          <w:p w14:paraId="3FD2531B" w14:textId="77777777" w:rsidR="00DE5E19" w:rsidRPr="00BB182B" w:rsidRDefault="00DE5E19">
            <w:pPr>
              <w:pStyle w:val="FORMATTEXT"/>
              <w:ind w:firstLine="568"/>
              <w:jc w:val="both"/>
              <w:rPr>
                <w:rFonts w:ascii="Times New Roman" w:hAnsi="Times New Roman" w:cs="Times New Roman"/>
                <w:sz w:val="18"/>
                <w:szCs w:val="18"/>
              </w:rPr>
            </w:pPr>
          </w:p>
          <w:p w14:paraId="02CB0276"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1 Площади сечения болтов диаметром свыше 48 мм следует принимать по действующим стандартам.</w:t>
            </w:r>
          </w:p>
          <w:p w14:paraId="412A1F91" w14:textId="77777777" w:rsidR="00DE5E19" w:rsidRPr="00BB182B" w:rsidRDefault="00DE5E19">
            <w:pPr>
              <w:pStyle w:val="FORMATTEXT"/>
              <w:ind w:firstLine="568"/>
              <w:jc w:val="both"/>
              <w:rPr>
                <w:rFonts w:ascii="Times New Roman" w:hAnsi="Times New Roman" w:cs="Times New Roman"/>
                <w:sz w:val="18"/>
                <w:szCs w:val="18"/>
              </w:rPr>
            </w:pPr>
          </w:p>
          <w:p w14:paraId="0809C816" w14:textId="77777777" w:rsidR="00DE5E19" w:rsidRPr="00BB182B" w:rsidRDefault="00DE5E19">
            <w:pPr>
              <w:pStyle w:val="FORMATTEXT"/>
              <w:ind w:firstLine="568"/>
              <w:jc w:val="both"/>
              <w:rPr>
                <w:rFonts w:ascii="Times New Roman" w:hAnsi="Times New Roman" w:cs="Times New Roman"/>
                <w:sz w:val="18"/>
                <w:szCs w:val="18"/>
              </w:rPr>
            </w:pPr>
          </w:p>
          <w:p w14:paraId="7A4DA64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2 Размеры, заключенные в скобки, следует применять только в конструкциях опор ВЛ и ОРУ.</w:t>
            </w:r>
          </w:p>
          <w:p w14:paraId="0FF07A57" w14:textId="77777777" w:rsidR="00DE5E19" w:rsidRPr="00BB182B" w:rsidRDefault="00DE5E19">
            <w:pPr>
              <w:pStyle w:val="FORMATTEXT"/>
              <w:ind w:firstLine="568"/>
              <w:jc w:val="both"/>
              <w:rPr>
                <w:rFonts w:ascii="Times New Roman" w:hAnsi="Times New Roman" w:cs="Times New Roman"/>
                <w:sz w:val="18"/>
                <w:szCs w:val="18"/>
              </w:rPr>
            </w:pPr>
          </w:p>
          <w:p w14:paraId="179203FF" w14:textId="77777777" w:rsidR="00DE5E19" w:rsidRPr="00BB182B" w:rsidRDefault="00DE5E19">
            <w:pPr>
              <w:pStyle w:val="FORMATTEXT"/>
              <w:ind w:firstLine="568"/>
              <w:jc w:val="both"/>
              <w:rPr>
                <w:rFonts w:ascii="Times New Roman" w:hAnsi="Times New Roman" w:cs="Times New Roman"/>
                <w:sz w:val="18"/>
                <w:szCs w:val="18"/>
              </w:rPr>
            </w:pPr>
          </w:p>
          <w:p w14:paraId="57AFFD71" w14:textId="77777777" w:rsidR="00DE5E19" w:rsidRPr="00BB182B" w:rsidRDefault="00DE5E19">
            <w:pPr>
              <w:pStyle w:val="FORMATTEXT"/>
              <w:ind w:firstLine="568"/>
              <w:jc w:val="both"/>
              <w:rPr>
                <w:rFonts w:ascii="Times New Roman" w:hAnsi="Times New Roman" w:cs="Times New Roman"/>
                <w:sz w:val="18"/>
                <w:szCs w:val="18"/>
              </w:rPr>
            </w:pPr>
          </w:p>
        </w:tc>
      </w:tr>
    </w:tbl>
    <w:p w14:paraId="6A00910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2C78F3B" w14:textId="77777777" w:rsidR="00DE5E19" w:rsidRPr="00BB182B" w:rsidRDefault="00652D04">
      <w:pPr>
        <w:pStyle w:val="FORMATTEXT"/>
        <w:jc w:val="center"/>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Д. Коэффициенты для расчета на устойчивость центрально и внецентренно сжатых элементов</w:instrText>
      </w:r>
      <w:r w:rsidRPr="00BB182B">
        <w:rPr>
          <w:rFonts w:ascii="Times New Roman" w:hAnsi="Times New Roman" w:cs="Times New Roman"/>
        </w:rPr>
        <w:instrText>"</w:instrText>
      </w:r>
      <w:r>
        <w:rPr>
          <w:rFonts w:ascii="Times New Roman" w:hAnsi="Times New Roman" w:cs="Times New Roman"/>
        </w:rPr>
        <w:fldChar w:fldCharType="end"/>
      </w:r>
    </w:p>
    <w:p w14:paraId="2CCEA94B"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lastRenderedPageBreak/>
        <w:t>Приложение Д</w:t>
      </w:r>
    </w:p>
    <w:p w14:paraId="0F417A71" w14:textId="77777777" w:rsidR="00DE5E19" w:rsidRPr="00BB182B" w:rsidRDefault="00DE5E19">
      <w:pPr>
        <w:pStyle w:val="HEADERTEXT"/>
        <w:rPr>
          <w:rFonts w:ascii="Times New Roman" w:hAnsi="Times New Roman" w:cs="Times New Roman"/>
          <w:b/>
          <w:bCs/>
          <w:color w:val="auto"/>
        </w:rPr>
      </w:pPr>
    </w:p>
    <w:p w14:paraId="5E02EC82"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Коэффициенты для расчета на устойчивость центрально и внецентренно сжатых элементов </w:t>
      </w:r>
    </w:p>
    <w:p w14:paraId="31381E8E" w14:textId="77777777" w:rsidR="00DE5E19" w:rsidRPr="00BB182B" w:rsidRDefault="00DE5E19">
      <w:pPr>
        <w:pStyle w:val="FORMATTEXT"/>
        <w:jc w:val="both"/>
        <w:rPr>
          <w:rFonts w:ascii="Times New Roman" w:hAnsi="Times New Roman" w:cs="Times New Roman"/>
        </w:rPr>
      </w:pPr>
    </w:p>
    <w:p w14:paraId="50F8F391" w14:textId="77777777" w:rsidR="00DE5E19" w:rsidRPr="00BB182B" w:rsidRDefault="00DE5E19">
      <w:pPr>
        <w:pStyle w:val="FORMATTEXT"/>
        <w:jc w:val="both"/>
        <w:rPr>
          <w:rFonts w:ascii="Times New Roman" w:hAnsi="Times New Roman" w:cs="Times New Roman"/>
        </w:rPr>
      </w:pPr>
    </w:p>
    <w:p w14:paraId="79A4F48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Д.1 - Коэффициенты устойчивости при центральном сжатии</w:t>
      </w:r>
    </w:p>
    <w:p w14:paraId="48463D6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250"/>
        <w:gridCol w:w="2250"/>
        <w:gridCol w:w="2400"/>
      </w:tblGrid>
      <w:tr w:rsidR="00BB182B" w:rsidRPr="00BB182B" w14:paraId="7C969EB4"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AF82FF" w14:textId="1607811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гибкость </w:t>
            </w:r>
            <w:r w:rsidR="00A6381C" w:rsidRPr="00BB182B">
              <w:rPr>
                <w:rFonts w:ascii="Times New Roman" w:hAnsi="Times New Roman" w:cs="Times New Roman"/>
                <w:noProof/>
                <w:position w:val="-9"/>
                <w:sz w:val="18"/>
                <w:szCs w:val="18"/>
              </w:rPr>
              <w:drawing>
                <wp:inline distT="0" distB="0" distL="0" distR="0" wp14:anchorId="569CD58D" wp14:editId="0319F638">
                  <wp:extent cx="143510" cy="198120"/>
                  <wp:effectExtent l="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6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148E6" w14:textId="688B7FE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Коэффициенты </w:t>
            </w:r>
            <w:r w:rsidR="00A6381C" w:rsidRPr="00BB182B">
              <w:rPr>
                <w:rFonts w:ascii="Times New Roman" w:hAnsi="Times New Roman" w:cs="Times New Roman"/>
                <w:noProof/>
                <w:position w:val="-8"/>
                <w:sz w:val="18"/>
                <w:szCs w:val="18"/>
              </w:rPr>
              <w:drawing>
                <wp:inline distT="0" distB="0" distL="0" distR="0" wp14:anchorId="59B96EB8" wp14:editId="401E6167">
                  <wp:extent cx="143510" cy="163830"/>
                  <wp:effectExtent l="0" t="0" r="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для типа сечения</w:t>
            </w:r>
          </w:p>
        </w:tc>
      </w:tr>
      <w:tr w:rsidR="00BB182B" w:rsidRPr="00BB182B" w14:paraId="3E51D29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536909" w14:textId="77777777" w:rsidR="00DE5E19" w:rsidRPr="00BB182B" w:rsidRDefault="00DE5E19">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14BAB" w14:textId="53E72E4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7"/>
                <w:sz w:val="18"/>
                <w:szCs w:val="18"/>
              </w:rPr>
              <w:drawing>
                <wp:inline distT="0" distB="0" distL="0" distR="0" wp14:anchorId="39D96348" wp14:editId="252D3F6E">
                  <wp:extent cx="122555" cy="143510"/>
                  <wp:effectExtent l="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0D1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b</w:t>
            </w:r>
            <w:r w:rsidRPr="00BB182B">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ABD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с</w:t>
            </w:r>
            <w:r w:rsidRPr="00BB182B">
              <w:rPr>
                <w:rFonts w:ascii="Times New Roman" w:hAnsi="Times New Roman" w:cs="Times New Roman"/>
                <w:sz w:val="18"/>
                <w:szCs w:val="18"/>
              </w:rPr>
              <w:t xml:space="preserve"> </w:t>
            </w:r>
          </w:p>
        </w:tc>
      </w:tr>
      <w:tr w:rsidR="00BB182B" w:rsidRPr="00BB182B" w14:paraId="59100E80"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07BA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7E1E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1000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5F19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1000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63C1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984 </w:t>
            </w:r>
          </w:p>
        </w:tc>
      </w:tr>
      <w:tr w:rsidR="00BB182B" w:rsidRPr="00BB182B" w14:paraId="1958D86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80923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1A6F8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994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D8D8E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986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AA1B9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956 </w:t>
            </w:r>
          </w:p>
        </w:tc>
      </w:tr>
      <w:tr w:rsidR="00BB182B" w:rsidRPr="00BB182B" w14:paraId="4D7F028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073A4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F8989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981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A76A3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967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46C65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929 </w:t>
            </w:r>
          </w:p>
        </w:tc>
      </w:tr>
      <w:tr w:rsidR="00BB182B" w:rsidRPr="00BB182B" w14:paraId="0A30C62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C9171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2CC6C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968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765E8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948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B918F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901 </w:t>
            </w:r>
          </w:p>
        </w:tc>
      </w:tr>
      <w:tr w:rsidR="00BB182B" w:rsidRPr="00BB182B" w14:paraId="4729938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C2E28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1DA2C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953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9E6BC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927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3DED8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872 </w:t>
            </w:r>
          </w:p>
        </w:tc>
      </w:tr>
      <w:tr w:rsidR="00BB182B" w:rsidRPr="00BB182B" w14:paraId="0DFFF311"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10D39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35252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938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825B4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905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997C2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842 </w:t>
            </w:r>
          </w:p>
        </w:tc>
      </w:tr>
      <w:tr w:rsidR="00BB182B" w:rsidRPr="00BB182B" w14:paraId="6F9B89F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F1C7C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2E837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920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1A78D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881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3EDA9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811 </w:t>
            </w:r>
          </w:p>
        </w:tc>
      </w:tr>
      <w:tr w:rsidR="00BB182B" w:rsidRPr="00BB182B" w14:paraId="7687513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D087F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9FF0A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900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832CB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855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FAA62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778 </w:t>
            </w:r>
          </w:p>
        </w:tc>
      </w:tr>
      <w:tr w:rsidR="00BB182B" w:rsidRPr="00BB182B" w14:paraId="4B94B15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042A4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79BC2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877</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D6ED7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826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0536D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744 </w:t>
            </w:r>
          </w:p>
        </w:tc>
      </w:tr>
      <w:tr w:rsidR="00BB182B" w:rsidRPr="00BB182B" w14:paraId="1B1192C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264EB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4AA14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851</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BD92F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794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5FF37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709 </w:t>
            </w:r>
          </w:p>
        </w:tc>
      </w:tr>
      <w:tr w:rsidR="00BB182B" w:rsidRPr="00BB182B" w14:paraId="613D4F0A"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C38DD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C83E4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821</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AF154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74FF3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672 </w:t>
            </w:r>
          </w:p>
        </w:tc>
      </w:tr>
      <w:tr w:rsidR="00BB182B" w:rsidRPr="00BB182B" w14:paraId="4BEB40E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80E0E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E5A6B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786</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DDF7F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723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22AB8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635 </w:t>
            </w:r>
          </w:p>
        </w:tc>
      </w:tr>
      <w:tr w:rsidR="00BB182B" w:rsidRPr="00BB182B" w14:paraId="20F3067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B2677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DB4D4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747</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D567A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683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9B788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598 </w:t>
            </w:r>
          </w:p>
        </w:tc>
      </w:tr>
      <w:tr w:rsidR="00BB182B" w:rsidRPr="00BB182B" w14:paraId="7C55F45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64D0A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49EA4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704</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5204B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643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30D9D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562 </w:t>
            </w:r>
          </w:p>
        </w:tc>
      </w:tr>
      <w:tr w:rsidR="00BB182B" w:rsidRPr="00BB182B" w14:paraId="7FF9AC8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88B9C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F0E0D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660</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91C3B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602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B35F4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527 </w:t>
            </w:r>
          </w:p>
        </w:tc>
      </w:tr>
      <w:tr w:rsidR="00BB182B" w:rsidRPr="00BB182B" w14:paraId="2748CD6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85BA8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F4ED1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616</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DC947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562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DD3F4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493 </w:t>
            </w:r>
          </w:p>
        </w:tc>
      </w:tr>
      <w:tr w:rsidR="00BB182B" w:rsidRPr="00BB182B" w14:paraId="5E898F1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EFC02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4E81B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572</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76ED3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524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1A6FE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r>
      <w:tr w:rsidR="00BB182B" w:rsidRPr="00BB182B" w14:paraId="25F17F5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E43E5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DB854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526</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38EDF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487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B1028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r>
      <w:tr w:rsidR="00BB182B" w:rsidRPr="00BB182B" w14:paraId="7B1F04CD"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CAF3B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978FA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475</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12725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453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5DB5A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402 </w:t>
            </w:r>
          </w:p>
        </w:tc>
      </w:tr>
      <w:tr w:rsidR="00BB182B" w:rsidRPr="00BB182B" w14:paraId="06BC888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0081C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24B15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431</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58E5C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422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183C2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375 </w:t>
            </w:r>
          </w:p>
        </w:tc>
      </w:tr>
      <w:tr w:rsidR="00BB182B" w:rsidRPr="00BB182B" w14:paraId="7A92F04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9CF1A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3F6B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393</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10892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392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0D807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351 </w:t>
            </w:r>
          </w:p>
        </w:tc>
      </w:tr>
      <w:tr w:rsidR="00BB182B" w:rsidRPr="00BB182B" w14:paraId="5D7103D1"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219F3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4,6</w:t>
            </w:r>
          </w:p>
        </w:tc>
        <w:tc>
          <w:tcPr>
            <w:tcW w:w="45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93AB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359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41966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329 </w:t>
            </w:r>
          </w:p>
        </w:tc>
      </w:tr>
      <w:tr w:rsidR="00BB182B" w:rsidRPr="00BB182B" w14:paraId="667B3B4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3AC49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4,8</w:t>
            </w:r>
          </w:p>
        </w:tc>
        <w:tc>
          <w:tcPr>
            <w:tcW w:w="4500" w:type="dxa"/>
            <w:gridSpan w:val="2"/>
            <w:tcBorders>
              <w:top w:val="nil"/>
              <w:left w:val="single" w:sz="6" w:space="0" w:color="auto"/>
              <w:bottom w:val="nil"/>
              <w:right w:val="single" w:sz="6" w:space="0" w:color="auto"/>
            </w:tcBorders>
            <w:tcMar>
              <w:top w:w="114" w:type="dxa"/>
              <w:left w:w="28" w:type="dxa"/>
              <w:bottom w:w="114" w:type="dxa"/>
              <w:right w:w="28" w:type="dxa"/>
            </w:tcMar>
          </w:tcPr>
          <w:p w14:paraId="13871F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1D013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308 </w:t>
            </w:r>
          </w:p>
        </w:tc>
      </w:tr>
      <w:tr w:rsidR="00BB182B" w:rsidRPr="00BB182B" w14:paraId="730F94B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09DB5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4500" w:type="dxa"/>
            <w:gridSpan w:val="2"/>
            <w:tcBorders>
              <w:top w:val="nil"/>
              <w:left w:val="single" w:sz="6" w:space="0" w:color="auto"/>
              <w:bottom w:val="nil"/>
              <w:right w:val="single" w:sz="6" w:space="0" w:color="auto"/>
            </w:tcBorders>
            <w:tcMar>
              <w:top w:w="114" w:type="dxa"/>
              <w:left w:w="28" w:type="dxa"/>
              <w:bottom w:w="114" w:type="dxa"/>
              <w:right w:w="28" w:type="dxa"/>
            </w:tcMar>
          </w:tcPr>
          <w:p w14:paraId="5D3CB4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304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CDADA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289 </w:t>
            </w:r>
          </w:p>
        </w:tc>
      </w:tr>
      <w:tr w:rsidR="00BB182B" w:rsidRPr="00BB182B" w14:paraId="7AE1237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7C91F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5,2</w:t>
            </w:r>
          </w:p>
        </w:tc>
        <w:tc>
          <w:tcPr>
            <w:tcW w:w="4500" w:type="dxa"/>
            <w:gridSpan w:val="2"/>
            <w:tcBorders>
              <w:top w:val="nil"/>
              <w:left w:val="single" w:sz="6" w:space="0" w:color="auto"/>
              <w:bottom w:val="nil"/>
              <w:right w:val="single" w:sz="6" w:space="0" w:color="auto"/>
            </w:tcBorders>
            <w:tcMar>
              <w:top w:w="114" w:type="dxa"/>
              <w:left w:w="28" w:type="dxa"/>
              <w:bottom w:w="114" w:type="dxa"/>
              <w:right w:w="28" w:type="dxa"/>
            </w:tcMar>
          </w:tcPr>
          <w:p w14:paraId="39D998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281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BB431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271 </w:t>
            </w:r>
          </w:p>
        </w:tc>
      </w:tr>
      <w:tr w:rsidR="00BB182B" w:rsidRPr="00BB182B" w14:paraId="20E7583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A1B54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5,4</w:t>
            </w:r>
          </w:p>
        </w:tc>
        <w:tc>
          <w:tcPr>
            <w:tcW w:w="4500" w:type="dxa"/>
            <w:gridSpan w:val="2"/>
            <w:tcBorders>
              <w:top w:val="nil"/>
              <w:left w:val="single" w:sz="6" w:space="0" w:color="auto"/>
              <w:bottom w:val="nil"/>
              <w:right w:val="single" w:sz="6" w:space="0" w:color="auto"/>
            </w:tcBorders>
            <w:tcMar>
              <w:top w:w="114" w:type="dxa"/>
              <w:left w:w="28" w:type="dxa"/>
              <w:bottom w:w="114" w:type="dxa"/>
              <w:right w:w="28" w:type="dxa"/>
            </w:tcMar>
          </w:tcPr>
          <w:p w14:paraId="7579B7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261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97963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r>
      <w:tr w:rsidR="00BB182B" w:rsidRPr="00BB182B" w14:paraId="2A4788A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630CC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 </w:t>
            </w:r>
          </w:p>
        </w:tc>
        <w:tc>
          <w:tcPr>
            <w:tcW w:w="45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1917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242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AF4D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241 </w:t>
            </w:r>
          </w:p>
        </w:tc>
      </w:tr>
      <w:tr w:rsidR="00BB182B" w:rsidRPr="00BB182B" w14:paraId="7054F83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5528C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5,8</w:t>
            </w:r>
          </w:p>
        </w:tc>
        <w:tc>
          <w:tcPr>
            <w:tcW w:w="69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D820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226 </w:t>
            </w:r>
          </w:p>
        </w:tc>
      </w:tr>
      <w:tr w:rsidR="00BB182B" w:rsidRPr="00BB182B" w14:paraId="32DD6DB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6C31D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06457D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211</w:t>
            </w:r>
          </w:p>
        </w:tc>
      </w:tr>
      <w:tr w:rsidR="00BB182B" w:rsidRPr="00BB182B" w14:paraId="2D7978F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3C7F2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6,2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58A783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198</w:t>
            </w:r>
          </w:p>
        </w:tc>
      </w:tr>
      <w:tr w:rsidR="00BB182B" w:rsidRPr="00BB182B" w14:paraId="1E38168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82370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6,4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729A22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186</w:t>
            </w:r>
          </w:p>
        </w:tc>
      </w:tr>
      <w:tr w:rsidR="00BB182B" w:rsidRPr="00BB182B" w14:paraId="5FD2C50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8C62E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15E3D0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174</w:t>
            </w:r>
          </w:p>
        </w:tc>
      </w:tr>
      <w:tr w:rsidR="00BB182B" w:rsidRPr="00BB182B" w14:paraId="533C529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3DD68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6,8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4FFDB6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164</w:t>
            </w:r>
          </w:p>
        </w:tc>
      </w:tr>
      <w:tr w:rsidR="00BB182B" w:rsidRPr="00BB182B" w14:paraId="442D705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C38C8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3963C9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155</w:t>
            </w:r>
          </w:p>
        </w:tc>
      </w:tr>
      <w:tr w:rsidR="00BB182B" w:rsidRPr="00BB182B" w14:paraId="57E8E74A"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E3BF2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7CC2CA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147</w:t>
            </w:r>
          </w:p>
        </w:tc>
      </w:tr>
      <w:tr w:rsidR="00BB182B" w:rsidRPr="00BB182B" w14:paraId="74CB446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CFDDC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521117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139</w:t>
            </w:r>
          </w:p>
        </w:tc>
      </w:tr>
      <w:tr w:rsidR="00BB182B" w:rsidRPr="00BB182B" w14:paraId="78DE69C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50B11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04A995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132</w:t>
            </w:r>
          </w:p>
        </w:tc>
      </w:tr>
      <w:tr w:rsidR="00BB182B" w:rsidRPr="00BB182B" w14:paraId="2B38486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78CCF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7,8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400C19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125</w:t>
            </w:r>
          </w:p>
        </w:tc>
      </w:tr>
      <w:tr w:rsidR="00BB182B" w:rsidRPr="00BB182B" w14:paraId="7ADAAC8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93EA7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63ACE5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119</w:t>
            </w:r>
          </w:p>
        </w:tc>
      </w:tr>
      <w:tr w:rsidR="00BB182B" w:rsidRPr="00BB182B" w14:paraId="65687F5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219D4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8,5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24016A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105</w:t>
            </w:r>
          </w:p>
        </w:tc>
      </w:tr>
      <w:tr w:rsidR="00BB182B" w:rsidRPr="00BB182B" w14:paraId="528B948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4EB27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7C57E2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094</w:t>
            </w:r>
          </w:p>
        </w:tc>
      </w:tr>
      <w:tr w:rsidR="00BB182B" w:rsidRPr="00BB182B" w14:paraId="4D9E5B7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FCF1A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9,5</w:t>
            </w:r>
          </w:p>
        </w:tc>
        <w:tc>
          <w:tcPr>
            <w:tcW w:w="6900" w:type="dxa"/>
            <w:gridSpan w:val="3"/>
            <w:tcBorders>
              <w:top w:val="nil"/>
              <w:left w:val="single" w:sz="6" w:space="0" w:color="auto"/>
              <w:bottom w:val="nil"/>
              <w:right w:val="single" w:sz="6" w:space="0" w:color="auto"/>
            </w:tcBorders>
            <w:tcMar>
              <w:top w:w="114" w:type="dxa"/>
              <w:left w:w="28" w:type="dxa"/>
              <w:bottom w:w="114" w:type="dxa"/>
              <w:right w:w="28" w:type="dxa"/>
            </w:tcMar>
          </w:tcPr>
          <w:p w14:paraId="572BFD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084</w:t>
            </w:r>
          </w:p>
        </w:tc>
      </w:tr>
      <w:tr w:rsidR="00BB182B" w:rsidRPr="00BB182B" w14:paraId="66B0650C"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286D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690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FCBB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076</w:t>
            </w:r>
          </w:p>
        </w:tc>
      </w:tr>
      <w:tr w:rsidR="00BB182B" w:rsidRPr="00BB182B" w14:paraId="6D329FDD"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16CA1" w14:textId="3179096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Примечание - Значения коэффициентов </w:t>
            </w:r>
            <w:r w:rsidR="00A6381C" w:rsidRPr="00BB182B">
              <w:rPr>
                <w:rFonts w:ascii="Times New Roman" w:hAnsi="Times New Roman" w:cs="Times New Roman"/>
                <w:noProof/>
                <w:position w:val="-8"/>
                <w:sz w:val="18"/>
                <w:szCs w:val="18"/>
              </w:rPr>
              <w:drawing>
                <wp:inline distT="0" distB="0" distL="0" distR="0" wp14:anchorId="63C2A436" wp14:editId="0A1DBA19">
                  <wp:extent cx="143510" cy="163830"/>
                  <wp:effectExtent l="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в таблице увеличены в 1000 раз.</w:t>
            </w:r>
          </w:p>
          <w:p w14:paraId="55512C36" w14:textId="77777777" w:rsidR="00DE5E19" w:rsidRPr="00BB182B" w:rsidRDefault="00DE5E19">
            <w:pPr>
              <w:pStyle w:val="FORMATTEXT"/>
              <w:ind w:firstLine="568"/>
              <w:jc w:val="both"/>
              <w:rPr>
                <w:rFonts w:ascii="Times New Roman" w:hAnsi="Times New Roman" w:cs="Times New Roman"/>
                <w:sz w:val="18"/>
                <w:szCs w:val="18"/>
              </w:rPr>
            </w:pPr>
          </w:p>
          <w:p w14:paraId="2619F7A6" w14:textId="77777777" w:rsidR="00DE5E19" w:rsidRPr="00BB182B" w:rsidRDefault="00DE5E19">
            <w:pPr>
              <w:pStyle w:val="FORMATTEXT"/>
              <w:ind w:firstLine="568"/>
              <w:jc w:val="both"/>
              <w:rPr>
                <w:rFonts w:ascii="Times New Roman" w:hAnsi="Times New Roman" w:cs="Times New Roman"/>
                <w:sz w:val="18"/>
                <w:szCs w:val="18"/>
              </w:rPr>
            </w:pPr>
          </w:p>
          <w:p w14:paraId="4D3E6196" w14:textId="77777777" w:rsidR="00DE5E19" w:rsidRPr="00BB182B" w:rsidRDefault="00DE5E19">
            <w:pPr>
              <w:pStyle w:val="FORMATTEXT"/>
              <w:ind w:firstLine="568"/>
              <w:jc w:val="both"/>
              <w:rPr>
                <w:rFonts w:ascii="Times New Roman" w:hAnsi="Times New Roman" w:cs="Times New Roman"/>
                <w:sz w:val="18"/>
                <w:szCs w:val="18"/>
              </w:rPr>
            </w:pPr>
          </w:p>
        </w:tc>
      </w:tr>
    </w:tbl>
    <w:p w14:paraId="4A2BE27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09BA867" w14:textId="77777777" w:rsidR="00DE5E19" w:rsidRPr="00BB182B" w:rsidRDefault="00DE5E19">
      <w:pPr>
        <w:pStyle w:val="FORMATTEXT"/>
        <w:jc w:val="both"/>
        <w:rPr>
          <w:rFonts w:ascii="Times New Roman" w:hAnsi="Times New Roman" w:cs="Times New Roman"/>
        </w:rPr>
      </w:pPr>
    </w:p>
    <w:p w14:paraId="3E984199" w14:textId="77777777" w:rsidR="00DE5E19" w:rsidRPr="00BB182B" w:rsidRDefault="00DE5E19">
      <w:pPr>
        <w:pStyle w:val="FORMATTEXT"/>
        <w:jc w:val="both"/>
        <w:rPr>
          <w:rFonts w:ascii="Times New Roman" w:hAnsi="Times New Roman" w:cs="Times New Roman"/>
        </w:rPr>
      </w:pPr>
    </w:p>
    <w:p w14:paraId="72195DAD" w14:textId="60B7175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Д.2 - Коэффициенты влияния формы сечения </w:t>
      </w:r>
      <w:r w:rsidR="00A6381C" w:rsidRPr="00BB182B">
        <w:rPr>
          <w:rFonts w:ascii="Times New Roman" w:hAnsi="Times New Roman" w:cs="Times New Roman"/>
          <w:noProof/>
          <w:position w:val="-8"/>
        </w:rPr>
        <w:drawing>
          <wp:inline distT="0" distB="0" distL="0" distR="0" wp14:anchorId="3D228A67" wp14:editId="12B2641B">
            <wp:extent cx="122555" cy="163830"/>
            <wp:effectExtent l="0" t="0" r="0" b="0"/>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p w14:paraId="522BA08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1"/>
        <w:gridCol w:w="4950"/>
        <w:gridCol w:w="562"/>
        <w:gridCol w:w="2025"/>
        <w:gridCol w:w="1238"/>
        <w:gridCol w:w="900"/>
        <w:gridCol w:w="900"/>
      </w:tblGrid>
      <w:tr w:rsidR="00BB182B" w:rsidRPr="00BB182B" w14:paraId="31189398" w14:textId="77777777">
        <w:tblPrEx>
          <w:tblCellMar>
            <w:top w:w="0" w:type="dxa"/>
            <w:bottom w:w="0" w:type="dxa"/>
          </w:tblCellMar>
        </w:tblPrEx>
        <w:tc>
          <w:tcPr>
            <w:tcW w:w="4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BAE7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 сече-</w:t>
            </w:r>
          </w:p>
          <w:p w14:paraId="13505F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ния </w:t>
            </w:r>
          </w:p>
        </w:tc>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6B07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Схема сечения и эксцентриситет</w:t>
            </w:r>
          </w:p>
        </w:tc>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177726" w14:textId="1BF5BC1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712462A3" wp14:editId="3807BD4B">
                  <wp:extent cx="198120" cy="340995"/>
                  <wp:effectExtent l="0" t="0" r="0" b="0"/>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98120" cy="340995"/>
                          </a:xfrm>
                          <a:prstGeom prst="rect">
                            <a:avLst/>
                          </a:prstGeom>
                          <a:noFill/>
                          <a:ln>
                            <a:noFill/>
                          </a:ln>
                        </pic:spPr>
                      </pic:pic>
                    </a:graphicData>
                  </a:graphic>
                </wp:inline>
              </w:drawing>
            </w:r>
          </w:p>
        </w:tc>
        <w:tc>
          <w:tcPr>
            <w:tcW w:w="5063"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2DCAC" w14:textId="25611E0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Значения </w:t>
            </w:r>
            <w:r w:rsidR="00A6381C" w:rsidRPr="00BB182B">
              <w:rPr>
                <w:rFonts w:ascii="Times New Roman" w:hAnsi="Times New Roman" w:cs="Times New Roman"/>
                <w:noProof/>
                <w:position w:val="-8"/>
                <w:sz w:val="18"/>
                <w:szCs w:val="18"/>
              </w:rPr>
              <w:drawing>
                <wp:inline distT="0" distB="0" distL="0" distR="0" wp14:anchorId="1BE90386" wp14:editId="4CE5C270">
                  <wp:extent cx="95250" cy="122555"/>
                  <wp:effectExtent l="0" t="0" r="0"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95250" cy="122555"/>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p>
        </w:tc>
      </w:tr>
      <w:tr w:rsidR="00BB182B" w:rsidRPr="00BB182B" w14:paraId="1737FB56"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16E2F148"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1B4F2070" w14:textId="77777777" w:rsidR="00DE5E19" w:rsidRPr="00BB182B" w:rsidRDefault="00DE5E19">
            <w:pPr>
              <w:pStyle w:val="FORMATTEXT"/>
              <w:rPr>
                <w:rFonts w:ascii="Times New Roman" w:hAnsi="Times New Roman" w:cs="Times New Roman"/>
                <w:sz w:val="18"/>
                <w:szCs w:val="18"/>
              </w:rPr>
            </w:pP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459C34E4" w14:textId="77777777" w:rsidR="00DE5E19" w:rsidRPr="00BB182B" w:rsidRDefault="00DE5E19">
            <w:pPr>
              <w:pStyle w:val="FORMATTEXT"/>
              <w:rPr>
                <w:rFonts w:ascii="Times New Roman" w:hAnsi="Times New Roman" w:cs="Times New Roman"/>
                <w:sz w:val="18"/>
                <w:szCs w:val="18"/>
              </w:rPr>
            </w:pPr>
          </w:p>
        </w:tc>
        <w:tc>
          <w:tcPr>
            <w:tcW w:w="326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5DE41" w14:textId="0894C83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w:t>
            </w:r>
            <w:r w:rsidR="00A6381C" w:rsidRPr="00BB182B">
              <w:rPr>
                <w:rFonts w:ascii="Times New Roman" w:hAnsi="Times New Roman" w:cs="Times New Roman"/>
                <w:noProof/>
                <w:position w:val="-9"/>
                <w:sz w:val="18"/>
                <w:szCs w:val="18"/>
              </w:rPr>
              <w:drawing>
                <wp:inline distT="0" distB="0" distL="0" distR="0" wp14:anchorId="5538EC58" wp14:editId="6D058A3A">
                  <wp:extent cx="286385" cy="149860"/>
                  <wp:effectExtent l="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286385" cy="149860"/>
                          </a:xfrm>
                          <a:prstGeom prst="rect">
                            <a:avLst/>
                          </a:prstGeom>
                          <a:noFill/>
                          <a:ln>
                            <a:noFill/>
                          </a:ln>
                        </pic:spPr>
                      </pic:pic>
                    </a:graphicData>
                  </a:graphic>
                </wp:inline>
              </w:drawing>
            </w:r>
            <w:r w:rsidRPr="00BB182B">
              <w:rPr>
                <w:rFonts w:ascii="Times New Roman" w:hAnsi="Times New Roman" w:cs="Times New Roman"/>
                <w:sz w:val="18"/>
                <w:szCs w:val="18"/>
              </w:rPr>
              <w:t>5</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C2BC5" w14:textId="51EC2714"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03CFBC72" wp14:editId="3343FA75">
                  <wp:extent cx="191135" cy="149860"/>
                  <wp:effectExtent l="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91135" cy="1498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5 </w:t>
            </w:r>
          </w:p>
        </w:tc>
      </w:tr>
      <w:tr w:rsidR="00BB182B" w:rsidRPr="00BB182B" w14:paraId="6A30B61E" w14:textId="77777777">
        <w:tblPrEx>
          <w:tblCellMar>
            <w:top w:w="0" w:type="dxa"/>
            <w:bottom w:w="0" w:type="dxa"/>
          </w:tblCellMar>
        </w:tblPrEx>
        <w:tc>
          <w:tcPr>
            <w:tcW w:w="4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B1D2C1"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EF1F04" w14:textId="77777777" w:rsidR="00DE5E19" w:rsidRPr="00BB182B" w:rsidRDefault="00DE5E19">
            <w:pPr>
              <w:pStyle w:val="FORMATTEXT"/>
              <w:rPr>
                <w:rFonts w:ascii="Times New Roman" w:hAnsi="Times New Roman" w:cs="Times New Roman"/>
                <w:sz w:val="18"/>
                <w:szCs w:val="18"/>
              </w:rPr>
            </w:pPr>
          </w:p>
        </w:tc>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859B52" w14:textId="77777777" w:rsidR="00DE5E19" w:rsidRPr="00BB182B" w:rsidRDefault="00DE5E19">
            <w:pPr>
              <w:pStyle w:val="FORMATTEXT"/>
              <w:rPr>
                <w:rFonts w:ascii="Times New Roman" w:hAnsi="Times New Roman" w:cs="Times New Roman"/>
                <w:sz w:val="18"/>
                <w:szCs w:val="18"/>
              </w:rPr>
            </w:pP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45B7A" w14:textId="1E824F6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r w:rsidR="00A6381C" w:rsidRPr="00BB182B">
              <w:rPr>
                <w:rFonts w:ascii="Times New Roman" w:hAnsi="Times New Roman" w:cs="Times New Roman"/>
                <w:noProof/>
                <w:position w:val="-8"/>
                <w:sz w:val="18"/>
                <w:szCs w:val="18"/>
              </w:rPr>
              <w:drawing>
                <wp:inline distT="0" distB="0" distL="0" distR="0" wp14:anchorId="537D1809" wp14:editId="3DCDE2CB">
                  <wp:extent cx="293370" cy="122555"/>
                  <wp:effectExtent l="0" t="0" r="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93370" cy="122555"/>
                          </a:xfrm>
                          <a:prstGeom prst="rect">
                            <a:avLst/>
                          </a:prstGeom>
                          <a:noFill/>
                          <a:ln>
                            <a:noFill/>
                          </a:ln>
                        </pic:spPr>
                      </pic:pic>
                    </a:graphicData>
                  </a:graphic>
                </wp:inline>
              </w:drawing>
            </w:r>
            <w:r w:rsidRPr="00BB182B">
              <w:rPr>
                <w:rFonts w:ascii="Times New Roman" w:hAnsi="Times New Roman" w:cs="Times New Roman"/>
                <w:sz w:val="18"/>
                <w:szCs w:val="18"/>
              </w:rPr>
              <w:t>5</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6241F" w14:textId="4CD93D2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r w:rsidR="00A6381C" w:rsidRPr="00BB182B">
              <w:rPr>
                <w:rFonts w:ascii="Times New Roman" w:hAnsi="Times New Roman" w:cs="Times New Roman"/>
                <w:noProof/>
                <w:position w:val="-8"/>
                <w:sz w:val="18"/>
                <w:szCs w:val="18"/>
              </w:rPr>
              <w:drawing>
                <wp:inline distT="0" distB="0" distL="0" distR="0" wp14:anchorId="010FFB13" wp14:editId="4AAC3E27">
                  <wp:extent cx="293370" cy="122555"/>
                  <wp:effectExtent l="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293370" cy="122555"/>
                          </a:xfrm>
                          <a:prstGeom prst="rect">
                            <a:avLst/>
                          </a:prstGeom>
                          <a:noFill/>
                          <a:ln>
                            <a:noFill/>
                          </a:ln>
                        </pic:spPr>
                      </pic:pic>
                    </a:graphicData>
                  </a:graphic>
                </wp:inline>
              </w:drawing>
            </w:r>
            <w:r w:rsidRPr="00BB182B">
              <w:rPr>
                <w:rFonts w:ascii="Times New Roman" w:hAnsi="Times New Roman" w:cs="Times New Roman"/>
                <w:sz w:val="18"/>
                <w:szCs w:val="18"/>
              </w:rPr>
              <w:t>20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49A12" w14:textId="57752E7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r w:rsidR="00A6381C" w:rsidRPr="00BB182B">
              <w:rPr>
                <w:rFonts w:ascii="Times New Roman" w:hAnsi="Times New Roman" w:cs="Times New Roman"/>
                <w:noProof/>
                <w:position w:val="-8"/>
                <w:sz w:val="18"/>
                <w:szCs w:val="18"/>
              </w:rPr>
              <w:drawing>
                <wp:inline distT="0" distB="0" distL="0" distR="0" wp14:anchorId="5D1FA74C" wp14:editId="24F14873">
                  <wp:extent cx="293370" cy="122555"/>
                  <wp:effectExtent l="0" t="0" r="0"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93370" cy="122555"/>
                          </a:xfrm>
                          <a:prstGeom prst="rect">
                            <a:avLst/>
                          </a:prstGeom>
                          <a:noFill/>
                          <a:ln>
                            <a:noFill/>
                          </a:ln>
                        </pic:spPr>
                      </pic:pic>
                    </a:graphicData>
                  </a:graphic>
                </wp:inline>
              </w:drawing>
            </w:r>
            <w:r w:rsidRPr="00BB182B">
              <w:rPr>
                <w:rFonts w:ascii="Times New Roman" w:hAnsi="Times New Roman" w:cs="Times New Roman"/>
                <w:sz w:val="18"/>
                <w:szCs w:val="18"/>
              </w:rPr>
              <w:t>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77217" w14:textId="05C8F18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r w:rsidR="00A6381C" w:rsidRPr="00BB182B">
              <w:rPr>
                <w:rFonts w:ascii="Times New Roman" w:hAnsi="Times New Roman" w:cs="Times New Roman"/>
                <w:noProof/>
                <w:position w:val="-8"/>
                <w:sz w:val="18"/>
                <w:szCs w:val="18"/>
              </w:rPr>
              <w:drawing>
                <wp:inline distT="0" distB="0" distL="0" distR="0" wp14:anchorId="2261EC93" wp14:editId="45AC8075">
                  <wp:extent cx="293370" cy="122555"/>
                  <wp:effectExtent l="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293370" cy="122555"/>
                          </a:xfrm>
                          <a:prstGeom prst="rect">
                            <a:avLst/>
                          </a:prstGeom>
                          <a:noFill/>
                          <a:ln>
                            <a:noFill/>
                          </a:ln>
                        </pic:spPr>
                      </pic:pic>
                    </a:graphicData>
                  </a:graphic>
                </wp:inline>
              </w:drawing>
            </w:r>
            <w:r w:rsidRPr="00BB182B">
              <w:rPr>
                <w:rFonts w:ascii="Times New Roman" w:hAnsi="Times New Roman" w:cs="Times New Roman"/>
                <w:sz w:val="18"/>
                <w:szCs w:val="18"/>
              </w:rPr>
              <w:t>20</w:t>
            </w:r>
          </w:p>
        </w:tc>
      </w:tr>
      <w:tr w:rsidR="00BB182B" w:rsidRPr="00BB182B" w14:paraId="44A8943D" w14:textId="77777777">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78D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E1A3E" w14:textId="57AA6BA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4"/>
                <w:sz w:val="18"/>
                <w:szCs w:val="18"/>
              </w:rPr>
              <w:drawing>
                <wp:inline distT="0" distB="0" distL="0" distR="0" wp14:anchorId="21BD79CD" wp14:editId="2064D775">
                  <wp:extent cx="2402205" cy="429895"/>
                  <wp:effectExtent l="0" t="0" r="0"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402205" cy="429895"/>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18A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654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716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872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58E8A1FB" w14:textId="77777777">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BAE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D2D8D" w14:textId="241AB73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7"/>
                <w:sz w:val="24"/>
                <w:szCs w:val="24"/>
              </w:rPr>
              <w:drawing>
                <wp:inline distT="0" distB="0" distL="0" distR="0" wp14:anchorId="7CF6825D" wp14:editId="6447732F">
                  <wp:extent cx="1487805" cy="491490"/>
                  <wp:effectExtent l="0" t="0" r="0" b="0"/>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487805" cy="491490"/>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97F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DF0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225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47F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r>
      <w:tr w:rsidR="00BB182B" w:rsidRPr="00BB182B" w14:paraId="1CE2C947" w14:textId="77777777">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B0B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55299" w14:textId="4233650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6"/>
                <w:sz w:val="24"/>
                <w:szCs w:val="24"/>
              </w:rPr>
              <w:drawing>
                <wp:inline distT="0" distB="0" distL="0" distR="0" wp14:anchorId="17F42246" wp14:editId="24B155C0">
                  <wp:extent cx="621030" cy="457200"/>
                  <wp:effectExtent l="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621030" cy="457200"/>
                          </a:xfrm>
                          <a:prstGeom prst="rect">
                            <a:avLst/>
                          </a:prstGeom>
                          <a:noFill/>
                          <a:ln>
                            <a:noFill/>
                          </a:ln>
                        </pic:spPr>
                      </pic:pic>
                    </a:graphicData>
                  </a:graphic>
                </wp:inline>
              </w:drawing>
            </w:r>
          </w:p>
          <w:p w14:paraId="74DE86C7" w14:textId="77777777" w:rsidR="00DE5E19" w:rsidRPr="00BB182B" w:rsidRDefault="00DE5E19">
            <w:pPr>
              <w:pStyle w:val="FORMATTEXT"/>
              <w:jc w:val="center"/>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580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6BA32" w14:textId="5753C6F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0,75+0,02</w:t>
            </w:r>
            <w:r w:rsidR="00A6381C" w:rsidRPr="00BB182B">
              <w:rPr>
                <w:rFonts w:ascii="Times New Roman" w:hAnsi="Times New Roman" w:cs="Times New Roman"/>
                <w:noProof/>
                <w:position w:val="-9"/>
                <w:sz w:val="18"/>
                <w:szCs w:val="18"/>
              </w:rPr>
              <w:drawing>
                <wp:inline distT="0" distB="0" distL="0" distR="0" wp14:anchorId="0BD38DE8" wp14:editId="1171D70D">
                  <wp:extent cx="109220" cy="149860"/>
                  <wp:effectExtent l="0" t="0" r="0" b="0"/>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1F5EB" w14:textId="1A83368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0,75+0,02</w:t>
            </w:r>
            <w:r w:rsidR="00A6381C" w:rsidRPr="00BB182B">
              <w:rPr>
                <w:rFonts w:ascii="Times New Roman" w:hAnsi="Times New Roman" w:cs="Times New Roman"/>
                <w:noProof/>
                <w:position w:val="-9"/>
                <w:sz w:val="18"/>
                <w:szCs w:val="18"/>
              </w:rPr>
              <w:drawing>
                <wp:inline distT="0" distB="0" distL="0" distR="0" wp14:anchorId="4DF7B2C8" wp14:editId="0164FE7A">
                  <wp:extent cx="109220" cy="149860"/>
                  <wp:effectExtent l="0" t="0" r="0" b="0"/>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405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r>
      <w:tr w:rsidR="00BB182B" w:rsidRPr="00BB182B" w14:paraId="03297EF6" w14:textId="77777777">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065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4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0842E" w14:textId="6E4F777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6"/>
                <w:sz w:val="24"/>
                <w:szCs w:val="24"/>
              </w:rPr>
              <w:drawing>
                <wp:inline distT="0" distB="0" distL="0" distR="0" wp14:anchorId="329270A8" wp14:editId="5F4ED508">
                  <wp:extent cx="2395220" cy="464185"/>
                  <wp:effectExtent l="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395220" cy="464185"/>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BE2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C0AFA" w14:textId="3C9325B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(1,35-0,05</w:t>
            </w:r>
            <w:r w:rsidRPr="00BB182B">
              <w:rPr>
                <w:rFonts w:ascii="Times New Roman" w:hAnsi="Times New Roman" w:cs="Times New Roman"/>
                <w:i/>
                <w:iCs/>
                <w:sz w:val="18"/>
                <w:szCs w:val="18"/>
              </w:rPr>
              <w:t>m</w:t>
            </w:r>
            <w:r w:rsidRPr="00BB182B">
              <w:rPr>
                <w:rFonts w:ascii="Times New Roman" w:hAnsi="Times New Roman" w:cs="Times New Roman"/>
                <w:sz w:val="18"/>
                <w:szCs w:val="18"/>
              </w:rPr>
              <w:t>)-0,01(5-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36F8BA3E" wp14:editId="20036053">
                  <wp:extent cx="109220" cy="149860"/>
                  <wp:effectExtent l="0" t="0" r="0" b="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DF5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1EA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 </w:t>
            </w:r>
          </w:p>
        </w:tc>
      </w:tr>
      <w:tr w:rsidR="00BB182B" w:rsidRPr="00BB182B" w14:paraId="52256B92" w14:textId="77777777">
        <w:tblPrEx>
          <w:tblCellMar>
            <w:top w:w="0" w:type="dxa"/>
            <w:bottom w:w="0" w:type="dxa"/>
          </w:tblCellMar>
        </w:tblPrEx>
        <w:tc>
          <w:tcPr>
            <w:tcW w:w="4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F857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452CD9" w14:textId="6A36D3E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3"/>
                <w:sz w:val="24"/>
                <w:szCs w:val="24"/>
              </w:rPr>
              <w:drawing>
                <wp:inline distT="0" distB="0" distL="0" distR="0" wp14:anchorId="7F0DB4DC" wp14:editId="307DEE97">
                  <wp:extent cx="2934335" cy="969010"/>
                  <wp:effectExtent l="0" t="0" r="0"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934335" cy="969010"/>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66E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5484B" w14:textId="2F55F49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(1,45-0,05</w:t>
            </w:r>
            <w:r w:rsidRPr="00BB182B">
              <w:rPr>
                <w:rFonts w:ascii="Times New Roman" w:hAnsi="Times New Roman" w:cs="Times New Roman"/>
                <w:i/>
                <w:iCs/>
                <w:sz w:val="18"/>
                <w:szCs w:val="18"/>
              </w:rPr>
              <w:t>m</w:t>
            </w:r>
            <w:r w:rsidRPr="00BB182B">
              <w:rPr>
                <w:rFonts w:ascii="Times New Roman" w:hAnsi="Times New Roman" w:cs="Times New Roman"/>
                <w:sz w:val="18"/>
                <w:szCs w:val="18"/>
              </w:rPr>
              <w:t>)-0,01(5-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4BE0620B" wp14:editId="7F0CF668">
                  <wp:extent cx="109220" cy="149860"/>
                  <wp:effectExtent l="0" t="0" r="0"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342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A9A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r>
      <w:tr w:rsidR="00BB182B" w:rsidRPr="00BB182B" w14:paraId="4D43D0EB"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009CA160"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13E7917B"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4D8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664C5" w14:textId="086C6FF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(1,75-0,1</w:t>
            </w:r>
            <w:r w:rsidRPr="00BB182B">
              <w:rPr>
                <w:rFonts w:ascii="Times New Roman" w:hAnsi="Times New Roman" w:cs="Times New Roman"/>
                <w:i/>
                <w:iCs/>
                <w:sz w:val="18"/>
                <w:szCs w:val="18"/>
              </w:rPr>
              <w:t>m</w:t>
            </w:r>
            <w:r w:rsidRPr="00BB182B">
              <w:rPr>
                <w:rFonts w:ascii="Times New Roman" w:hAnsi="Times New Roman" w:cs="Times New Roman"/>
                <w:sz w:val="18"/>
                <w:szCs w:val="18"/>
              </w:rPr>
              <w:t>)-0,02(5-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7A1E1F3A" wp14:editId="7C73FAE0">
                  <wp:extent cx="109220" cy="149860"/>
                  <wp:effectExtent l="0" t="0" r="0" b="0"/>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4D3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ED7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r>
      <w:tr w:rsidR="00BB182B" w:rsidRPr="00BB182B" w14:paraId="23556A62" w14:textId="77777777">
        <w:tblPrEx>
          <w:tblCellMar>
            <w:top w:w="0" w:type="dxa"/>
            <w:bottom w:w="0" w:type="dxa"/>
          </w:tblCellMar>
        </w:tblPrEx>
        <w:tc>
          <w:tcPr>
            <w:tcW w:w="4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B2A315"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27430F"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4558A" w14:textId="31C5C74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0A0EF1A" wp14:editId="122F0B00">
                  <wp:extent cx="95250" cy="116205"/>
                  <wp:effectExtent l="0" t="0" r="0" b="0"/>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00DE5E19" w:rsidRPr="00BB182B">
              <w:rPr>
                <w:rFonts w:ascii="Times New Roman" w:hAnsi="Times New Roman" w:cs="Times New Roman"/>
                <w:sz w:val="18"/>
                <w:szCs w:val="18"/>
              </w:rPr>
              <w:t>1,0</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266B9" w14:textId="3DC0967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(1,90-0,1</w:t>
            </w:r>
            <w:r w:rsidRPr="00BB182B">
              <w:rPr>
                <w:rFonts w:ascii="Times New Roman" w:hAnsi="Times New Roman" w:cs="Times New Roman"/>
                <w:i/>
                <w:iCs/>
                <w:sz w:val="18"/>
                <w:szCs w:val="18"/>
              </w:rPr>
              <w:t>m</w:t>
            </w:r>
            <w:r w:rsidRPr="00BB182B">
              <w:rPr>
                <w:rFonts w:ascii="Times New Roman" w:hAnsi="Times New Roman" w:cs="Times New Roman"/>
                <w:sz w:val="18"/>
                <w:szCs w:val="18"/>
              </w:rPr>
              <w:t>)-0,012(6-</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69019C2C" wp14:editId="09773889">
                  <wp:extent cx="109220" cy="149860"/>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BAE02" w14:textId="031F7EF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1,4-0,02</w:t>
            </w:r>
            <w:r w:rsidR="00A6381C" w:rsidRPr="00BB182B">
              <w:rPr>
                <w:rFonts w:ascii="Times New Roman" w:hAnsi="Times New Roman" w:cs="Times New Roman"/>
                <w:noProof/>
                <w:position w:val="-9"/>
                <w:sz w:val="18"/>
                <w:szCs w:val="18"/>
              </w:rPr>
              <w:drawing>
                <wp:inline distT="0" distB="0" distL="0" distR="0" wp14:anchorId="7DD13B31" wp14:editId="166D88A2">
                  <wp:extent cx="109220" cy="149860"/>
                  <wp:effectExtent l="0" t="0" r="0" b="0"/>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F64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 </w:t>
            </w:r>
          </w:p>
        </w:tc>
      </w:tr>
      <w:tr w:rsidR="00BB182B" w:rsidRPr="00BB182B" w14:paraId="7709E2D1" w14:textId="77777777">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EF3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02854" w14:textId="72E71E5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8"/>
                <w:sz w:val="24"/>
                <w:szCs w:val="24"/>
              </w:rPr>
              <w:drawing>
                <wp:inline distT="0" distB="0" distL="0" distR="0" wp14:anchorId="5ED8C6A0" wp14:editId="7B5B26A9">
                  <wp:extent cx="2012950" cy="702945"/>
                  <wp:effectExtent l="0" t="0" r="0"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2012950" cy="702945"/>
                          </a:xfrm>
                          <a:prstGeom prst="rect">
                            <a:avLst/>
                          </a:prstGeom>
                          <a:noFill/>
                          <a:ln>
                            <a:noFill/>
                          </a:ln>
                        </pic:spPr>
                      </pic:pic>
                    </a:graphicData>
                  </a:graphic>
                </wp:inline>
              </w:drawing>
            </w:r>
          </w:p>
          <w:p w14:paraId="3A5813EE" w14:textId="77777777" w:rsidR="00DE5E19" w:rsidRPr="00BB182B" w:rsidRDefault="00DE5E19">
            <w:pPr>
              <w:pStyle w:val="FORMATTEXT"/>
              <w:jc w:val="center"/>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15D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EF317" w14:textId="44D168CB"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5"/>
                <w:sz w:val="24"/>
                <w:szCs w:val="24"/>
              </w:rPr>
              <w:drawing>
                <wp:inline distT="0" distB="0" distL="0" distR="0" wp14:anchorId="3D48E3D5" wp14:editId="6473AD6F">
                  <wp:extent cx="948690" cy="266065"/>
                  <wp:effectExtent l="0" t="0" r="0" b="0"/>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948690" cy="266065"/>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077FE" w14:textId="4391035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305937F3" wp14:editId="4769DEB1">
                  <wp:extent cx="143510" cy="170815"/>
                  <wp:effectExtent l="0" t="0" r="0"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845C7" w14:textId="35F4E31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69C42963" wp14:editId="272E4AB6">
                  <wp:extent cx="143510" cy="170815"/>
                  <wp:effectExtent l="0" t="0" r="0"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p>
        </w:tc>
      </w:tr>
      <w:tr w:rsidR="00BB182B" w:rsidRPr="00BB182B" w14:paraId="5E8EB3DA" w14:textId="77777777">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F72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9F563" w14:textId="098C371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5"/>
                <w:sz w:val="24"/>
                <w:szCs w:val="24"/>
              </w:rPr>
              <w:drawing>
                <wp:inline distT="0" distB="0" distL="0" distR="0" wp14:anchorId="25749914" wp14:editId="2127A907">
                  <wp:extent cx="1917700" cy="819150"/>
                  <wp:effectExtent l="0" t="0" r="0"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917700" cy="819150"/>
                          </a:xfrm>
                          <a:prstGeom prst="rect">
                            <a:avLst/>
                          </a:prstGeom>
                          <a:noFill/>
                          <a:ln>
                            <a:noFill/>
                          </a:ln>
                        </pic:spPr>
                      </pic:pic>
                    </a:graphicData>
                  </a:graphic>
                </wp:inline>
              </w:drawing>
            </w:r>
          </w:p>
          <w:p w14:paraId="17A7C6E9" w14:textId="77777777" w:rsidR="00DE5E19" w:rsidRPr="00BB182B" w:rsidRDefault="00DE5E19">
            <w:pPr>
              <w:pStyle w:val="FORMATTEXT"/>
              <w:jc w:val="center"/>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69A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23A1B" w14:textId="77D94F7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05214D24" wp14:editId="6637703A">
                  <wp:extent cx="675640" cy="320675"/>
                  <wp:effectExtent l="0" t="0" r="0"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675640" cy="320675"/>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BDF38" w14:textId="54F96FA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69990C62" wp14:editId="127CB35B">
                  <wp:extent cx="675640" cy="320675"/>
                  <wp:effectExtent l="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675640" cy="320675"/>
                          </a:xfrm>
                          <a:prstGeom prst="rect">
                            <a:avLst/>
                          </a:prstGeom>
                          <a:noFill/>
                          <a:ln>
                            <a:noFill/>
                          </a:ln>
                        </pic:spPr>
                      </pic:pic>
                    </a:graphicData>
                  </a:graphic>
                </wp:inline>
              </w:drawing>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F5723" w14:textId="587DD1B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2F7CEF2F" wp14:editId="5FC9B6FC">
                  <wp:extent cx="675640" cy="320675"/>
                  <wp:effectExtent l="0" t="0" r="0"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675640" cy="320675"/>
                          </a:xfrm>
                          <a:prstGeom prst="rect">
                            <a:avLst/>
                          </a:prstGeom>
                          <a:noFill/>
                          <a:ln>
                            <a:noFill/>
                          </a:ln>
                        </pic:spPr>
                      </pic:pic>
                    </a:graphicData>
                  </a:graphic>
                </wp:inline>
              </w:drawing>
            </w:r>
          </w:p>
        </w:tc>
      </w:tr>
      <w:tr w:rsidR="00BB182B" w:rsidRPr="00BB182B" w14:paraId="564C6DD2" w14:textId="77777777">
        <w:tblPrEx>
          <w:tblCellMar>
            <w:top w:w="0" w:type="dxa"/>
            <w:bottom w:w="0" w:type="dxa"/>
          </w:tblCellMar>
        </w:tblPrEx>
        <w:tc>
          <w:tcPr>
            <w:tcW w:w="4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69F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7B04ED" w14:textId="741D3D7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6"/>
                <w:sz w:val="24"/>
                <w:szCs w:val="24"/>
              </w:rPr>
              <w:drawing>
                <wp:inline distT="0" distB="0" distL="0" distR="0" wp14:anchorId="66F0A0E9" wp14:editId="0DB1ABEC">
                  <wp:extent cx="2606675" cy="648335"/>
                  <wp:effectExtent l="0" t="0" r="0" b="0"/>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606675" cy="648335"/>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8EE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6651A" w14:textId="36BCE82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(0,75+0,05</w:t>
            </w:r>
            <w:r w:rsidRPr="00BB182B">
              <w:rPr>
                <w:rFonts w:ascii="Times New Roman" w:hAnsi="Times New Roman" w:cs="Times New Roman"/>
                <w:i/>
                <w:iCs/>
                <w:sz w:val="18"/>
                <w:szCs w:val="18"/>
              </w:rPr>
              <w:t>m</w:t>
            </w:r>
            <w:r w:rsidRPr="00BB182B">
              <w:rPr>
                <w:rFonts w:ascii="Times New Roman" w:hAnsi="Times New Roman" w:cs="Times New Roman"/>
                <w:sz w:val="18"/>
                <w:szCs w:val="18"/>
              </w:rPr>
              <w:t>)+0,01(5-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3859E562" wp14:editId="352A66F7">
                  <wp:extent cx="109220" cy="149860"/>
                  <wp:effectExtent l="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183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EF1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37A1A893"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4D1DF7CA"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11B7ECCF"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46E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88D83" w14:textId="0379342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(0,5+0,1</w:t>
            </w:r>
            <w:r w:rsidRPr="00BB182B">
              <w:rPr>
                <w:rFonts w:ascii="Times New Roman" w:hAnsi="Times New Roman" w:cs="Times New Roman"/>
                <w:i/>
                <w:iCs/>
                <w:sz w:val="18"/>
                <w:szCs w:val="18"/>
              </w:rPr>
              <w:t>m</w:t>
            </w:r>
            <w:r w:rsidRPr="00BB182B">
              <w:rPr>
                <w:rFonts w:ascii="Times New Roman" w:hAnsi="Times New Roman" w:cs="Times New Roman"/>
                <w:sz w:val="18"/>
                <w:szCs w:val="18"/>
              </w:rPr>
              <w:t>)+0,02(5-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6BC1B92A" wp14:editId="01ADCC09">
                  <wp:extent cx="109220" cy="149860"/>
                  <wp:effectExtent l="0" t="0" r="0"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9B9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B09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01888769" w14:textId="77777777">
        <w:tblPrEx>
          <w:tblCellMar>
            <w:top w:w="0" w:type="dxa"/>
            <w:bottom w:w="0" w:type="dxa"/>
          </w:tblCellMar>
        </w:tblPrEx>
        <w:tc>
          <w:tcPr>
            <w:tcW w:w="4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CCCE1E"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0C3002"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AB823" w14:textId="14F2913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01E974ED" wp14:editId="7DD5FA5C">
                  <wp:extent cx="95250" cy="116205"/>
                  <wp:effectExtent l="0" t="0" r="0"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00DE5E19" w:rsidRPr="00BB182B">
              <w:rPr>
                <w:rFonts w:ascii="Times New Roman" w:hAnsi="Times New Roman" w:cs="Times New Roman"/>
                <w:sz w:val="18"/>
                <w:szCs w:val="18"/>
              </w:rPr>
              <w:t>1</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6D07B" w14:textId="760E00E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(0,25+0,15</w:t>
            </w:r>
            <w:r w:rsidRPr="00BB182B">
              <w:rPr>
                <w:rFonts w:ascii="Times New Roman" w:hAnsi="Times New Roman" w:cs="Times New Roman"/>
                <w:i/>
                <w:iCs/>
                <w:sz w:val="18"/>
                <w:szCs w:val="18"/>
              </w:rPr>
              <w:t>m</w:t>
            </w:r>
            <w:r w:rsidRPr="00BB182B">
              <w:rPr>
                <w:rFonts w:ascii="Times New Roman" w:hAnsi="Times New Roman" w:cs="Times New Roman"/>
                <w:sz w:val="18"/>
                <w:szCs w:val="18"/>
              </w:rPr>
              <w:t>)+0,03(5-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74375487" wp14:editId="168E8EEE">
                  <wp:extent cx="109220" cy="149860"/>
                  <wp:effectExtent l="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900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939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7B85CF29" w14:textId="77777777">
        <w:tblPrEx>
          <w:tblCellMar>
            <w:top w:w="0" w:type="dxa"/>
            <w:bottom w:w="0" w:type="dxa"/>
          </w:tblCellMar>
        </w:tblPrEx>
        <w:tc>
          <w:tcPr>
            <w:tcW w:w="4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BF76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 </w:t>
            </w:r>
          </w:p>
        </w:tc>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2C1ECE" w14:textId="47EDD5F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2"/>
                <w:sz w:val="24"/>
                <w:szCs w:val="24"/>
              </w:rPr>
              <w:drawing>
                <wp:inline distT="0" distB="0" distL="0" distR="0" wp14:anchorId="09B2B43D" wp14:editId="5BC24C16">
                  <wp:extent cx="2988945" cy="573405"/>
                  <wp:effectExtent l="0" t="0" r="0"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988945" cy="573405"/>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6AE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3891A" w14:textId="7448C3F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(1,25-0,05</w:t>
            </w:r>
            <w:r w:rsidRPr="00BB182B">
              <w:rPr>
                <w:rFonts w:ascii="Times New Roman" w:hAnsi="Times New Roman" w:cs="Times New Roman"/>
                <w:i/>
                <w:iCs/>
                <w:sz w:val="18"/>
                <w:szCs w:val="18"/>
              </w:rPr>
              <w:t>m</w:t>
            </w:r>
            <w:r w:rsidRPr="00BB182B">
              <w:rPr>
                <w:rFonts w:ascii="Times New Roman" w:hAnsi="Times New Roman" w:cs="Times New Roman"/>
                <w:sz w:val="18"/>
                <w:szCs w:val="18"/>
              </w:rPr>
              <w:t>)-0,01(5-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27B92FA6" wp14:editId="65F7F397">
                  <wp:extent cx="109220" cy="149860"/>
                  <wp:effectExtent l="0" t="0" r="0"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F8C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EE7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549D0693"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57694F54"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7E153808"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3880A" w14:textId="5D507D4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0665C295" wp14:editId="54F1DA4C">
                  <wp:extent cx="95250" cy="116205"/>
                  <wp:effectExtent l="0" t="0" r="0"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00DE5E19" w:rsidRPr="00BB182B">
              <w:rPr>
                <w:rFonts w:ascii="Times New Roman" w:hAnsi="Times New Roman" w:cs="Times New Roman"/>
                <w:sz w:val="18"/>
                <w:szCs w:val="18"/>
              </w:rPr>
              <w:t>1</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6A84B" w14:textId="78D986F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(1,5-0,1</w:t>
            </w:r>
            <w:r w:rsidRPr="00BB182B">
              <w:rPr>
                <w:rFonts w:ascii="Times New Roman" w:hAnsi="Times New Roman" w:cs="Times New Roman"/>
                <w:i/>
                <w:iCs/>
                <w:sz w:val="18"/>
                <w:szCs w:val="18"/>
              </w:rPr>
              <w:t>m</w:t>
            </w:r>
            <w:r w:rsidRPr="00BB182B">
              <w:rPr>
                <w:rFonts w:ascii="Times New Roman" w:hAnsi="Times New Roman" w:cs="Times New Roman"/>
                <w:sz w:val="18"/>
                <w:szCs w:val="18"/>
              </w:rPr>
              <w:t>)-0,02(5-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08E6885A" wp14:editId="301A37C0">
                  <wp:extent cx="109220" cy="149860"/>
                  <wp:effectExtent l="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33C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4CE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r>
      <w:tr w:rsidR="00BB182B" w:rsidRPr="00BB182B" w14:paraId="7EF4EA8E" w14:textId="77777777">
        <w:tblPrEx>
          <w:tblCellMar>
            <w:top w:w="0" w:type="dxa"/>
            <w:bottom w:w="0" w:type="dxa"/>
          </w:tblCellMar>
        </w:tblPrEx>
        <w:tc>
          <w:tcPr>
            <w:tcW w:w="4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1219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60BDDD" w14:textId="18579DD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9"/>
                <w:sz w:val="24"/>
                <w:szCs w:val="24"/>
              </w:rPr>
              <w:drawing>
                <wp:inline distT="0" distB="0" distL="0" distR="0" wp14:anchorId="0F099D58" wp14:editId="7D9D5876">
                  <wp:extent cx="1863090" cy="723265"/>
                  <wp:effectExtent l="0" t="0" r="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863090" cy="723265"/>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0B7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BF3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84D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708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7CA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r>
      <w:tr w:rsidR="00BB182B" w:rsidRPr="00BB182B" w14:paraId="7D87B11F"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14D7364F"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1F4B3DC2"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CF2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A71B7" w14:textId="1F7D495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1,6-0,01(5-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7EE5F8BB" wp14:editId="4B8DF1AD">
                  <wp:extent cx="109220" cy="149860"/>
                  <wp:effectExtent l="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966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C80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1,35+0,05</w:t>
            </w:r>
            <w:r w:rsidRPr="00BB182B">
              <w:rPr>
                <w:rFonts w:ascii="Times New Roman" w:hAnsi="Times New Roman" w:cs="Times New Roman"/>
                <w:i/>
                <w:iCs/>
                <w:sz w:val="18"/>
                <w:szCs w:val="18"/>
              </w:rPr>
              <w:t>m</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277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r>
      <w:tr w:rsidR="00BB182B" w:rsidRPr="00BB182B" w14:paraId="5066FC02" w14:textId="77777777">
        <w:tblPrEx>
          <w:tblCellMar>
            <w:top w:w="0" w:type="dxa"/>
            <w:bottom w:w="0" w:type="dxa"/>
          </w:tblCellMar>
        </w:tblPrEx>
        <w:tc>
          <w:tcPr>
            <w:tcW w:w="4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A2E5F3"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5C8680"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0B3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59E10" w14:textId="511F19C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1,8-0,02(5-</w:t>
            </w:r>
            <w:r w:rsidRPr="00BB182B">
              <w:rPr>
                <w:rFonts w:ascii="Times New Roman" w:hAnsi="Times New Roman" w:cs="Times New Roman"/>
                <w:i/>
                <w:iCs/>
                <w:sz w:val="18"/>
                <w:szCs w:val="18"/>
              </w:rPr>
              <w:t>m</w:t>
            </w:r>
            <w:r w:rsidRPr="00BB182B">
              <w:rPr>
                <w:rFonts w:ascii="Times New Roman" w:hAnsi="Times New Roman" w:cs="Times New Roman"/>
                <w:sz w:val="18"/>
                <w:szCs w:val="18"/>
              </w:rPr>
              <w:t>)</w:t>
            </w:r>
            <w:r w:rsidR="00A6381C" w:rsidRPr="00BB182B">
              <w:rPr>
                <w:rFonts w:ascii="Times New Roman" w:hAnsi="Times New Roman" w:cs="Times New Roman"/>
                <w:noProof/>
                <w:position w:val="-9"/>
                <w:sz w:val="18"/>
                <w:szCs w:val="18"/>
              </w:rPr>
              <w:drawing>
                <wp:inline distT="0" distB="0" distL="0" distR="0" wp14:anchorId="57840DE0" wp14:editId="2A9C8174">
                  <wp:extent cx="109220" cy="149860"/>
                  <wp:effectExtent l="0" t="0" r="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DA4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22B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1,3+0,1</w:t>
            </w:r>
            <w:r w:rsidRPr="00BB182B">
              <w:rPr>
                <w:rFonts w:ascii="Times New Roman" w:hAnsi="Times New Roman" w:cs="Times New Roman"/>
                <w:i/>
                <w:iCs/>
                <w:sz w:val="18"/>
                <w:szCs w:val="18"/>
              </w:rPr>
              <w:t>m</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70C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r>
      <w:tr w:rsidR="00BB182B" w:rsidRPr="00BB182B" w14:paraId="4AA0F075" w14:textId="77777777">
        <w:tblPrEx>
          <w:tblCellMar>
            <w:top w:w="0" w:type="dxa"/>
            <w:bottom w:w="0" w:type="dxa"/>
          </w:tblCellMar>
        </w:tblPrEx>
        <w:tc>
          <w:tcPr>
            <w:tcW w:w="4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EC1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11 </w:t>
            </w:r>
          </w:p>
        </w:tc>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9FFD64" w14:textId="3B870D0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9"/>
                <w:sz w:val="24"/>
                <w:szCs w:val="24"/>
              </w:rPr>
              <w:drawing>
                <wp:inline distT="0" distB="0" distL="0" distR="0" wp14:anchorId="0015329B" wp14:editId="4420DB3A">
                  <wp:extent cx="2770505" cy="716280"/>
                  <wp:effectExtent l="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770505" cy="716280"/>
                          </a:xfrm>
                          <a:prstGeom prst="rect">
                            <a:avLst/>
                          </a:prstGeom>
                          <a:noFill/>
                          <a:ln>
                            <a:noFill/>
                          </a:ln>
                        </pic:spPr>
                      </pic:pic>
                    </a:graphicData>
                  </a:graphic>
                </wp:inline>
              </w:drawing>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8A2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377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1,45+0,04</w:t>
            </w:r>
            <w:r w:rsidRPr="00BB182B">
              <w:rPr>
                <w:rFonts w:ascii="Times New Roman" w:hAnsi="Times New Roman" w:cs="Times New Roman"/>
                <w:i/>
                <w:iCs/>
                <w:sz w:val="18"/>
                <w:szCs w:val="18"/>
              </w:rPr>
              <w:t>m</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ECC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032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1,45+0,04</w:t>
            </w:r>
            <w:r w:rsidRPr="00BB182B">
              <w:rPr>
                <w:rFonts w:ascii="Times New Roman" w:hAnsi="Times New Roman" w:cs="Times New Roman"/>
                <w:i/>
                <w:iCs/>
                <w:sz w:val="18"/>
                <w:szCs w:val="18"/>
              </w:rPr>
              <w:t>m</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226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r>
      <w:tr w:rsidR="00BB182B" w:rsidRPr="00BB182B" w14:paraId="03EFA387"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1B35A899"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7491C53A"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845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EE3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1,8+0,12</w:t>
            </w:r>
            <w:r w:rsidRPr="00BB182B">
              <w:rPr>
                <w:rFonts w:ascii="Times New Roman" w:hAnsi="Times New Roman" w:cs="Times New Roman"/>
                <w:i/>
                <w:iCs/>
                <w:sz w:val="18"/>
                <w:szCs w:val="18"/>
              </w:rPr>
              <w:t>m</w:t>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1CC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D83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1,8+0,12</w:t>
            </w:r>
            <w:r w:rsidRPr="00BB182B">
              <w:rPr>
                <w:rFonts w:ascii="Times New Roman" w:hAnsi="Times New Roman" w:cs="Times New Roman"/>
                <w:i/>
                <w:iCs/>
                <w:sz w:val="18"/>
                <w:szCs w:val="18"/>
              </w:rPr>
              <w:t>m</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961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 </w:t>
            </w:r>
          </w:p>
        </w:tc>
      </w:tr>
      <w:tr w:rsidR="00BB182B" w:rsidRPr="00BB182B" w14:paraId="02899318" w14:textId="77777777">
        <w:tblPrEx>
          <w:tblCellMar>
            <w:top w:w="0" w:type="dxa"/>
            <w:bottom w:w="0" w:type="dxa"/>
          </w:tblCellMar>
        </w:tblPrEx>
        <w:tc>
          <w:tcPr>
            <w:tcW w:w="461" w:type="dxa"/>
            <w:tcBorders>
              <w:top w:val="nil"/>
              <w:left w:val="single" w:sz="6" w:space="0" w:color="auto"/>
              <w:bottom w:val="nil"/>
              <w:right w:val="single" w:sz="6" w:space="0" w:color="auto"/>
            </w:tcBorders>
            <w:tcMar>
              <w:top w:w="114" w:type="dxa"/>
              <w:left w:w="28" w:type="dxa"/>
              <w:bottom w:w="114" w:type="dxa"/>
              <w:right w:w="28" w:type="dxa"/>
            </w:tcMar>
          </w:tcPr>
          <w:p w14:paraId="1B612D8A"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7A1CC326"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775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764E5" w14:textId="68B82F1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2,0+0,25</w:t>
            </w:r>
            <w:r w:rsidRPr="00BB182B">
              <w:rPr>
                <w:rFonts w:ascii="Times New Roman" w:hAnsi="Times New Roman" w:cs="Times New Roman"/>
                <w:i/>
                <w:iCs/>
                <w:sz w:val="18"/>
                <w:szCs w:val="18"/>
              </w:rPr>
              <w:t>m</w:t>
            </w:r>
            <w:r w:rsidRPr="00BB182B">
              <w:rPr>
                <w:rFonts w:ascii="Times New Roman" w:hAnsi="Times New Roman" w:cs="Times New Roman"/>
                <w:sz w:val="18"/>
                <w:szCs w:val="18"/>
              </w:rPr>
              <w:t>+0,1</w:t>
            </w:r>
            <w:r w:rsidR="00A6381C" w:rsidRPr="00BB182B">
              <w:rPr>
                <w:rFonts w:ascii="Times New Roman" w:hAnsi="Times New Roman" w:cs="Times New Roman"/>
                <w:noProof/>
                <w:position w:val="-9"/>
                <w:sz w:val="18"/>
                <w:szCs w:val="18"/>
              </w:rPr>
              <w:drawing>
                <wp:inline distT="0" distB="0" distL="0" distR="0" wp14:anchorId="48430AD2" wp14:editId="7F408195">
                  <wp:extent cx="109220" cy="149860"/>
                  <wp:effectExtent l="0" t="0" r="0" b="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677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D54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112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3312018" w14:textId="77777777">
        <w:tblPrEx>
          <w:tblCellMar>
            <w:top w:w="0" w:type="dxa"/>
            <w:bottom w:w="0" w:type="dxa"/>
          </w:tblCellMar>
        </w:tblPrEx>
        <w:tc>
          <w:tcPr>
            <w:tcW w:w="4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DCA16F" w14:textId="77777777" w:rsidR="00DE5E19" w:rsidRPr="00BB182B" w:rsidRDefault="00DE5E19">
            <w:pPr>
              <w:pStyle w:val="FORMATTEXT"/>
              <w:rPr>
                <w:rFonts w:ascii="Times New Roman" w:hAnsi="Times New Roman" w:cs="Times New Roman"/>
                <w:sz w:val="18"/>
                <w:szCs w:val="18"/>
              </w:rPr>
            </w:pPr>
          </w:p>
        </w:tc>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2A157E" w14:textId="77777777" w:rsidR="00DE5E19" w:rsidRPr="00BB182B" w:rsidRDefault="00DE5E19">
            <w:pPr>
              <w:pStyle w:val="FORMATTEXT"/>
              <w:rPr>
                <w:rFonts w:ascii="Times New Roman" w:hAnsi="Times New Roman" w:cs="Times New Roman"/>
                <w:sz w:val="18"/>
                <w:szCs w:val="18"/>
              </w:rPr>
            </w:pP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738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E03D2" w14:textId="63FFF69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3,0+0,25</w:t>
            </w:r>
            <w:r w:rsidRPr="00BB182B">
              <w:rPr>
                <w:rFonts w:ascii="Times New Roman" w:hAnsi="Times New Roman" w:cs="Times New Roman"/>
                <w:i/>
                <w:iCs/>
                <w:sz w:val="18"/>
                <w:szCs w:val="18"/>
              </w:rPr>
              <w:t>m</w:t>
            </w:r>
            <w:r w:rsidRPr="00BB182B">
              <w:rPr>
                <w:rFonts w:ascii="Times New Roman" w:hAnsi="Times New Roman" w:cs="Times New Roman"/>
                <w:sz w:val="18"/>
                <w:szCs w:val="18"/>
              </w:rPr>
              <w:t>+0,1</w:t>
            </w:r>
            <w:r w:rsidR="00A6381C" w:rsidRPr="00BB182B">
              <w:rPr>
                <w:rFonts w:ascii="Times New Roman" w:hAnsi="Times New Roman" w:cs="Times New Roman"/>
                <w:noProof/>
                <w:position w:val="-9"/>
                <w:sz w:val="18"/>
                <w:szCs w:val="18"/>
              </w:rPr>
              <w:drawing>
                <wp:inline distT="0" distB="0" distL="0" distR="0" wp14:anchorId="4F030211" wp14:editId="7DCE076E">
                  <wp:extent cx="109220" cy="149860"/>
                  <wp:effectExtent l="0" t="0" r="0" b="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p>
        </w:tc>
        <w:tc>
          <w:tcPr>
            <w:tcW w:w="12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552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ACF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F95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1327FB85" w14:textId="77777777">
        <w:tblPrEx>
          <w:tblCellMar>
            <w:top w:w="0" w:type="dxa"/>
            <w:bottom w:w="0" w:type="dxa"/>
          </w:tblCellMar>
        </w:tblPrEx>
        <w:tc>
          <w:tcPr>
            <w:tcW w:w="11036"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90B5E"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5625D609" w14:textId="77777777" w:rsidR="00DE5E19" w:rsidRPr="00BB182B" w:rsidRDefault="00DE5E19">
            <w:pPr>
              <w:pStyle w:val="FORMATTEXT"/>
              <w:ind w:firstLine="568"/>
              <w:jc w:val="both"/>
              <w:rPr>
                <w:rFonts w:ascii="Times New Roman" w:hAnsi="Times New Roman" w:cs="Times New Roman"/>
                <w:sz w:val="18"/>
                <w:szCs w:val="18"/>
              </w:rPr>
            </w:pPr>
          </w:p>
          <w:p w14:paraId="0490FCA7" w14:textId="77777777" w:rsidR="00DE5E19" w:rsidRPr="00BB182B" w:rsidRDefault="00DE5E19">
            <w:pPr>
              <w:pStyle w:val="FORMATTEXT"/>
              <w:ind w:firstLine="568"/>
              <w:jc w:val="both"/>
              <w:rPr>
                <w:rFonts w:ascii="Times New Roman" w:hAnsi="Times New Roman" w:cs="Times New Roman"/>
                <w:sz w:val="18"/>
                <w:szCs w:val="18"/>
              </w:rPr>
            </w:pPr>
          </w:p>
          <w:p w14:paraId="49393CED" w14:textId="10055A82"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Для типов сечений 5-7 при подсчете значений </w:t>
            </w:r>
            <w:r w:rsidR="00A6381C" w:rsidRPr="00BB182B">
              <w:rPr>
                <w:rFonts w:ascii="Times New Roman" w:hAnsi="Times New Roman" w:cs="Times New Roman"/>
                <w:noProof/>
                <w:position w:val="-11"/>
                <w:sz w:val="18"/>
                <w:szCs w:val="18"/>
              </w:rPr>
              <w:drawing>
                <wp:inline distT="0" distB="0" distL="0" distR="0" wp14:anchorId="41731D3E" wp14:editId="318D2D08">
                  <wp:extent cx="368300" cy="177165"/>
                  <wp:effectExtent l="0" t="0" r="0" b="0"/>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368300" cy="177165"/>
                          </a:xfrm>
                          <a:prstGeom prst="rect">
                            <a:avLst/>
                          </a:prstGeom>
                          <a:noFill/>
                          <a:ln>
                            <a:noFill/>
                          </a:ln>
                        </pic:spPr>
                      </pic:pic>
                    </a:graphicData>
                  </a:graphic>
                </wp:inline>
              </w:drawing>
            </w:r>
            <w:r w:rsidRPr="00BB182B">
              <w:rPr>
                <w:rFonts w:ascii="Times New Roman" w:hAnsi="Times New Roman" w:cs="Times New Roman"/>
                <w:sz w:val="18"/>
                <w:szCs w:val="18"/>
              </w:rPr>
              <w:t>площадь вертикальных элементов полок не следует учитывать.</w:t>
            </w:r>
          </w:p>
          <w:p w14:paraId="33E33B05" w14:textId="77777777" w:rsidR="00DE5E19" w:rsidRPr="00BB182B" w:rsidRDefault="00DE5E19">
            <w:pPr>
              <w:pStyle w:val="FORMATTEXT"/>
              <w:ind w:firstLine="568"/>
              <w:jc w:val="both"/>
              <w:rPr>
                <w:rFonts w:ascii="Times New Roman" w:hAnsi="Times New Roman" w:cs="Times New Roman"/>
                <w:sz w:val="18"/>
                <w:szCs w:val="18"/>
              </w:rPr>
            </w:pPr>
          </w:p>
          <w:p w14:paraId="2F5C1060" w14:textId="77777777" w:rsidR="00DE5E19" w:rsidRPr="00BB182B" w:rsidRDefault="00DE5E19">
            <w:pPr>
              <w:pStyle w:val="FORMATTEXT"/>
              <w:ind w:firstLine="568"/>
              <w:jc w:val="both"/>
              <w:rPr>
                <w:rFonts w:ascii="Times New Roman" w:hAnsi="Times New Roman" w:cs="Times New Roman"/>
                <w:sz w:val="18"/>
                <w:szCs w:val="18"/>
              </w:rPr>
            </w:pPr>
          </w:p>
          <w:p w14:paraId="79ECF961" w14:textId="0FCC2D52" w:rsidR="00DE5E19" w:rsidRPr="00BB182B" w:rsidRDefault="00DE5E19" w:rsidP="00011576">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Для типов сечений 6-7 значения </w:t>
            </w:r>
            <w:r w:rsidR="00A6381C" w:rsidRPr="00BB182B">
              <w:rPr>
                <w:rFonts w:ascii="Times New Roman" w:hAnsi="Times New Roman" w:cs="Times New Roman"/>
                <w:noProof/>
                <w:position w:val="-11"/>
                <w:sz w:val="18"/>
                <w:szCs w:val="18"/>
              </w:rPr>
              <w:drawing>
                <wp:inline distT="0" distB="0" distL="0" distR="0" wp14:anchorId="7835AFE8" wp14:editId="12A99BD6">
                  <wp:extent cx="143510" cy="170815"/>
                  <wp:effectExtent l="0" t="0" r="0" b="0"/>
                  <wp:docPr id="2363"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равными значениям </w:t>
            </w:r>
            <w:r w:rsidR="00A6381C" w:rsidRPr="00BB182B">
              <w:rPr>
                <w:rFonts w:ascii="Times New Roman" w:hAnsi="Times New Roman" w:cs="Times New Roman"/>
                <w:noProof/>
                <w:position w:val="-8"/>
                <w:sz w:val="18"/>
                <w:szCs w:val="18"/>
              </w:rPr>
              <w:drawing>
                <wp:inline distT="0" distB="0" distL="0" distR="0" wp14:anchorId="3EAA560F" wp14:editId="3CEC3E90">
                  <wp:extent cx="95250" cy="122555"/>
                  <wp:effectExtent l="0" t="0" r="0" b="0"/>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95250" cy="122555"/>
                          </a:xfrm>
                          <a:prstGeom prst="rect">
                            <a:avLst/>
                          </a:prstGeom>
                          <a:noFill/>
                          <a:ln>
                            <a:noFill/>
                          </a:ln>
                        </pic:spPr>
                      </pic:pic>
                    </a:graphicData>
                  </a:graphic>
                </wp:inline>
              </w:drawing>
            </w:r>
            <w:r w:rsidRPr="00BB182B">
              <w:rPr>
                <w:rFonts w:ascii="Times New Roman" w:hAnsi="Times New Roman" w:cs="Times New Roman"/>
                <w:sz w:val="18"/>
                <w:szCs w:val="18"/>
              </w:rPr>
              <w:t xml:space="preserve">для типа 5 при тех же значениях </w:t>
            </w:r>
            <w:r w:rsidR="00A6381C" w:rsidRPr="00BB182B">
              <w:rPr>
                <w:rFonts w:ascii="Times New Roman" w:hAnsi="Times New Roman" w:cs="Times New Roman"/>
                <w:noProof/>
                <w:position w:val="-11"/>
                <w:sz w:val="18"/>
                <w:szCs w:val="18"/>
              </w:rPr>
              <w:drawing>
                <wp:inline distT="0" distB="0" distL="0" distR="0" wp14:anchorId="27B4642D" wp14:editId="44B32AE0">
                  <wp:extent cx="368300" cy="177165"/>
                  <wp:effectExtent l="0" t="0" r="0" b="0"/>
                  <wp:docPr id="2365"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368300" cy="177165"/>
                          </a:xfrm>
                          <a:prstGeom prst="rect">
                            <a:avLst/>
                          </a:prstGeom>
                          <a:noFill/>
                          <a:ln>
                            <a:noFill/>
                          </a:ln>
                        </pic:spPr>
                      </pic:pic>
                    </a:graphicData>
                  </a:graphic>
                </wp:inline>
              </w:drawing>
            </w:r>
            <w:r w:rsidRPr="00BB182B">
              <w:rPr>
                <w:rFonts w:ascii="Times New Roman" w:hAnsi="Times New Roman" w:cs="Times New Roman"/>
                <w:sz w:val="18"/>
                <w:szCs w:val="18"/>
              </w:rPr>
              <w:t>.</w:t>
            </w:r>
          </w:p>
        </w:tc>
      </w:tr>
    </w:tbl>
    <w:p w14:paraId="7FE8EBC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25A99ED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Таблица Д.2 (Поправка. ИУС N 10-2018). </w:t>
      </w:r>
    </w:p>
    <w:p w14:paraId="7740440C" w14:textId="6765896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Д.3 - Коэффициенты устойчивости </w:t>
      </w:r>
      <w:r w:rsidR="00A6381C" w:rsidRPr="00BB182B">
        <w:rPr>
          <w:rFonts w:ascii="Times New Roman" w:hAnsi="Times New Roman" w:cs="Times New Roman"/>
          <w:noProof/>
          <w:position w:val="-11"/>
        </w:rPr>
        <w:drawing>
          <wp:inline distT="0" distB="0" distL="0" distR="0" wp14:anchorId="4E73ED4F" wp14:editId="4E6DDA89">
            <wp:extent cx="191135" cy="231775"/>
            <wp:effectExtent l="0" t="0" r="0" b="0"/>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при внецентренном сжатии сплошностенчатых стержней в плоскости действия момента, совпадающей с плоскостью симметрии</w:t>
      </w:r>
    </w:p>
    <w:p w14:paraId="777F704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900"/>
        <w:gridCol w:w="900"/>
        <w:gridCol w:w="900"/>
        <w:gridCol w:w="900"/>
        <w:gridCol w:w="1050"/>
        <w:gridCol w:w="900"/>
        <w:gridCol w:w="900"/>
        <w:gridCol w:w="900"/>
      </w:tblGrid>
      <w:tr w:rsidR="00BB182B" w:rsidRPr="00BB182B" w14:paraId="0FAAF624"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042232" w14:textId="263D4B3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гибкость </w:t>
            </w:r>
            <w:r w:rsidR="00A6381C" w:rsidRPr="00BB182B">
              <w:rPr>
                <w:rFonts w:ascii="Times New Roman" w:hAnsi="Times New Roman" w:cs="Times New Roman"/>
                <w:noProof/>
                <w:position w:val="-9"/>
                <w:sz w:val="18"/>
                <w:szCs w:val="18"/>
              </w:rPr>
              <w:drawing>
                <wp:inline distT="0" distB="0" distL="0" distR="0" wp14:anchorId="5063DD2B" wp14:editId="6F082340">
                  <wp:extent cx="143510" cy="198120"/>
                  <wp:effectExtent l="0" t="0" r="0" b="0"/>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82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0CB7B" w14:textId="6B4AA6D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2228A2EC" wp14:editId="578D8596">
                  <wp:extent cx="191135" cy="231775"/>
                  <wp:effectExtent l="0" t="0" r="0"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приведенном относительном эксцентриситете </w:t>
            </w:r>
            <w:r w:rsidR="00A6381C" w:rsidRPr="00BB182B">
              <w:rPr>
                <w:rFonts w:ascii="Times New Roman" w:hAnsi="Times New Roman" w:cs="Times New Roman"/>
                <w:noProof/>
                <w:position w:val="-11"/>
                <w:sz w:val="18"/>
                <w:szCs w:val="18"/>
              </w:rPr>
              <w:drawing>
                <wp:inline distT="0" distB="0" distL="0" distR="0" wp14:anchorId="0BFF0B95" wp14:editId="00E2CCC6">
                  <wp:extent cx="266065" cy="238760"/>
                  <wp:effectExtent l="0" t="0" r="0"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BB182B" w:rsidRPr="00BB182B" w14:paraId="5217274B"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B18F5B" w14:textId="77777777" w:rsidR="00DE5E19" w:rsidRPr="00BB182B" w:rsidRDefault="00DE5E1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56C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E62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92F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FB1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380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B2F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902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84D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2E8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70EFEC46"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4B47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F68E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967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D3CE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922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AE03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850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D551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782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E11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CF66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AB51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620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4EE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577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EEF9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538 </w:t>
            </w:r>
          </w:p>
        </w:tc>
      </w:tr>
      <w:tr w:rsidR="00BB182B" w:rsidRPr="00BB182B" w14:paraId="620C976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483C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36A9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080D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854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4F942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774D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711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0D6E7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8B0E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AB30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6352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B68E4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484 </w:t>
            </w:r>
          </w:p>
        </w:tc>
      </w:tr>
      <w:tr w:rsidR="00BB182B" w:rsidRPr="00BB182B" w14:paraId="084CB90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1819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94B6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1DCA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DCDE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716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05DA5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647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A650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E624C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2421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2BBB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D2EF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439 </w:t>
            </w:r>
          </w:p>
        </w:tc>
      </w:tr>
      <w:tr w:rsidR="00BB182B" w:rsidRPr="00BB182B" w14:paraId="6797E39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2637F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22C5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813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F86A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2C14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D1537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0116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C09D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E756C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CD41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4762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397 </w:t>
            </w:r>
          </w:p>
        </w:tc>
      </w:tr>
      <w:tr w:rsidR="00BB182B" w:rsidRPr="00BB182B" w14:paraId="09B93C3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02D2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47C1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DD01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916E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58E8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CAAA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EC01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0C3B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4BF2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9A90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357 </w:t>
            </w:r>
          </w:p>
        </w:tc>
      </w:tr>
      <w:tr w:rsidR="00BB182B" w:rsidRPr="00BB182B" w14:paraId="3154756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47B8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812B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71CB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A5F9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695F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17749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47CE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CEEB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1A4A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9B63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320 </w:t>
            </w:r>
          </w:p>
        </w:tc>
      </w:tr>
      <w:tr w:rsidR="00BB182B" w:rsidRPr="00BB182B" w14:paraId="35E6A0A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29AE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1D8D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C8D7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FDA8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4639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41046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7E3F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5600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35BAF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70CF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287 </w:t>
            </w:r>
          </w:p>
        </w:tc>
      </w:tr>
      <w:tr w:rsidR="00BB182B" w:rsidRPr="00BB182B" w14:paraId="1C4B072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AD03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7C60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9C8F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3D92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2977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E730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2A23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A0F7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33DE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DAC1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256 </w:t>
            </w:r>
          </w:p>
        </w:tc>
      </w:tr>
      <w:tr w:rsidR="00BB182B" w:rsidRPr="00BB182B" w14:paraId="792305C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5E70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056E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7DDA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3A47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CF5B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FEAB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1407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06693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4084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16AE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229 </w:t>
            </w:r>
          </w:p>
        </w:tc>
      </w:tr>
      <w:tr w:rsidR="00BB182B" w:rsidRPr="00BB182B" w14:paraId="05B2755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A24C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06A6C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D55F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B819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AC80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CB15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04CF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9E1E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F91B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9999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205 </w:t>
            </w:r>
          </w:p>
        </w:tc>
      </w:tr>
      <w:tr w:rsidR="00BB182B" w:rsidRPr="00BB182B" w14:paraId="7B7D604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4D0B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8C33A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4AA66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2936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01116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85BE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F60F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CF98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0EC7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F808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r>
      <w:tr w:rsidR="00BB182B" w:rsidRPr="00BB182B" w14:paraId="1C0DB47F"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E418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929E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E2FA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9F03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6017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65C9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FC91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C669A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7314B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2498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r>
      <w:tr w:rsidR="00BB182B" w:rsidRPr="00BB182B" w14:paraId="47DCA16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D221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5898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E335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8906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CC79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66CB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8AB2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E66E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27A9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9727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r>
      <w:tr w:rsidR="00BB182B" w:rsidRPr="00BB182B" w14:paraId="65C915C4"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27DB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2298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43D9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EC9F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C1F2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6E66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5108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9C8DA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7C07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473B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r>
      <w:tr w:rsidR="00BB182B" w:rsidRPr="00BB182B" w14:paraId="06CF547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54E9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966E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1F51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8F70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CAFC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4CD4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8DFA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E1E5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2369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873A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r>
      <w:tr w:rsidR="00BB182B" w:rsidRPr="00BB182B" w14:paraId="1E72C354"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E859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9,0</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AD69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BAA6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9521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3CC6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9D6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BA7D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5D2C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7C3C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3C6E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r>
    </w:tbl>
    <w:p w14:paraId="33BC2AE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4C5F0E0" w14:textId="77777777" w:rsidR="00DE5E19" w:rsidRPr="00BB182B" w:rsidRDefault="00DE5E19">
      <w:pPr>
        <w:pStyle w:val="FORMATTEXT"/>
        <w:jc w:val="both"/>
        <w:rPr>
          <w:rFonts w:ascii="Times New Roman" w:hAnsi="Times New Roman" w:cs="Times New Roman"/>
        </w:rPr>
      </w:pPr>
    </w:p>
    <w:p w14:paraId="48B693DF"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i/>
          <w:iCs/>
        </w:rPr>
        <w:lastRenderedPageBreak/>
        <w:t>Продолжение таблицы Д.3</w:t>
      </w:r>
    </w:p>
    <w:p w14:paraId="1F53AB5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900"/>
        <w:gridCol w:w="900"/>
        <w:gridCol w:w="900"/>
        <w:gridCol w:w="900"/>
        <w:gridCol w:w="1050"/>
        <w:gridCol w:w="900"/>
        <w:gridCol w:w="900"/>
        <w:gridCol w:w="900"/>
      </w:tblGrid>
      <w:tr w:rsidR="00BB182B" w:rsidRPr="00BB182B" w14:paraId="16A9B571"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E07CC5" w14:textId="34D043A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гибкость </w:t>
            </w:r>
            <w:r w:rsidR="00A6381C" w:rsidRPr="00BB182B">
              <w:rPr>
                <w:rFonts w:ascii="Times New Roman" w:hAnsi="Times New Roman" w:cs="Times New Roman"/>
                <w:noProof/>
                <w:position w:val="-9"/>
                <w:sz w:val="18"/>
                <w:szCs w:val="18"/>
              </w:rPr>
              <w:drawing>
                <wp:inline distT="0" distB="0" distL="0" distR="0" wp14:anchorId="526C106B" wp14:editId="44EF8BBA">
                  <wp:extent cx="143510" cy="198120"/>
                  <wp:effectExtent l="0" t="0" r="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82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F87CE" w14:textId="7B8D21A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16BEC90B" wp14:editId="55F6E3C7">
                  <wp:extent cx="191135" cy="231775"/>
                  <wp:effectExtent l="0" t="0" r="0" b="0"/>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приведенном относительном эксцентриситете </w:t>
            </w:r>
            <w:r w:rsidR="00A6381C" w:rsidRPr="00BB182B">
              <w:rPr>
                <w:rFonts w:ascii="Times New Roman" w:hAnsi="Times New Roman" w:cs="Times New Roman"/>
                <w:noProof/>
                <w:position w:val="-11"/>
                <w:sz w:val="18"/>
                <w:szCs w:val="18"/>
              </w:rPr>
              <w:drawing>
                <wp:inline distT="0" distB="0" distL="0" distR="0" wp14:anchorId="30335B40" wp14:editId="659ED7BB">
                  <wp:extent cx="266065" cy="238760"/>
                  <wp:effectExtent l="0" t="0" r="0" b="0"/>
                  <wp:docPr id="2372" name="Рисунок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BB182B" w:rsidRPr="00BB182B" w14:paraId="578D0BCF"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A26E18" w14:textId="77777777" w:rsidR="00DE5E19" w:rsidRPr="00BB182B" w:rsidRDefault="00DE5E1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651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0AF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7D1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F3F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AEA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5E6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CED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B5B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A14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 </w:t>
            </w:r>
          </w:p>
        </w:tc>
      </w:tr>
      <w:tr w:rsidR="00BB182B" w:rsidRPr="00BB182B" w14:paraId="32F00972"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0AF0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B537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239B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2223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B7B8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24E4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58BD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59F8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9AC5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B60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222 </w:t>
            </w:r>
          </w:p>
        </w:tc>
      </w:tr>
      <w:tr w:rsidR="00BB182B" w:rsidRPr="00BB182B" w14:paraId="558500A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A71B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D7DD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6B10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77A5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267E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E2D2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A13F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129D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251F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4545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209 </w:t>
            </w:r>
          </w:p>
        </w:tc>
      </w:tr>
      <w:tr w:rsidR="00BB182B" w:rsidRPr="00BB182B" w14:paraId="7E17763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77A8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84D3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C061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5F0B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3A73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66A6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17A9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CAC1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632A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572BF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 </w:t>
            </w:r>
          </w:p>
        </w:tc>
      </w:tr>
      <w:tr w:rsidR="00BB182B" w:rsidRPr="00BB182B" w14:paraId="7E6A083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1DF8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E3DF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FF93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8D4BC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44B26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21BAF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1C60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AD66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34FD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FA53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r>
      <w:tr w:rsidR="00BB182B" w:rsidRPr="00BB182B" w14:paraId="7B75A1A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CB02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3BED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1FAC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2B11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5521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2EC9C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337C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4687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D795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87D7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r>
      <w:tr w:rsidR="00BB182B" w:rsidRPr="00BB182B" w14:paraId="2AED266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C886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E914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D020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6A0D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93E6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F4F2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051C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31E9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D71C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730E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r>
      <w:tr w:rsidR="00BB182B" w:rsidRPr="00BB182B" w14:paraId="6DB5DD6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E67E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9797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AD60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5463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68FE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9F0D7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8E93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AD96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6AC8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A47F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r>
      <w:tr w:rsidR="00BB182B" w:rsidRPr="00BB182B" w14:paraId="79EA84B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FADB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D51A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647C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0A1D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0F76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32F3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BB16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4ADC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0EB8F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F916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r>
      <w:tr w:rsidR="00BB182B" w:rsidRPr="00BB182B" w14:paraId="61E2CC8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4F226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BA6F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6303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89C3D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E699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9297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C8F7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BDC3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0E1B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4180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r>
      <w:tr w:rsidR="00BB182B" w:rsidRPr="00BB182B" w14:paraId="2744219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CE36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6035C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078A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6A83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3A8C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23C7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B889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974C1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F2F05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9E5FD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r>
      <w:tr w:rsidR="00BB182B" w:rsidRPr="00BB182B" w14:paraId="06F6AE7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C86C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F186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CC17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BD8E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0AC4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169B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45E0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B955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708CC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A95A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r>
      <w:tr w:rsidR="00BB182B" w:rsidRPr="00BB182B" w14:paraId="17EC731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901E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E212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2F2E2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EF7F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FC7F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B1CF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6F0C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44E8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9601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B167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r>
      <w:tr w:rsidR="00BB182B" w:rsidRPr="00BB182B" w14:paraId="5A12287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0745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F17A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F99F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778CD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7AB8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F0176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329F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12EF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6999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2114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r>
      <w:tr w:rsidR="00BB182B" w:rsidRPr="00BB182B" w14:paraId="34280F1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A697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31952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71B0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8B4F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483EF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49785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EF20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BE97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BD80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201A5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087 </w:t>
            </w:r>
          </w:p>
        </w:tc>
      </w:tr>
      <w:tr w:rsidR="00BB182B" w:rsidRPr="00BB182B" w14:paraId="1F13D9FC"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D6EE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8,0</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8C1A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F005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1692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0E14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441D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2164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24F1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5949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5551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 </w:t>
            </w:r>
          </w:p>
        </w:tc>
      </w:tr>
    </w:tbl>
    <w:p w14:paraId="579E661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2BFA6D8"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i/>
          <w:iCs/>
        </w:rPr>
        <w:t>Окончание таблицы Д.3</w:t>
      </w:r>
    </w:p>
    <w:p w14:paraId="3D709D8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900"/>
        <w:gridCol w:w="900"/>
        <w:gridCol w:w="900"/>
        <w:gridCol w:w="900"/>
        <w:gridCol w:w="1050"/>
        <w:gridCol w:w="900"/>
        <w:gridCol w:w="900"/>
        <w:gridCol w:w="900"/>
      </w:tblGrid>
      <w:tr w:rsidR="00BB182B" w:rsidRPr="00BB182B" w14:paraId="461A1BE4"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586E5B" w14:textId="0E1B079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гибкость </w:t>
            </w:r>
            <w:r w:rsidR="00A6381C" w:rsidRPr="00BB182B">
              <w:rPr>
                <w:rFonts w:ascii="Times New Roman" w:hAnsi="Times New Roman" w:cs="Times New Roman"/>
                <w:noProof/>
                <w:position w:val="-9"/>
                <w:sz w:val="18"/>
                <w:szCs w:val="18"/>
              </w:rPr>
              <w:drawing>
                <wp:inline distT="0" distB="0" distL="0" distR="0" wp14:anchorId="3D407F31" wp14:editId="3ECB08BD">
                  <wp:extent cx="143510" cy="198120"/>
                  <wp:effectExtent l="0" t="0" r="0" b="0"/>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73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E6DE0" w14:textId="07D7CE0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6E5C4594" wp14:editId="684A5CD2">
                  <wp:extent cx="191135" cy="231775"/>
                  <wp:effectExtent l="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приведенном относительном эксцентриситете </w:t>
            </w:r>
            <w:r w:rsidR="00A6381C" w:rsidRPr="00BB182B">
              <w:rPr>
                <w:rFonts w:ascii="Times New Roman" w:hAnsi="Times New Roman" w:cs="Times New Roman"/>
                <w:noProof/>
                <w:position w:val="-11"/>
                <w:sz w:val="18"/>
                <w:szCs w:val="18"/>
              </w:rPr>
              <w:drawing>
                <wp:inline distT="0" distB="0" distL="0" distR="0" wp14:anchorId="64E6233E" wp14:editId="63577529">
                  <wp:extent cx="266065" cy="238760"/>
                  <wp:effectExtent l="0" t="0" r="0" b="0"/>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BB182B" w:rsidRPr="00BB182B" w14:paraId="3CB54F04"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ACDADC" w14:textId="77777777" w:rsidR="00DE5E19" w:rsidRPr="00BB182B" w:rsidRDefault="00DE5E1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50C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8B2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FC9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761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F9F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BB1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065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384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285EE83A"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A51D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6D6B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D201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8E3B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8F28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032B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A0A3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B31B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3201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r>
      <w:tr w:rsidR="00BB182B" w:rsidRPr="00BB182B" w14:paraId="56B7D98B"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BFFBB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CD2CE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405A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E093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8748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80490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22D01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96A8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C2A1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074 </w:t>
            </w:r>
          </w:p>
        </w:tc>
      </w:tr>
      <w:tr w:rsidR="00BB182B" w:rsidRPr="00BB182B" w14:paraId="6B32F2AC"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2188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F7EA2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3FB3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E39A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A22E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D9BC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1486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73F9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2547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r>
      <w:tr w:rsidR="00BB182B" w:rsidRPr="00BB182B" w14:paraId="0E48A3EE"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C949F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C755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2B07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BD8FE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9719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CC83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D163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D41C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55AF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r>
      <w:tr w:rsidR="00BB182B" w:rsidRPr="00BB182B" w14:paraId="4578A75D"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3C591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D6B52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54A6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7E3A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A8C3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6711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19EC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B90CC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02F4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r>
      <w:tr w:rsidR="00BB182B" w:rsidRPr="00BB182B" w14:paraId="6266BAC0"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0B975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ECCD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9846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DAD6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5732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3CDE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322E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2E9A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DF5F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063 </w:t>
            </w:r>
          </w:p>
        </w:tc>
      </w:tr>
      <w:tr w:rsidR="00BB182B" w:rsidRPr="00BB182B" w14:paraId="60FE840D"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A1753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E985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A2EE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91C7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93CE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6FE3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877D5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5229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FFF8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r>
      <w:tr w:rsidR="00BB182B" w:rsidRPr="00BB182B" w14:paraId="5EBE3DA3"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F1CD7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897E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B974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ADFC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CA91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4C79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DE06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9A35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FAAC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057 </w:t>
            </w:r>
          </w:p>
        </w:tc>
      </w:tr>
      <w:tr w:rsidR="00BB182B" w:rsidRPr="00BB182B" w14:paraId="7779A688"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4F6E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42BD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7F86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5B86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4F63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BB51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225FF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CD1D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F873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r>
      <w:tr w:rsidR="00BB182B" w:rsidRPr="00BB182B" w14:paraId="13EBC263"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F699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F6EAB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B3DE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66D7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766A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EB19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3683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71F8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6912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053 </w:t>
            </w:r>
          </w:p>
        </w:tc>
      </w:tr>
      <w:tr w:rsidR="00BB182B" w:rsidRPr="00BB182B" w14:paraId="1810F212"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8D08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5,5</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9045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D2B0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C42F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57AF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084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F5D9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9F85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CE4E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9C31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051 </w:t>
            </w:r>
          </w:p>
        </w:tc>
      </w:tr>
      <w:tr w:rsidR="00BB182B" w:rsidRPr="00BB182B" w14:paraId="0C4B5FF7"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355EF"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2FA490E9" w14:textId="77777777" w:rsidR="00DE5E19" w:rsidRPr="00BB182B" w:rsidRDefault="00DE5E19">
            <w:pPr>
              <w:pStyle w:val="FORMATTEXT"/>
              <w:ind w:firstLine="568"/>
              <w:jc w:val="both"/>
              <w:rPr>
                <w:rFonts w:ascii="Times New Roman" w:hAnsi="Times New Roman" w:cs="Times New Roman"/>
                <w:sz w:val="18"/>
                <w:szCs w:val="18"/>
              </w:rPr>
            </w:pPr>
          </w:p>
          <w:p w14:paraId="57580160" w14:textId="77777777" w:rsidR="00DE5E19" w:rsidRPr="00BB182B" w:rsidRDefault="00DE5E19">
            <w:pPr>
              <w:pStyle w:val="FORMATTEXT"/>
              <w:ind w:firstLine="568"/>
              <w:jc w:val="both"/>
              <w:rPr>
                <w:rFonts w:ascii="Times New Roman" w:hAnsi="Times New Roman" w:cs="Times New Roman"/>
                <w:sz w:val="18"/>
                <w:szCs w:val="18"/>
              </w:rPr>
            </w:pPr>
          </w:p>
          <w:p w14:paraId="6639ABB2" w14:textId="2217C4C1"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Значения коэффициентов </w:t>
            </w:r>
            <w:r w:rsidR="00A6381C" w:rsidRPr="00BB182B">
              <w:rPr>
                <w:rFonts w:ascii="Times New Roman" w:hAnsi="Times New Roman" w:cs="Times New Roman"/>
                <w:noProof/>
                <w:position w:val="-11"/>
                <w:sz w:val="18"/>
                <w:szCs w:val="18"/>
              </w:rPr>
              <w:drawing>
                <wp:inline distT="0" distB="0" distL="0" distR="0" wp14:anchorId="6BE2F1B0" wp14:editId="3880039F">
                  <wp:extent cx="191135" cy="231775"/>
                  <wp:effectExtent l="0" t="0" r="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в таблице увеличены в 1000 раз.</w:t>
            </w:r>
          </w:p>
          <w:p w14:paraId="4D7CB41D" w14:textId="77777777" w:rsidR="00DE5E19" w:rsidRPr="00BB182B" w:rsidRDefault="00DE5E19">
            <w:pPr>
              <w:pStyle w:val="FORMATTEXT"/>
              <w:ind w:firstLine="568"/>
              <w:jc w:val="both"/>
              <w:rPr>
                <w:rFonts w:ascii="Times New Roman" w:hAnsi="Times New Roman" w:cs="Times New Roman"/>
                <w:sz w:val="18"/>
                <w:szCs w:val="18"/>
              </w:rPr>
            </w:pPr>
          </w:p>
          <w:p w14:paraId="44169E51" w14:textId="77777777" w:rsidR="00DE5E19" w:rsidRPr="00BB182B" w:rsidRDefault="00DE5E19">
            <w:pPr>
              <w:pStyle w:val="FORMATTEXT"/>
              <w:ind w:firstLine="568"/>
              <w:jc w:val="both"/>
              <w:rPr>
                <w:rFonts w:ascii="Times New Roman" w:hAnsi="Times New Roman" w:cs="Times New Roman"/>
                <w:sz w:val="18"/>
                <w:szCs w:val="18"/>
              </w:rPr>
            </w:pPr>
          </w:p>
          <w:p w14:paraId="32C464D7" w14:textId="01DC5E8A"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Значения </w:t>
            </w:r>
            <w:r w:rsidR="00A6381C" w:rsidRPr="00BB182B">
              <w:rPr>
                <w:rFonts w:ascii="Times New Roman" w:hAnsi="Times New Roman" w:cs="Times New Roman"/>
                <w:noProof/>
                <w:position w:val="-11"/>
                <w:sz w:val="18"/>
                <w:szCs w:val="18"/>
              </w:rPr>
              <w:drawing>
                <wp:inline distT="0" distB="0" distL="0" distR="0" wp14:anchorId="7C5EE9EA" wp14:editId="637E5DAB">
                  <wp:extent cx="191135" cy="231775"/>
                  <wp:effectExtent l="0" t="0" r="0" b="0"/>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не более значений </w:t>
            </w:r>
            <w:r w:rsidR="00A6381C" w:rsidRPr="00BB182B">
              <w:rPr>
                <w:rFonts w:ascii="Times New Roman" w:hAnsi="Times New Roman" w:cs="Times New Roman"/>
                <w:noProof/>
                <w:position w:val="-8"/>
                <w:sz w:val="18"/>
                <w:szCs w:val="18"/>
              </w:rPr>
              <w:drawing>
                <wp:inline distT="0" distB="0" distL="0" distR="0" wp14:anchorId="6040B54F" wp14:editId="491B1D8C">
                  <wp:extent cx="143510" cy="163830"/>
                  <wp:effectExtent l="0" t="0" r="0"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w:t>
            </w:r>
          </w:p>
          <w:p w14:paraId="335D56A9" w14:textId="77777777" w:rsidR="00DE5E19" w:rsidRPr="00BB182B" w:rsidRDefault="00DE5E19">
            <w:pPr>
              <w:pStyle w:val="FORMATTEXT"/>
              <w:ind w:firstLine="568"/>
              <w:jc w:val="both"/>
              <w:rPr>
                <w:rFonts w:ascii="Times New Roman" w:hAnsi="Times New Roman" w:cs="Times New Roman"/>
                <w:sz w:val="18"/>
                <w:szCs w:val="18"/>
              </w:rPr>
            </w:pPr>
          </w:p>
          <w:p w14:paraId="1ED260F9" w14:textId="77777777" w:rsidR="00DE5E19" w:rsidRPr="00BB182B" w:rsidRDefault="00DE5E19">
            <w:pPr>
              <w:pStyle w:val="FORMATTEXT"/>
              <w:ind w:firstLine="568"/>
              <w:jc w:val="both"/>
              <w:rPr>
                <w:rFonts w:ascii="Times New Roman" w:hAnsi="Times New Roman" w:cs="Times New Roman"/>
                <w:sz w:val="18"/>
                <w:szCs w:val="18"/>
              </w:rPr>
            </w:pPr>
          </w:p>
          <w:p w14:paraId="07DEE031" w14:textId="77777777" w:rsidR="00DE5E19" w:rsidRPr="00BB182B" w:rsidRDefault="00DE5E19">
            <w:pPr>
              <w:pStyle w:val="FORMATTEXT"/>
              <w:ind w:firstLine="568"/>
              <w:jc w:val="both"/>
              <w:rPr>
                <w:rFonts w:ascii="Times New Roman" w:hAnsi="Times New Roman" w:cs="Times New Roman"/>
                <w:sz w:val="18"/>
                <w:szCs w:val="18"/>
              </w:rPr>
            </w:pPr>
          </w:p>
        </w:tc>
      </w:tr>
    </w:tbl>
    <w:p w14:paraId="42AD47F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CAFBD22" w14:textId="706CB06F"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Д.4 - Коэффициенты устойчивости </w:t>
      </w:r>
      <w:r w:rsidR="00A6381C" w:rsidRPr="00BB182B">
        <w:rPr>
          <w:rFonts w:ascii="Times New Roman" w:hAnsi="Times New Roman" w:cs="Times New Roman"/>
          <w:noProof/>
          <w:position w:val="-11"/>
        </w:rPr>
        <w:drawing>
          <wp:inline distT="0" distB="0" distL="0" distR="0" wp14:anchorId="2D7888EB" wp14:editId="1602470E">
            <wp:extent cx="191135" cy="231775"/>
            <wp:effectExtent l="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при внецентренном сжатии сквозных стержней в плоскости действия момента, совпадающей с плоскостью симметрии</w:t>
      </w:r>
    </w:p>
    <w:p w14:paraId="4CF77D5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900"/>
        <w:gridCol w:w="900"/>
        <w:gridCol w:w="900"/>
        <w:gridCol w:w="900"/>
        <w:gridCol w:w="900"/>
        <w:gridCol w:w="900"/>
        <w:gridCol w:w="750"/>
        <w:gridCol w:w="900"/>
        <w:gridCol w:w="900"/>
      </w:tblGrid>
      <w:tr w:rsidR="00BB182B" w:rsidRPr="00BB182B" w14:paraId="5CFFDADB"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916BF2" w14:textId="07F45B0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приведенная гибкость </w:t>
            </w:r>
            <w:r w:rsidR="00A6381C" w:rsidRPr="00BB182B">
              <w:rPr>
                <w:rFonts w:ascii="Times New Roman" w:hAnsi="Times New Roman" w:cs="Times New Roman"/>
                <w:noProof/>
                <w:position w:val="-12"/>
                <w:sz w:val="18"/>
                <w:szCs w:val="18"/>
              </w:rPr>
              <w:drawing>
                <wp:inline distT="0" distB="0" distL="0" distR="0" wp14:anchorId="04296475" wp14:editId="12ACBDA7">
                  <wp:extent cx="259080" cy="259080"/>
                  <wp:effectExtent l="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9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6F2DC" w14:textId="40881F3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42FFA21D" wp14:editId="5706F23E">
                  <wp:extent cx="191135" cy="231775"/>
                  <wp:effectExtent l="0" t="0" r="0" b="0"/>
                  <wp:docPr id="2381"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относительном эксцентриситете </w:t>
            </w:r>
            <w:r w:rsidR="00A6381C" w:rsidRPr="00BB182B">
              <w:rPr>
                <w:rFonts w:ascii="Times New Roman" w:hAnsi="Times New Roman" w:cs="Times New Roman"/>
                <w:noProof/>
                <w:position w:val="-7"/>
                <w:sz w:val="18"/>
                <w:szCs w:val="18"/>
              </w:rPr>
              <w:drawing>
                <wp:inline distT="0" distB="0" distL="0" distR="0" wp14:anchorId="63FB028F" wp14:editId="0D222C60">
                  <wp:extent cx="163830" cy="143510"/>
                  <wp:effectExtent l="0" t="0" r="0" b="0"/>
                  <wp:docPr id="2382" name="Рисунок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p>
        </w:tc>
      </w:tr>
      <w:tr w:rsidR="00BB182B" w:rsidRPr="00BB182B" w14:paraId="6F383D35"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7BE3D7" w14:textId="77777777" w:rsidR="00DE5E19" w:rsidRPr="00BB182B" w:rsidRDefault="00DE5E1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098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B42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530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072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D4E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514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FE8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A52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E97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3D0644CC"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90FD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529E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9C8C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B41C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C159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571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8363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8B37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D931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480A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BDA2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333 </w:t>
            </w:r>
          </w:p>
        </w:tc>
      </w:tr>
      <w:tr w:rsidR="00BB182B" w:rsidRPr="00BB182B" w14:paraId="4B8F4406"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48A0D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F43BE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E15A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4732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6869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29700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5FBB1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DEFE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E48E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4DB7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328 </w:t>
            </w:r>
          </w:p>
        </w:tc>
      </w:tr>
      <w:tr w:rsidR="00BB182B" w:rsidRPr="00BB182B" w14:paraId="227C9B88"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2317D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95A5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0CF8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AD00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E6FE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AD66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415F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EBB5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9DFB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C6A3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311 </w:t>
            </w:r>
          </w:p>
        </w:tc>
      </w:tr>
      <w:tr w:rsidR="00BB182B" w:rsidRPr="00BB182B" w14:paraId="1A0F9C7D"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6785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71AD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774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0A4E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673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7479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63FE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37B5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33E1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6C6A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4F9E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79E3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293 </w:t>
            </w:r>
          </w:p>
        </w:tc>
      </w:tr>
      <w:tr w:rsidR="00BB182B" w:rsidRPr="00BB182B" w14:paraId="5FE91142"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F32E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5226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8873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B9CF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5CC7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5BCB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9280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6A6E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20FE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D073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274 </w:t>
            </w:r>
          </w:p>
        </w:tc>
      </w:tr>
      <w:tr w:rsidR="00BB182B" w:rsidRPr="00BB182B" w14:paraId="7563D07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480A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5B6CF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49B4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99BE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23EB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02D0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C04C7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587C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A785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B777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r>
      <w:tr w:rsidR="00BB182B" w:rsidRPr="00BB182B" w14:paraId="54249B78"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1422E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08E9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F853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BA93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B4F0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7330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2AEE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1895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2B43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CB984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r>
      <w:tr w:rsidR="00BB182B" w:rsidRPr="00BB182B" w14:paraId="297D8BB0"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6D3F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2EF9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1541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7863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8919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9B12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2D3F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DCAA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763D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12D4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r>
      <w:tr w:rsidR="00BB182B" w:rsidRPr="00BB182B" w14:paraId="0445B326"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064B1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FD88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65D6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E73C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F676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3612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76894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212F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366F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502F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196 </w:t>
            </w:r>
          </w:p>
        </w:tc>
      </w:tr>
      <w:tr w:rsidR="00BB182B" w:rsidRPr="00BB182B" w14:paraId="507B566E"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F661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0F8A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3066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E577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7364A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DD07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283FB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52A4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816D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4EF0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r>
      <w:tr w:rsidR="00BB182B" w:rsidRPr="00BB182B" w14:paraId="6E81A56A"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6AF95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024E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87A1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4CDA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751E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2BD2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43CA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BF9F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55F4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7E4D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 </w:t>
            </w:r>
          </w:p>
        </w:tc>
      </w:tr>
      <w:tr w:rsidR="00BB182B" w:rsidRPr="00BB182B" w14:paraId="46E2FB4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EB3C5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AE77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26B7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510B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3269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1336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61015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02CE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0ABCB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BCB1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r>
      <w:tr w:rsidR="00BB182B" w:rsidRPr="00BB182B" w14:paraId="0162E73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CCE9B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3232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B563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A3BC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877C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C792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40B1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DD529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AF5F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DE47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r>
      <w:tr w:rsidR="00BB182B" w:rsidRPr="00BB182B" w14:paraId="3C196E89"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A4CD4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92D3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B9B4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4069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2891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75301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7955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E3B0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4F930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D59D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r>
      <w:tr w:rsidR="00BB182B" w:rsidRPr="00BB182B" w14:paraId="3183DB2C"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B24F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8,0</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AFBA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98E7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FA8C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FCB1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4068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00F0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2056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B4B5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AD11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r>
    </w:tbl>
    <w:p w14:paraId="2A7BF1C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6FF6AA51"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p>
    <w:p w14:paraId="64F0D584" w14:textId="77777777" w:rsidR="00011576" w:rsidRDefault="00011576">
      <w:pPr>
        <w:pStyle w:val="FORMATTEXT"/>
        <w:jc w:val="both"/>
        <w:rPr>
          <w:rFonts w:ascii="Times New Roman" w:hAnsi="Times New Roman" w:cs="Times New Roman"/>
          <w:i/>
          <w:iCs/>
        </w:rPr>
      </w:pPr>
    </w:p>
    <w:p w14:paraId="063C1EF8" w14:textId="77777777" w:rsidR="00011576" w:rsidRDefault="00011576">
      <w:pPr>
        <w:pStyle w:val="FORMATTEXT"/>
        <w:jc w:val="both"/>
        <w:rPr>
          <w:rFonts w:ascii="Times New Roman" w:hAnsi="Times New Roman" w:cs="Times New Roman"/>
          <w:i/>
          <w:iCs/>
        </w:rPr>
      </w:pPr>
    </w:p>
    <w:p w14:paraId="4B7CC6CB" w14:textId="77777777" w:rsidR="00011576" w:rsidRDefault="00011576">
      <w:pPr>
        <w:pStyle w:val="FORMATTEXT"/>
        <w:jc w:val="both"/>
        <w:rPr>
          <w:rFonts w:ascii="Times New Roman" w:hAnsi="Times New Roman" w:cs="Times New Roman"/>
          <w:i/>
          <w:iCs/>
        </w:rPr>
      </w:pPr>
    </w:p>
    <w:p w14:paraId="0CE32427" w14:textId="77777777" w:rsidR="00011576" w:rsidRDefault="00011576">
      <w:pPr>
        <w:pStyle w:val="FORMATTEXT"/>
        <w:jc w:val="both"/>
        <w:rPr>
          <w:rFonts w:ascii="Times New Roman" w:hAnsi="Times New Roman" w:cs="Times New Roman"/>
          <w:i/>
          <w:iCs/>
        </w:rPr>
      </w:pPr>
    </w:p>
    <w:p w14:paraId="00EEADCF" w14:textId="77777777" w:rsidR="00011576" w:rsidRDefault="00011576">
      <w:pPr>
        <w:pStyle w:val="FORMATTEXT"/>
        <w:jc w:val="both"/>
        <w:rPr>
          <w:rFonts w:ascii="Times New Roman" w:hAnsi="Times New Roman" w:cs="Times New Roman"/>
          <w:i/>
          <w:iCs/>
        </w:rPr>
      </w:pPr>
    </w:p>
    <w:p w14:paraId="5F8E962B" w14:textId="77777777" w:rsidR="00011576" w:rsidRDefault="00011576">
      <w:pPr>
        <w:pStyle w:val="FORMATTEXT"/>
        <w:jc w:val="both"/>
        <w:rPr>
          <w:rFonts w:ascii="Times New Roman" w:hAnsi="Times New Roman" w:cs="Times New Roman"/>
          <w:i/>
          <w:iCs/>
        </w:rPr>
      </w:pPr>
    </w:p>
    <w:p w14:paraId="7C23E3C2" w14:textId="77777777" w:rsidR="00011576" w:rsidRDefault="00011576">
      <w:pPr>
        <w:pStyle w:val="FORMATTEXT"/>
        <w:jc w:val="both"/>
        <w:rPr>
          <w:rFonts w:ascii="Times New Roman" w:hAnsi="Times New Roman" w:cs="Times New Roman"/>
          <w:i/>
          <w:iCs/>
        </w:rPr>
      </w:pPr>
    </w:p>
    <w:p w14:paraId="07E5839D" w14:textId="77777777" w:rsidR="00011576" w:rsidRDefault="00011576">
      <w:pPr>
        <w:pStyle w:val="FORMATTEXT"/>
        <w:jc w:val="both"/>
        <w:rPr>
          <w:rFonts w:ascii="Times New Roman" w:hAnsi="Times New Roman" w:cs="Times New Roman"/>
          <w:i/>
          <w:iCs/>
        </w:rPr>
      </w:pPr>
    </w:p>
    <w:p w14:paraId="0AF6D483"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i/>
          <w:iCs/>
        </w:rPr>
        <w:lastRenderedPageBreak/>
        <w:t>Продолжение таблицы Д.4</w:t>
      </w:r>
    </w:p>
    <w:p w14:paraId="3A435B1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900"/>
        <w:gridCol w:w="900"/>
        <w:gridCol w:w="900"/>
        <w:gridCol w:w="900"/>
        <w:gridCol w:w="900"/>
        <w:gridCol w:w="900"/>
        <w:gridCol w:w="750"/>
        <w:gridCol w:w="900"/>
        <w:gridCol w:w="900"/>
      </w:tblGrid>
      <w:tr w:rsidR="00BB182B" w:rsidRPr="00BB182B" w14:paraId="2522B669"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0A4F5B" w14:textId="5FD3BB7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приведенная гибкость </w:t>
            </w:r>
            <w:r w:rsidR="00A6381C" w:rsidRPr="00BB182B">
              <w:rPr>
                <w:rFonts w:ascii="Times New Roman" w:hAnsi="Times New Roman" w:cs="Times New Roman"/>
                <w:noProof/>
                <w:position w:val="-12"/>
                <w:sz w:val="18"/>
                <w:szCs w:val="18"/>
              </w:rPr>
              <w:drawing>
                <wp:inline distT="0" distB="0" distL="0" distR="0" wp14:anchorId="2F9E017D" wp14:editId="4157C956">
                  <wp:extent cx="259080" cy="259080"/>
                  <wp:effectExtent l="0" t="0" r="0" b="0"/>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9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33345" w14:textId="1B122D1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5BABF492" wp14:editId="7F19C7C8">
                  <wp:extent cx="191135" cy="231775"/>
                  <wp:effectExtent l="0" t="0" r="0" b="0"/>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относительном эксцентриситете </w:t>
            </w:r>
            <w:r w:rsidR="00A6381C" w:rsidRPr="00BB182B">
              <w:rPr>
                <w:rFonts w:ascii="Times New Roman" w:hAnsi="Times New Roman" w:cs="Times New Roman"/>
                <w:noProof/>
                <w:position w:val="-7"/>
                <w:sz w:val="18"/>
                <w:szCs w:val="18"/>
              </w:rPr>
              <w:drawing>
                <wp:inline distT="0" distB="0" distL="0" distR="0" wp14:anchorId="6ED26EE9" wp14:editId="24677936">
                  <wp:extent cx="163830" cy="143510"/>
                  <wp:effectExtent l="0" t="0" r="0"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p>
        </w:tc>
      </w:tr>
      <w:tr w:rsidR="00BB182B" w:rsidRPr="00BB182B" w14:paraId="5A489CE7"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BC938A" w14:textId="77777777" w:rsidR="00DE5E19" w:rsidRPr="00BB182B" w:rsidRDefault="00DE5E19">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4F4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9CF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9F7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15C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C7A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059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519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651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B4D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 </w:t>
            </w:r>
          </w:p>
        </w:tc>
      </w:tr>
      <w:tr w:rsidR="00BB182B" w:rsidRPr="00BB182B" w14:paraId="35251E9A"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B843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FAC4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58FE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1B63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D47C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AC63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5EC7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1D09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0960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BC9E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r>
      <w:tr w:rsidR="00BB182B" w:rsidRPr="00BB182B" w14:paraId="5F2D8BD1"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13C4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D6BF1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28AC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791D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7024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2BD6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E367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0D21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FC83A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857D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131 </w:t>
            </w:r>
          </w:p>
        </w:tc>
      </w:tr>
      <w:tr w:rsidR="00BB182B" w:rsidRPr="00BB182B" w14:paraId="642DA622"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59C0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432C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2186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3D5C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1A7D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C5B9F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2158D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ED79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51FB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2450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r>
      <w:tr w:rsidR="00BB182B" w:rsidRPr="00BB182B" w14:paraId="1499BEC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4B45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C7BF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0AF9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222E4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9835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3A7E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06E9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2573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C803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B3D95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r>
      <w:tr w:rsidR="00BB182B" w:rsidRPr="00BB182B" w14:paraId="3B7D28BB"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938A5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3C49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D743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94994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DE9A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DCB7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67F3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01A7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8FBF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AB37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r>
      <w:tr w:rsidR="00BB182B" w:rsidRPr="00BB182B" w14:paraId="59675285"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9051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9CCE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AF99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79FD6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053A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ADE2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DA17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BB5A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9B29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9529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116 </w:t>
            </w:r>
          </w:p>
        </w:tc>
      </w:tr>
      <w:tr w:rsidR="00BB182B" w:rsidRPr="00BB182B" w14:paraId="48A7344F"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BD5AB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2BED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554C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737B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6151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F7D6F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3BD3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215D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16B1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A13C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r>
      <w:tr w:rsidR="00BB182B" w:rsidRPr="00BB182B" w14:paraId="40C0EA4E"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18E83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35301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6A56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7C33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DE71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C30E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043E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E43F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6F3D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A129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r>
      <w:tr w:rsidR="00BB182B" w:rsidRPr="00BB182B" w14:paraId="2FD4AD86"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E977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9563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279B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7D73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DC794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9746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27238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EB3F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5E781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6F3F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096 </w:t>
            </w:r>
          </w:p>
        </w:tc>
      </w:tr>
      <w:tr w:rsidR="00BB182B" w:rsidRPr="00BB182B" w14:paraId="2E565EC8"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11C8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5,0</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53C8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45D7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2AC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90B9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3755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CCD1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7EE6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6099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F086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r>
    </w:tbl>
    <w:p w14:paraId="427EDA6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78C65CD"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i/>
          <w:iCs/>
        </w:rPr>
        <w:t>Окончание таблицы Д.4</w:t>
      </w:r>
    </w:p>
    <w:p w14:paraId="002A238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050"/>
        <w:gridCol w:w="900"/>
        <w:gridCol w:w="900"/>
        <w:gridCol w:w="1050"/>
        <w:gridCol w:w="900"/>
        <w:gridCol w:w="900"/>
        <w:gridCol w:w="1050"/>
        <w:gridCol w:w="900"/>
      </w:tblGrid>
      <w:tr w:rsidR="00BB182B" w:rsidRPr="00BB182B" w14:paraId="202244A7"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A25C91" w14:textId="05CB0A2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Условная приведенная гибкость </w:t>
            </w:r>
            <w:r w:rsidR="00A6381C" w:rsidRPr="00BB182B">
              <w:rPr>
                <w:rFonts w:ascii="Times New Roman" w:hAnsi="Times New Roman" w:cs="Times New Roman"/>
                <w:noProof/>
                <w:position w:val="-12"/>
                <w:sz w:val="18"/>
                <w:szCs w:val="18"/>
              </w:rPr>
              <w:drawing>
                <wp:inline distT="0" distB="0" distL="0" distR="0" wp14:anchorId="19F5D3BD" wp14:editId="0E19908C">
                  <wp:extent cx="259080" cy="259080"/>
                  <wp:effectExtent l="0" t="0" r="0" b="0"/>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6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6150C" w14:textId="6A4CAB3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06C8AD24" wp14:editId="28F8C28F">
                  <wp:extent cx="191135" cy="231775"/>
                  <wp:effectExtent l="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относительном эксцентриситете </w:t>
            </w:r>
            <w:r w:rsidR="00A6381C" w:rsidRPr="00BB182B">
              <w:rPr>
                <w:rFonts w:ascii="Times New Roman" w:hAnsi="Times New Roman" w:cs="Times New Roman"/>
                <w:noProof/>
                <w:position w:val="-7"/>
                <w:sz w:val="18"/>
                <w:szCs w:val="18"/>
              </w:rPr>
              <w:drawing>
                <wp:inline distT="0" distB="0" distL="0" distR="0" wp14:anchorId="5BA6E963" wp14:editId="308953CC">
                  <wp:extent cx="163830" cy="143510"/>
                  <wp:effectExtent l="0" t="0" r="0"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p>
        </w:tc>
      </w:tr>
      <w:tr w:rsidR="00BB182B" w:rsidRPr="00BB182B" w14:paraId="774AE95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B08598"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20A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ED0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959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670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2E6F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3CA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10E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6F8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2917603A"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E60A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2788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B5B2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89B0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47AF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091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2E23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01B7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E6B7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0E06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048 </w:t>
            </w:r>
          </w:p>
        </w:tc>
      </w:tr>
      <w:tr w:rsidR="00BB182B" w:rsidRPr="00BB182B" w14:paraId="3E83EFB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0D352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0788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1A6C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CC52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9559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A057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53C5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C155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F142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046 </w:t>
            </w:r>
          </w:p>
        </w:tc>
      </w:tr>
      <w:tr w:rsidR="00BB182B" w:rsidRPr="00BB182B" w14:paraId="41D34E3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9125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5801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425E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410F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0BEE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C3DF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72F3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056B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EB66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045 </w:t>
            </w:r>
          </w:p>
        </w:tc>
      </w:tr>
      <w:tr w:rsidR="00BB182B" w:rsidRPr="00BB182B" w14:paraId="4946ECE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6B7C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9323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C67E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0053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893AD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47806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A8B0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7E44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0FB2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045 </w:t>
            </w:r>
          </w:p>
        </w:tc>
      </w:tr>
      <w:tr w:rsidR="00BB182B" w:rsidRPr="00BB182B" w14:paraId="50EA3BF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FBD6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6691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FBA8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7BE7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6192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3586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6A85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A2C9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10B7D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044 </w:t>
            </w:r>
          </w:p>
        </w:tc>
      </w:tr>
      <w:tr w:rsidR="00BB182B" w:rsidRPr="00BB182B" w14:paraId="0FD6782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50A86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E0A4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0576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92B3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EF91B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B717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036A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81DA8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CDA2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043 </w:t>
            </w:r>
          </w:p>
        </w:tc>
      </w:tr>
      <w:tr w:rsidR="00BB182B" w:rsidRPr="00BB182B" w14:paraId="59A3B85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CB15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FD15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23F4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777A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9970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6D2A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0045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884C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E300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042 </w:t>
            </w:r>
          </w:p>
        </w:tc>
      </w:tr>
      <w:tr w:rsidR="00BB182B" w:rsidRPr="00BB182B" w14:paraId="1DE6254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E35D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57DAF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C86B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C222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ADE4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180D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C7EF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33E6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2105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041 </w:t>
            </w:r>
          </w:p>
        </w:tc>
      </w:tr>
      <w:tr w:rsidR="00BB182B" w:rsidRPr="00BB182B" w14:paraId="3E2F22E7"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3144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1DBA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818A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57D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079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914B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11C5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D877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64AF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E7F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r>
      <w:tr w:rsidR="00BB182B" w:rsidRPr="00BB182B" w14:paraId="0A26925F"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ACEFC"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Примечания</w:t>
            </w:r>
          </w:p>
          <w:p w14:paraId="03C375F0" w14:textId="77777777" w:rsidR="00DE5E19" w:rsidRPr="00BB182B" w:rsidRDefault="00DE5E19">
            <w:pPr>
              <w:pStyle w:val="FORMATTEXT"/>
              <w:ind w:firstLine="568"/>
              <w:jc w:val="both"/>
              <w:rPr>
                <w:rFonts w:ascii="Times New Roman" w:hAnsi="Times New Roman" w:cs="Times New Roman"/>
                <w:sz w:val="18"/>
                <w:szCs w:val="18"/>
              </w:rPr>
            </w:pPr>
          </w:p>
          <w:p w14:paraId="7C902A3C" w14:textId="77777777" w:rsidR="00DE5E19" w:rsidRPr="00BB182B" w:rsidRDefault="00DE5E19">
            <w:pPr>
              <w:pStyle w:val="FORMATTEXT"/>
              <w:ind w:firstLine="568"/>
              <w:jc w:val="both"/>
              <w:rPr>
                <w:rFonts w:ascii="Times New Roman" w:hAnsi="Times New Roman" w:cs="Times New Roman"/>
                <w:sz w:val="18"/>
                <w:szCs w:val="18"/>
              </w:rPr>
            </w:pPr>
          </w:p>
          <w:p w14:paraId="41B14CE3" w14:textId="7C39716B"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Значения коэффициентов </w:t>
            </w:r>
            <w:r w:rsidR="00A6381C" w:rsidRPr="00BB182B">
              <w:rPr>
                <w:rFonts w:ascii="Times New Roman" w:hAnsi="Times New Roman" w:cs="Times New Roman"/>
                <w:noProof/>
                <w:position w:val="-11"/>
                <w:sz w:val="18"/>
                <w:szCs w:val="18"/>
              </w:rPr>
              <w:drawing>
                <wp:inline distT="0" distB="0" distL="0" distR="0" wp14:anchorId="2D54545B" wp14:editId="3CD2C0C1">
                  <wp:extent cx="191135" cy="231775"/>
                  <wp:effectExtent l="0" t="0" r="0" b="0"/>
                  <wp:docPr id="2389"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в таблице увеличены в 1000 раз.</w:t>
            </w:r>
          </w:p>
          <w:p w14:paraId="49DF7B81" w14:textId="77777777" w:rsidR="00DE5E19" w:rsidRPr="00BB182B" w:rsidRDefault="00DE5E19" w:rsidP="00011576">
            <w:pPr>
              <w:pStyle w:val="FORMATTEXT"/>
              <w:jc w:val="both"/>
              <w:rPr>
                <w:rFonts w:ascii="Times New Roman" w:hAnsi="Times New Roman" w:cs="Times New Roman"/>
                <w:sz w:val="18"/>
                <w:szCs w:val="18"/>
              </w:rPr>
            </w:pPr>
          </w:p>
          <w:p w14:paraId="1D91D1F1" w14:textId="21C72F11" w:rsidR="00DE5E19" w:rsidRPr="00BB182B" w:rsidRDefault="00DE5E19" w:rsidP="00011576">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Значения </w:t>
            </w:r>
            <w:r w:rsidR="00A6381C" w:rsidRPr="00BB182B">
              <w:rPr>
                <w:rFonts w:ascii="Times New Roman" w:hAnsi="Times New Roman" w:cs="Times New Roman"/>
                <w:noProof/>
                <w:position w:val="-11"/>
                <w:sz w:val="18"/>
                <w:szCs w:val="18"/>
              </w:rPr>
              <w:drawing>
                <wp:inline distT="0" distB="0" distL="0" distR="0" wp14:anchorId="1734F549" wp14:editId="45672A1B">
                  <wp:extent cx="191135" cy="231775"/>
                  <wp:effectExtent l="0" t="0" r="0" b="0"/>
                  <wp:docPr id="2390" name="Рисунок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не более значений </w:t>
            </w:r>
            <w:r w:rsidR="00A6381C" w:rsidRPr="00BB182B">
              <w:rPr>
                <w:rFonts w:ascii="Times New Roman" w:hAnsi="Times New Roman" w:cs="Times New Roman"/>
                <w:noProof/>
                <w:position w:val="-8"/>
                <w:sz w:val="18"/>
                <w:szCs w:val="18"/>
              </w:rPr>
              <w:drawing>
                <wp:inline distT="0" distB="0" distL="0" distR="0" wp14:anchorId="65B2BD45" wp14:editId="365B54C4">
                  <wp:extent cx="143510" cy="163830"/>
                  <wp:effectExtent l="0" t="0" r="0" b="0"/>
                  <wp:docPr id="2391"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BB182B">
              <w:rPr>
                <w:rFonts w:ascii="Times New Roman" w:hAnsi="Times New Roman" w:cs="Times New Roman"/>
                <w:sz w:val="18"/>
                <w:szCs w:val="18"/>
              </w:rPr>
              <w:t>.</w:t>
            </w:r>
          </w:p>
          <w:p w14:paraId="7E2FC85D" w14:textId="77777777" w:rsidR="00DE5E19" w:rsidRPr="00BB182B" w:rsidRDefault="00DE5E19">
            <w:pPr>
              <w:pStyle w:val="FORMATTEXT"/>
              <w:ind w:firstLine="568"/>
              <w:jc w:val="both"/>
              <w:rPr>
                <w:rFonts w:ascii="Times New Roman" w:hAnsi="Times New Roman" w:cs="Times New Roman"/>
                <w:sz w:val="18"/>
                <w:szCs w:val="18"/>
              </w:rPr>
            </w:pPr>
          </w:p>
        </w:tc>
      </w:tr>
    </w:tbl>
    <w:p w14:paraId="04CA0049" w14:textId="77777777" w:rsidR="00DE5E19" w:rsidRPr="00BB182B" w:rsidRDefault="00DE5E19">
      <w:pPr>
        <w:pStyle w:val="FORMATTEXT"/>
        <w:jc w:val="both"/>
        <w:rPr>
          <w:rFonts w:ascii="Times New Roman" w:hAnsi="Times New Roman" w:cs="Times New Roman"/>
        </w:rPr>
      </w:pPr>
    </w:p>
    <w:p w14:paraId="5479A5B8" w14:textId="19B65491"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Д.5 - Приведенные относительные эксцентриситеты </w:t>
      </w:r>
      <w:r w:rsidR="00A6381C" w:rsidRPr="00BB182B">
        <w:rPr>
          <w:rFonts w:ascii="Times New Roman" w:hAnsi="Times New Roman" w:cs="Times New Roman"/>
          <w:noProof/>
          <w:position w:val="-11"/>
        </w:rPr>
        <w:drawing>
          <wp:inline distT="0" distB="0" distL="0" distR="0" wp14:anchorId="1513F269" wp14:editId="480C44C0">
            <wp:extent cx="266065" cy="238760"/>
            <wp:effectExtent l="0" t="0" r="0" b="0"/>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rPr>
        <w:t>для внецентренно сжатых стержней с шарнирно опертыми концами</w:t>
      </w:r>
    </w:p>
    <w:p w14:paraId="59D75C5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450"/>
        <w:gridCol w:w="600"/>
        <w:gridCol w:w="600"/>
        <w:gridCol w:w="600"/>
        <w:gridCol w:w="600"/>
        <w:gridCol w:w="600"/>
        <w:gridCol w:w="600"/>
        <w:gridCol w:w="600"/>
        <w:gridCol w:w="600"/>
        <w:gridCol w:w="600"/>
        <w:gridCol w:w="600"/>
        <w:gridCol w:w="750"/>
      </w:tblGrid>
      <w:tr w:rsidR="00BB182B" w:rsidRPr="00BB182B" w14:paraId="1DEA0F14"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FE16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Эпюры моментов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B4DC3E" w14:textId="299B7DE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394760AA" wp14:editId="126AE337">
                  <wp:extent cx="143510" cy="198120"/>
                  <wp:effectExtent l="0" t="0" r="0"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67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2245F" w14:textId="5C476D4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Значение </w:t>
            </w:r>
            <w:r w:rsidR="00A6381C" w:rsidRPr="00BB182B">
              <w:rPr>
                <w:rFonts w:ascii="Times New Roman" w:hAnsi="Times New Roman" w:cs="Times New Roman"/>
                <w:noProof/>
                <w:position w:val="-11"/>
                <w:sz w:val="18"/>
                <w:szCs w:val="18"/>
              </w:rPr>
              <w:drawing>
                <wp:inline distT="0" distB="0" distL="0" distR="0" wp14:anchorId="02542E48" wp14:editId="766A04CF">
                  <wp:extent cx="266065" cy="238760"/>
                  <wp:effectExtent l="0" t="0" r="0" b="0"/>
                  <wp:docPr id="2394"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1"/>
                <w:sz w:val="18"/>
                <w:szCs w:val="18"/>
              </w:rPr>
              <w:drawing>
                <wp:inline distT="0" distB="0" distL="0" distR="0" wp14:anchorId="72802F6F" wp14:editId="329A7938">
                  <wp:extent cx="340995" cy="238760"/>
                  <wp:effectExtent l="0" t="0" r="0"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BB182B">
              <w:rPr>
                <w:rFonts w:ascii="Times New Roman" w:hAnsi="Times New Roman" w:cs="Times New Roman"/>
                <w:sz w:val="18"/>
                <w:szCs w:val="18"/>
              </w:rPr>
              <w:t>, равном</w:t>
            </w:r>
          </w:p>
        </w:tc>
      </w:tr>
      <w:tr w:rsidR="00BB182B" w:rsidRPr="00BB182B" w14:paraId="6C07F8DB"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513F71"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BAF56" w14:textId="77777777" w:rsidR="00DE5E19" w:rsidRPr="00BB182B" w:rsidRDefault="00DE5E19">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255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8DD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420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B12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D8C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E98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1B5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269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1CA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245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41F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r>
      <w:tr w:rsidR="00BB182B" w:rsidRPr="00BB182B" w14:paraId="7AB4D6A7"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E2E02C" w14:textId="5B14647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3AA8A6C5" wp14:editId="00B2813B">
                  <wp:extent cx="122555" cy="184150"/>
                  <wp:effectExtent l="0" t="0" r="0" b="0"/>
                  <wp:docPr id="2396"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sz w:val="18"/>
                <w:szCs w:val="18"/>
              </w:rPr>
              <w:t>=-1,0</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BEC0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DDFB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374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6353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56E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077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F2FF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493D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B690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BF50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74AC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9,40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0FC9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19,40 </w:t>
            </w:r>
          </w:p>
        </w:tc>
      </w:tr>
      <w:tr w:rsidR="00BB182B" w:rsidRPr="00BB182B" w14:paraId="10089E61"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69BC519" w14:textId="2FFC3BE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73129E44" wp14:editId="35DB0FDC">
                  <wp:extent cx="1364615" cy="457200"/>
                  <wp:effectExtent l="0" t="0" r="0" b="0"/>
                  <wp:docPr id="2397"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1364615" cy="457200"/>
                          </a:xfrm>
                          <a:prstGeom prst="rect">
                            <a:avLst/>
                          </a:prstGeom>
                          <a:noFill/>
                          <a:ln>
                            <a:noFill/>
                          </a:ln>
                        </pic:spPr>
                      </pic:pic>
                    </a:graphicData>
                  </a:graphic>
                </wp:inline>
              </w:drawing>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E510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B4C0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74510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F90E8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2B72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E438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50AB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5DAC7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5340E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205B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5A4A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EAA6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18,50 </w:t>
            </w:r>
          </w:p>
        </w:tc>
      </w:tr>
      <w:tr w:rsidR="00BB182B" w:rsidRPr="00BB182B" w14:paraId="2FBD75E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5B0A1D1"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3C99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E172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009E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D6AE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F7D9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6647A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AE4E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501CB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F785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C874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F1C1B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669D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17,20 </w:t>
            </w:r>
          </w:p>
        </w:tc>
      </w:tr>
      <w:tr w:rsidR="00BB182B" w:rsidRPr="00BB182B" w14:paraId="0BD0C629"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2612BDC"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DC63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F330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9D51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75334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1AF6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B7ADC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6B20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FD918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69577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116A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2AD0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8106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15,40 </w:t>
            </w:r>
          </w:p>
        </w:tc>
      </w:tr>
      <w:tr w:rsidR="00BB182B" w:rsidRPr="00BB182B" w14:paraId="1704F2F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34ECC4A"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0011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BE1D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A8B13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476F1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1804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E73E3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F421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A798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86B2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87F4C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69E74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DA91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13,40 </w:t>
            </w:r>
          </w:p>
        </w:tc>
      </w:tr>
      <w:tr w:rsidR="00BB182B" w:rsidRPr="00BB182B" w14:paraId="46A7027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3EAC0C8"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F28F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7AC8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7833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6A18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2E31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40A7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5C40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2AEA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7A76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D106E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A6915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7B06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11,40 </w:t>
            </w:r>
          </w:p>
        </w:tc>
      </w:tr>
      <w:tr w:rsidR="00BB182B" w:rsidRPr="00BB182B" w14:paraId="50F998F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159CF8"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3389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2E97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83F0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B2AB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6085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EF5D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D9CF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FFD3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0C1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C3AA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B30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1349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9,50 </w:t>
            </w:r>
          </w:p>
        </w:tc>
      </w:tr>
      <w:tr w:rsidR="00BB182B" w:rsidRPr="00BB182B" w14:paraId="1D22B0F0"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6D0CA0" w14:textId="633EC60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2C4E9A94" wp14:editId="622291C3">
                  <wp:extent cx="122555" cy="184150"/>
                  <wp:effectExtent l="0" t="0" r="0"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sz w:val="18"/>
                <w:szCs w:val="18"/>
              </w:rPr>
              <w:t>=-0,5</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8A1D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87A9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6FEA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0,31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85C0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2369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A1F1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BC57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7BB3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92DB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0C6A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6AAB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9,40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45AD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19,40 </w:t>
            </w:r>
          </w:p>
        </w:tc>
      </w:tr>
      <w:tr w:rsidR="00BB182B" w:rsidRPr="00BB182B" w14:paraId="3E73947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6EAAA8C" w14:textId="267D84F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9"/>
                <w:sz w:val="24"/>
                <w:szCs w:val="24"/>
              </w:rPr>
              <w:drawing>
                <wp:inline distT="0" distB="0" distL="0" distR="0" wp14:anchorId="5E8CED9D" wp14:editId="30B8395D">
                  <wp:extent cx="1316990" cy="436880"/>
                  <wp:effectExtent l="0" t="0" r="0" b="0"/>
                  <wp:docPr id="2399"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1316990" cy="436880"/>
                          </a:xfrm>
                          <a:prstGeom prst="rect">
                            <a:avLst/>
                          </a:prstGeom>
                          <a:noFill/>
                          <a:ln>
                            <a:noFill/>
                          </a:ln>
                        </pic:spPr>
                      </pic:pic>
                    </a:graphicData>
                  </a:graphic>
                </wp:inline>
              </w:drawing>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9DA2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5D2F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E77B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8953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C5D64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EA43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2AF0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6A16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F4F5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8810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7F843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3C18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18,50 </w:t>
            </w:r>
          </w:p>
        </w:tc>
      </w:tr>
      <w:tr w:rsidR="00BB182B" w:rsidRPr="00BB182B" w14:paraId="50FD5A6B"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312BE91"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25A2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E1BD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2EB2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7D40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1B6B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6F168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359C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D1F4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8F93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1A2C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1BC2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F92B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17,20 </w:t>
            </w:r>
          </w:p>
        </w:tc>
      </w:tr>
      <w:tr w:rsidR="00BB182B" w:rsidRPr="00BB182B" w14:paraId="4CD6E6E1"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28293D0"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6D5D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A2B7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5690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FAD8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5E26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8FF4C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14D9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DB65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D243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6922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F5943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8DB1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15,40 </w:t>
            </w:r>
          </w:p>
        </w:tc>
      </w:tr>
      <w:tr w:rsidR="00BB182B" w:rsidRPr="00BB182B" w14:paraId="39FC516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B6429C4"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A330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95DD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F59D4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448C0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60876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BA71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A6AB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90558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165A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9E7B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403D1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8E45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13,40 </w:t>
            </w:r>
          </w:p>
        </w:tc>
      </w:tr>
      <w:tr w:rsidR="00BB182B" w:rsidRPr="00BB182B" w14:paraId="6934140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FCBA70D"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D44D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BD68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6DC1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ADE0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911A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A315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765F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837DB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DB3E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F093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44D1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354F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11,50 </w:t>
            </w:r>
          </w:p>
        </w:tc>
      </w:tr>
      <w:tr w:rsidR="00BB182B" w:rsidRPr="00BB182B" w14:paraId="52D95A9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F078A8"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5176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A09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AE7E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39CF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D83B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783D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D511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1633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CE76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9A43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1765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8EB5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10,80 </w:t>
            </w:r>
          </w:p>
        </w:tc>
      </w:tr>
      <w:tr w:rsidR="00BB182B" w:rsidRPr="00BB182B" w14:paraId="0D09A796"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74380D" w14:textId="19E6745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5F8495AC" wp14:editId="1739A7C8">
                  <wp:extent cx="122555" cy="184150"/>
                  <wp:effectExtent l="0" t="0" r="0" b="0"/>
                  <wp:docPr id="2400"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sz w:val="18"/>
                <w:szCs w:val="18"/>
              </w:rPr>
              <w:t>=0</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9740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9589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D024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508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B60C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0924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D196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99FE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C9A8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4A4E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B5CE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9,40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C671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19,40 </w:t>
            </w:r>
          </w:p>
        </w:tc>
      </w:tr>
      <w:tr w:rsidR="00BB182B" w:rsidRPr="00BB182B" w14:paraId="2A2C3C7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66EE99A" w14:textId="0E910D0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7C6EC810" wp14:editId="674CF648">
                  <wp:extent cx="1351280" cy="320675"/>
                  <wp:effectExtent l="0" t="0" r="0" b="0"/>
                  <wp:docPr id="2401"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351280" cy="320675"/>
                          </a:xfrm>
                          <a:prstGeom prst="rect">
                            <a:avLst/>
                          </a:prstGeom>
                          <a:noFill/>
                          <a:ln>
                            <a:noFill/>
                          </a:ln>
                        </pic:spPr>
                      </pic:pic>
                    </a:graphicData>
                  </a:graphic>
                </wp:inline>
              </w:drawing>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0497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323D3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6EC5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499FD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8EF7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C65A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9476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99BF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54D7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D4DF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E9F1B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F3C0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18,50 </w:t>
            </w:r>
          </w:p>
        </w:tc>
      </w:tr>
      <w:tr w:rsidR="00BB182B" w:rsidRPr="00BB182B" w14:paraId="3E28DEE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E17D4BA"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48D2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BB932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E1F0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D912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AB5F2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2B55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6A9F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38056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D8E07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B17A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A625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F44C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17,20 </w:t>
            </w:r>
          </w:p>
        </w:tc>
      </w:tr>
      <w:tr w:rsidR="00BB182B" w:rsidRPr="00BB182B" w14:paraId="2F645C1D"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0FB905E"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DE41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779C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BC31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CE26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B2CD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752C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641DA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76B0E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1EAB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9633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37EF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E9A4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15,40 </w:t>
            </w:r>
          </w:p>
        </w:tc>
      </w:tr>
      <w:tr w:rsidR="00BB182B" w:rsidRPr="00BB182B" w14:paraId="046603EA"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82E7FE1"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ECAF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096C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59DD1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6B93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40B88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989A1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F88E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D788C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C214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49438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4A9A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1D62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14,50 </w:t>
            </w:r>
          </w:p>
        </w:tc>
      </w:tr>
      <w:tr w:rsidR="00BB182B" w:rsidRPr="00BB182B" w14:paraId="79AA2663"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8B0DCC2"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11D3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EC75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5FB8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F34B0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358A8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39FA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A3ACE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0319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0404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2DC5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F1E9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9A75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13,80 </w:t>
            </w:r>
          </w:p>
        </w:tc>
      </w:tr>
      <w:tr w:rsidR="00BB182B" w:rsidRPr="00BB182B" w14:paraId="1BB08B32"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8F8D64"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2FFE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4A52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5534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D332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54C8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9C7E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A5A1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37ED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9474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53C4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A780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8B7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13,00 </w:t>
            </w:r>
          </w:p>
        </w:tc>
      </w:tr>
      <w:tr w:rsidR="00BB182B" w:rsidRPr="00BB182B" w14:paraId="7FCD8A38"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D8AE8A" w14:textId="2C37E16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40FE132F" wp14:editId="431F8B82">
                  <wp:extent cx="122555" cy="184150"/>
                  <wp:effectExtent l="0" t="0" r="0" b="0"/>
                  <wp:docPr id="2402"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E5E19" w:rsidRPr="00BB182B">
              <w:rPr>
                <w:rFonts w:ascii="Times New Roman" w:hAnsi="Times New Roman" w:cs="Times New Roman"/>
                <w:sz w:val="18"/>
                <w:szCs w:val="18"/>
              </w:rPr>
              <w:t>=0,5</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ACD8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08BC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3C09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36F2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F89B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7083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825D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3719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CF97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F1AD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AA62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9,10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84FC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19,40 </w:t>
            </w:r>
          </w:p>
        </w:tc>
      </w:tr>
      <w:tr w:rsidR="00BB182B" w:rsidRPr="00BB182B" w14:paraId="1F30673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B3C934A" w14:textId="56C8FCA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5"/>
                <w:sz w:val="24"/>
                <w:szCs w:val="24"/>
              </w:rPr>
              <w:drawing>
                <wp:inline distT="0" distB="0" distL="0" distR="0" wp14:anchorId="6E32D833" wp14:editId="7EF6A29A">
                  <wp:extent cx="1351280" cy="334645"/>
                  <wp:effectExtent l="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1351280" cy="334645"/>
                          </a:xfrm>
                          <a:prstGeom prst="rect">
                            <a:avLst/>
                          </a:prstGeom>
                          <a:noFill/>
                          <a:ln>
                            <a:noFill/>
                          </a:ln>
                        </pic:spPr>
                      </pic:pic>
                    </a:graphicData>
                  </a:graphic>
                </wp:inline>
              </w:drawing>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EB24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E8BE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D0E8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7BCF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0E49A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FD88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576D3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AA669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D2A64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5535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5F193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A59A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18,50 </w:t>
            </w:r>
          </w:p>
        </w:tc>
      </w:tr>
      <w:tr w:rsidR="00BB182B" w:rsidRPr="00BB182B" w14:paraId="60A5CCDF"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EF574EA"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9302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C4C2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6618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D3CB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2DB8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FDA1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3531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AC87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CE99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DAA3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CB41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A803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18,00 </w:t>
            </w:r>
          </w:p>
        </w:tc>
      </w:tr>
      <w:tr w:rsidR="00BB182B" w:rsidRPr="00BB182B" w14:paraId="6549E4E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3B17049"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2D82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1E9BF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F64F9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C964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288D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CB3D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FD8B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6DB87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F899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1491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1F50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5531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17,50 </w:t>
            </w:r>
          </w:p>
        </w:tc>
      </w:tr>
      <w:tr w:rsidR="00BB182B" w:rsidRPr="00BB182B" w14:paraId="438143D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EE02533"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FFEB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07A0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FB472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8A59E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4CE02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334E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5481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1EC12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8976E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4657B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3572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6750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17,00 </w:t>
            </w:r>
          </w:p>
        </w:tc>
      </w:tr>
      <w:tr w:rsidR="00BB182B" w:rsidRPr="00BB182B" w14:paraId="650CAB6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1135D3A"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EC4B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1FB1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EAF3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9970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8DE4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7869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8349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9C80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AF4A7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6BB89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950E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55F7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16,50 </w:t>
            </w:r>
          </w:p>
        </w:tc>
      </w:tr>
      <w:tr w:rsidR="00BB182B" w:rsidRPr="00BB182B" w14:paraId="656E8AF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176CCD"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B5AF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20F9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156C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CA0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CBD8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2DD0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9E2E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7984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D9E1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A9E3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81A6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D24A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16,00 </w:t>
            </w:r>
          </w:p>
        </w:tc>
      </w:tr>
      <w:tr w:rsidR="00BB182B" w:rsidRPr="00BB182B" w14:paraId="7C7F3922" w14:textId="77777777">
        <w:tblPrEx>
          <w:tblCellMar>
            <w:top w:w="0" w:type="dxa"/>
            <w:bottom w:w="0" w:type="dxa"/>
          </w:tblCellMar>
        </w:tblPrEx>
        <w:tc>
          <w:tcPr>
            <w:tcW w:w="960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51365"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Обозначения, принятые в таблице Д.5:</w:t>
            </w:r>
          </w:p>
          <w:p w14:paraId="7555ED58" w14:textId="6FEBF96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9"/>
                <w:sz w:val="18"/>
                <w:szCs w:val="18"/>
              </w:rPr>
              <w:drawing>
                <wp:inline distT="0" distB="0" distL="0" distR="0" wp14:anchorId="2F9D0C79" wp14:editId="7D603C08">
                  <wp:extent cx="1153160" cy="450215"/>
                  <wp:effectExtent l="0" t="0" r="0" b="0"/>
                  <wp:docPr id="2404"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153160" cy="45021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9"/>
                <w:sz w:val="18"/>
                <w:szCs w:val="18"/>
              </w:rPr>
              <w:drawing>
                <wp:inline distT="0" distB="0" distL="0" distR="0" wp14:anchorId="36F43FD2" wp14:editId="0DBB50DD">
                  <wp:extent cx="532130" cy="450215"/>
                  <wp:effectExtent l="0" t="0" r="0" b="0"/>
                  <wp:docPr id="2405" name="Рисунок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inline>
              </w:drawing>
            </w:r>
          </w:p>
        </w:tc>
      </w:tr>
    </w:tbl>
    <w:p w14:paraId="37BFCA6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3C4D7C3" w14:textId="77777777" w:rsidR="00DE5E19" w:rsidRPr="00BB182B" w:rsidRDefault="00DE5E19">
      <w:pPr>
        <w:pStyle w:val="FORMATTEXT"/>
        <w:jc w:val="center"/>
        <w:rPr>
          <w:rFonts w:ascii="Times New Roman" w:hAnsi="Times New Roman" w:cs="Times New Roman"/>
        </w:rPr>
      </w:pPr>
    </w:p>
    <w:p w14:paraId="419647D4" w14:textId="4F10A229"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b/>
          <w:bCs/>
        </w:rPr>
        <w:t>Коэффициент</w:t>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5341282A" wp14:editId="453CF85B">
            <wp:extent cx="313690" cy="231775"/>
            <wp:effectExtent l="0" t="0" r="0" b="0"/>
            <wp:docPr id="2406" name="Рисунок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BB182B">
        <w:rPr>
          <w:rFonts w:ascii="Times New Roman" w:hAnsi="Times New Roman" w:cs="Times New Roman"/>
          <w:b/>
          <w:bCs/>
        </w:rPr>
        <w:t>для расчета на устойчивость сжатых стержней открытого сечения</w:t>
      </w:r>
      <w:r w:rsidRPr="00BB182B">
        <w:rPr>
          <w:rFonts w:ascii="Times New Roman" w:hAnsi="Times New Roman" w:cs="Times New Roman"/>
        </w:rPr>
        <w:t xml:space="preserve"> </w:t>
      </w:r>
    </w:p>
    <w:p w14:paraId="3D4E70C0" w14:textId="7A9217B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1 Коэффициент </w:t>
      </w:r>
      <w:r w:rsidR="00A6381C" w:rsidRPr="00BB182B">
        <w:rPr>
          <w:rFonts w:ascii="Times New Roman" w:hAnsi="Times New Roman" w:cs="Times New Roman"/>
          <w:noProof/>
          <w:position w:val="-11"/>
        </w:rPr>
        <w:drawing>
          <wp:inline distT="0" distB="0" distL="0" distR="0" wp14:anchorId="05AEBB0A" wp14:editId="552EAC3A">
            <wp:extent cx="313690" cy="231775"/>
            <wp:effectExtent l="0" t="0" r="0" b="0"/>
            <wp:docPr id="2407" name="Рисунок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BB182B">
        <w:rPr>
          <w:rFonts w:ascii="Times New Roman" w:hAnsi="Times New Roman" w:cs="Times New Roman"/>
        </w:rPr>
        <w:t>для сечений типов 1, 2, 3, приведенных на рисунках в таблице Д.6, следует вычислять по формуле</w:t>
      </w:r>
    </w:p>
    <w:p w14:paraId="05483C56" w14:textId="77777777" w:rsidR="00DE5E19" w:rsidRPr="00BB182B" w:rsidRDefault="00DE5E19">
      <w:pPr>
        <w:pStyle w:val="FORMATTEXT"/>
        <w:ind w:firstLine="568"/>
        <w:jc w:val="both"/>
        <w:rPr>
          <w:rFonts w:ascii="Times New Roman" w:hAnsi="Times New Roman" w:cs="Times New Roman"/>
        </w:rPr>
      </w:pPr>
    </w:p>
    <w:p w14:paraId="3F3F66C4" w14:textId="2E47C43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30"/>
        </w:rPr>
        <w:drawing>
          <wp:inline distT="0" distB="0" distL="0" distR="0" wp14:anchorId="1B4A11B4" wp14:editId="6F947B36">
            <wp:extent cx="2668270" cy="730250"/>
            <wp:effectExtent l="0" t="0" r="0" b="0"/>
            <wp:docPr id="2408" name="Рисунок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668270" cy="730250"/>
                    </a:xfrm>
                    <a:prstGeom prst="rect">
                      <a:avLst/>
                    </a:prstGeom>
                    <a:noFill/>
                    <a:ln>
                      <a:noFill/>
                    </a:ln>
                  </pic:spPr>
                </pic:pic>
              </a:graphicData>
            </a:graphic>
          </wp:inline>
        </w:drawing>
      </w:r>
      <w:r w:rsidR="00DE5E19" w:rsidRPr="00BB182B">
        <w:rPr>
          <w:rFonts w:ascii="Times New Roman" w:hAnsi="Times New Roman" w:cs="Times New Roman"/>
        </w:rPr>
        <w:t xml:space="preserve">,                                          (Д.1) </w:t>
      </w:r>
    </w:p>
    <w:p w14:paraId="7E56378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3900"/>
        <w:gridCol w:w="4800"/>
      </w:tblGrid>
      <w:tr w:rsidR="00BB182B" w:rsidRPr="00BB182B" w14:paraId="7E08AA58" w14:textId="77777777">
        <w:tblPrEx>
          <w:tblCellMar>
            <w:top w:w="0" w:type="dxa"/>
            <w:bottom w:w="0" w:type="dxa"/>
          </w:tblCellMar>
        </w:tblPrEx>
        <w:tc>
          <w:tcPr>
            <w:tcW w:w="450" w:type="dxa"/>
            <w:tcBorders>
              <w:top w:val="nil"/>
              <w:left w:val="nil"/>
              <w:bottom w:val="nil"/>
              <w:right w:val="nil"/>
            </w:tcBorders>
            <w:tcMar>
              <w:top w:w="114" w:type="dxa"/>
              <w:left w:w="28" w:type="dxa"/>
              <w:bottom w:w="114" w:type="dxa"/>
              <w:right w:w="28" w:type="dxa"/>
            </w:tcMar>
          </w:tcPr>
          <w:p w14:paraId="4C9D3D70" w14:textId="77777777" w:rsidR="00DE5E19" w:rsidRPr="00BB182B" w:rsidRDefault="00DE5E19">
            <w:pPr>
              <w:pStyle w:val="FORMATTEXT"/>
              <w:jc w:val="center"/>
              <w:rPr>
                <w:rFonts w:ascii="Times New Roman" w:hAnsi="Times New Roman" w:cs="Times New Roman"/>
                <w:sz w:val="18"/>
                <w:szCs w:val="18"/>
              </w:rPr>
            </w:pPr>
          </w:p>
          <w:p w14:paraId="474AD438" w14:textId="77777777" w:rsidR="00DE5E19" w:rsidRPr="00BB182B" w:rsidRDefault="00DE5E19">
            <w:pPr>
              <w:pStyle w:val="FORMATTEXT"/>
              <w:jc w:val="center"/>
              <w:rPr>
                <w:rFonts w:ascii="Times New Roman" w:hAnsi="Times New Roman" w:cs="Times New Roman"/>
                <w:sz w:val="18"/>
                <w:szCs w:val="18"/>
              </w:rPr>
            </w:pPr>
          </w:p>
          <w:p w14:paraId="1CBC3C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где </w:t>
            </w:r>
          </w:p>
        </w:tc>
        <w:tc>
          <w:tcPr>
            <w:tcW w:w="3900" w:type="dxa"/>
            <w:tcBorders>
              <w:top w:val="nil"/>
              <w:left w:val="nil"/>
              <w:bottom w:val="nil"/>
              <w:right w:val="nil"/>
            </w:tcBorders>
            <w:tcMar>
              <w:top w:w="114" w:type="dxa"/>
              <w:left w:w="28" w:type="dxa"/>
              <w:bottom w:w="114" w:type="dxa"/>
              <w:right w:w="28" w:type="dxa"/>
            </w:tcMar>
          </w:tcPr>
          <w:p w14:paraId="7C72002F" w14:textId="1636420E"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30"/>
                <w:sz w:val="24"/>
                <w:szCs w:val="24"/>
              </w:rPr>
              <w:drawing>
                <wp:inline distT="0" distB="0" distL="0" distR="0" wp14:anchorId="0395DA2C" wp14:editId="36DEA394">
                  <wp:extent cx="1739900" cy="716280"/>
                  <wp:effectExtent l="0" t="0" r="0" b="0"/>
                  <wp:docPr id="2409" name="Рисунок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739900" cy="716280"/>
                          </a:xfrm>
                          <a:prstGeom prst="rect">
                            <a:avLst/>
                          </a:prstGeom>
                          <a:noFill/>
                          <a:ln>
                            <a:noFill/>
                          </a:ln>
                        </pic:spPr>
                      </pic:pic>
                    </a:graphicData>
                  </a:graphic>
                </wp:inline>
              </w:drawing>
            </w:r>
          </w:p>
        </w:tc>
        <w:tc>
          <w:tcPr>
            <w:tcW w:w="4800" w:type="dxa"/>
            <w:tcBorders>
              <w:top w:val="nil"/>
              <w:left w:val="nil"/>
              <w:bottom w:val="nil"/>
              <w:right w:val="nil"/>
            </w:tcBorders>
            <w:tcMar>
              <w:top w:w="114" w:type="dxa"/>
              <w:left w:w="28" w:type="dxa"/>
              <w:bottom w:w="114" w:type="dxa"/>
              <w:right w:w="28" w:type="dxa"/>
            </w:tcMar>
          </w:tcPr>
          <w:p w14:paraId="3C7E04C2" w14:textId="77777777" w:rsidR="00DE5E19" w:rsidRPr="00BB182B" w:rsidRDefault="00DE5E19">
            <w:pPr>
              <w:pStyle w:val="FORMATTEXT"/>
              <w:jc w:val="right"/>
              <w:rPr>
                <w:rFonts w:ascii="Times New Roman" w:hAnsi="Times New Roman" w:cs="Times New Roman"/>
                <w:sz w:val="18"/>
                <w:szCs w:val="18"/>
              </w:rPr>
            </w:pPr>
          </w:p>
          <w:p w14:paraId="49895FB7" w14:textId="77777777" w:rsidR="00DE5E19" w:rsidRPr="00BB182B" w:rsidRDefault="00DE5E19">
            <w:pPr>
              <w:pStyle w:val="FORMATTEXT"/>
              <w:jc w:val="right"/>
              <w:rPr>
                <w:rFonts w:ascii="Times New Roman" w:hAnsi="Times New Roman" w:cs="Times New Roman"/>
                <w:sz w:val="18"/>
                <w:szCs w:val="18"/>
              </w:rPr>
            </w:pPr>
          </w:p>
          <w:p w14:paraId="3629D622" w14:textId="77777777" w:rsidR="00DE5E19" w:rsidRPr="00BB182B" w:rsidRDefault="00DE5E19">
            <w:pPr>
              <w:pStyle w:val="FORMATTEXT"/>
              <w:jc w:val="right"/>
              <w:rPr>
                <w:rFonts w:ascii="Times New Roman" w:hAnsi="Times New Roman" w:cs="Times New Roman"/>
                <w:sz w:val="18"/>
                <w:szCs w:val="18"/>
              </w:rPr>
            </w:pPr>
            <w:r w:rsidRPr="00BB182B">
              <w:rPr>
                <w:rFonts w:ascii="Times New Roman" w:hAnsi="Times New Roman" w:cs="Times New Roman"/>
                <w:sz w:val="18"/>
                <w:szCs w:val="18"/>
              </w:rPr>
              <w:t xml:space="preserve">(Д.2) </w:t>
            </w:r>
          </w:p>
        </w:tc>
      </w:tr>
    </w:tbl>
    <w:p w14:paraId="2D7BE39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4D5CCE1" w14:textId="7E35FFD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6DF6ACE" wp14:editId="3C17F59B">
            <wp:extent cx="621030" cy="231775"/>
            <wp:effectExtent l="0" t="0" r="0" b="0"/>
            <wp:docPr id="2410" name="Рисунок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DE5E19" w:rsidRPr="00BB182B">
        <w:rPr>
          <w:rFonts w:ascii="Times New Roman" w:hAnsi="Times New Roman" w:cs="Times New Roman"/>
        </w:rPr>
        <w:t xml:space="preserve">- отношение расстояния </w:t>
      </w:r>
      <w:r w:rsidRPr="00BB182B">
        <w:rPr>
          <w:rFonts w:ascii="Times New Roman" w:hAnsi="Times New Roman" w:cs="Times New Roman"/>
          <w:noProof/>
          <w:position w:val="-11"/>
        </w:rPr>
        <w:drawing>
          <wp:inline distT="0" distB="0" distL="0" distR="0" wp14:anchorId="641129BD" wp14:editId="3D4BC819">
            <wp:extent cx="191135" cy="231775"/>
            <wp:effectExtent l="0" t="0" r="0" b="0"/>
            <wp:docPr id="2411"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xml:space="preserve">между центром тяжести и центром изгиба сечения к высоте сечения </w:t>
      </w:r>
      <w:r w:rsidR="00DE5E19" w:rsidRPr="00BB182B">
        <w:rPr>
          <w:rFonts w:ascii="Times New Roman" w:hAnsi="Times New Roman" w:cs="Times New Roman"/>
          <w:i/>
          <w:iCs/>
        </w:rPr>
        <w:t>h</w:t>
      </w:r>
      <w:r w:rsidR="00DE5E19" w:rsidRPr="00BB182B">
        <w:rPr>
          <w:rFonts w:ascii="Times New Roman" w:hAnsi="Times New Roman" w:cs="Times New Roman"/>
        </w:rPr>
        <w:t>;</w:t>
      </w:r>
    </w:p>
    <w:p w14:paraId="192184BE" w14:textId="77777777" w:rsidR="00DE5E19" w:rsidRPr="00BB182B" w:rsidRDefault="00DE5E19">
      <w:pPr>
        <w:pStyle w:val="FORMATTEXT"/>
        <w:ind w:firstLine="568"/>
        <w:jc w:val="both"/>
        <w:rPr>
          <w:rFonts w:ascii="Times New Roman" w:hAnsi="Times New Roman" w:cs="Times New Roman"/>
        </w:rPr>
      </w:pPr>
    </w:p>
    <w:p w14:paraId="35EE3EEC" w14:textId="780EC82E"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17B2DC0" wp14:editId="10967B8F">
            <wp:extent cx="770890" cy="231775"/>
            <wp:effectExtent l="0" t="0" r="0" b="0"/>
            <wp:docPr id="2412"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DE5E19" w:rsidRPr="00BB182B">
        <w:rPr>
          <w:rFonts w:ascii="Times New Roman" w:hAnsi="Times New Roman" w:cs="Times New Roman"/>
        </w:rPr>
        <w:t xml:space="preserve">- эксцентриситет приложения сжимающей силы относительно оси </w:t>
      </w:r>
      <w:r w:rsidR="00DE5E19" w:rsidRPr="00BB182B">
        <w:rPr>
          <w:rFonts w:ascii="Times New Roman" w:hAnsi="Times New Roman" w:cs="Times New Roman"/>
          <w:i/>
          <w:iCs/>
        </w:rPr>
        <w:t>х-</w:t>
      </w:r>
      <w:r w:rsidR="00DE5E19" w:rsidRPr="00BB182B">
        <w:rPr>
          <w:rFonts w:ascii="Times New Roman" w:hAnsi="Times New Roman" w:cs="Times New Roman"/>
        </w:rPr>
        <w:t>х, принимаемый со своим знаком (в таблице Д.6 приведен со знаком "плюс");</w:t>
      </w:r>
    </w:p>
    <w:p w14:paraId="0FF0ABAB" w14:textId="77777777" w:rsidR="00DE5E19" w:rsidRPr="00BB182B" w:rsidRDefault="00DE5E19">
      <w:pPr>
        <w:pStyle w:val="FORMATTEXT"/>
        <w:ind w:firstLine="568"/>
        <w:jc w:val="both"/>
        <w:rPr>
          <w:rFonts w:ascii="Times New Roman" w:hAnsi="Times New Roman" w:cs="Times New Roman"/>
        </w:rPr>
      </w:pPr>
    </w:p>
    <w:p w14:paraId="1EF680F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А</w:t>
      </w:r>
      <w:r w:rsidRPr="00BB182B">
        <w:rPr>
          <w:rFonts w:ascii="Times New Roman" w:hAnsi="Times New Roman" w:cs="Times New Roman"/>
        </w:rPr>
        <w:t xml:space="preserve"> - площадь сечения.</w:t>
      </w:r>
    </w:p>
    <w:p w14:paraId="71BF106C" w14:textId="77777777" w:rsidR="00DE5E19" w:rsidRPr="00BB182B" w:rsidRDefault="00DE5E19">
      <w:pPr>
        <w:pStyle w:val="FORMATTEXT"/>
        <w:ind w:firstLine="568"/>
        <w:jc w:val="both"/>
        <w:rPr>
          <w:rFonts w:ascii="Times New Roman" w:hAnsi="Times New Roman" w:cs="Times New Roman"/>
        </w:rPr>
      </w:pPr>
    </w:p>
    <w:p w14:paraId="49E5E703" w14:textId="2B925BA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6D96DC6A" wp14:editId="5D875345">
            <wp:extent cx="1569720" cy="273050"/>
            <wp:effectExtent l="0" t="0" r="0" b="0"/>
            <wp:docPr id="2413"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569720" cy="273050"/>
                    </a:xfrm>
                    <a:prstGeom prst="rect">
                      <a:avLst/>
                    </a:prstGeom>
                    <a:noFill/>
                    <a:ln>
                      <a:noFill/>
                    </a:ln>
                  </pic:spPr>
                </pic:pic>
              </a:graphicData>
            </a:graphic>
          </wp:inline>
        </w:drawing>
      </w:r>
      <w:r w:rsidR="00DE5E19" w:rsidRPr="00BB182B">
        <w:rPr>
          <w:rFonts w:ascii="Times New Roman" w:hAnsi="Times New Roman" w:cs="Times New Roman"/>
        </w:rPr>
        <w:t>;</w:t>
      </w:r>
    </w:p>
    <w:p w14:paraId="13DC2799" w14:textId="77777777" w:rsidR="00DE5E19" w:rsidRPr="00BB182B" w:rsidRDefault="00DE5E19">
      <w:pPr>
        <w:pStyle w:val="FORMATTEXT"/>
        <w:ind w:firstLine="568"/>
        <w:jc w:val="both"/>
        <w:rPr>
          <w:rFonts w:ascii="Times New Roman" w:hAnsi="Times New Roman" w:cs="Times New Roman"/>
        </w:rPr>
      </w:pPr>
    </w:p>
    <w:p w14:paraId="7FE7D352" w14:textId="01638C0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4F92BB28" wp14:editId="484E5D71">
            <wp:extent cx="941705" cy="273050"/>
            <wp:effectExtent l="0" t="0" r="0" b="0"/>
            <wp:docPr id="2414"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941705" cy="273050"/>
                    </a:xfrm>
                    <a:prstGeom prst="rect">
                      <a:avLst/>
                    </a:prstGeom>
                    <a:noFill/>
                    <a:ln>
                      <a:noFill/>
                    </a:ln>
                  </pic:spPr>
                </pic:pic>
              </a:graphicData>
            </a:graphic>
          </wp:inline>
        </w:drawing>
      </w:r>
      <w:r w:rsidR="00DE5E19" w:rsidRPr="00BB182B">
        <w:rPr>
          <w:rFonts w:ascii="Times New Roman" w:hAnsi="Times New Roman" w:cs="Times New Roman"/>
        </w:rPr>
        <w:t xml:space="preserve">- здесь </w:t>
      </w:r>
      <w:r w:rsidRPr="00BB182B">
        <w:rPr>
          <w:rFonts w:ascii="Times New Roman" w:hAnsi="Times New Roman" w:cs="Times New Roman"/>
          <w:noProof/>
          <w:position w:val="-11"/>
        </w:rPr>
        <w:drawing>
          <wp:inline distT="0" distB="0" distL="0" distR="0" wp14:anchorId="4B22BB15" wp14:editId="7808ECF3">
            <wp:extent cx="191135" cy="231775"/>
            <wp:effectExtent l="0" t="0" r="0" b="0"/>
            <wp:docPr id="2415"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E5E19" w:rsidRPr="00BB182B">
        <w:rPr>
          <w:rFonts w:ascii="Times New Roman" w:hAnsi="Times New Roman" w:cs="Times New Roman"/>
        </w:rPr>
        <w:t>- секториальный момент инерции сечения;</w:t>
      </w:r>
    </w:p>
    <w:p w14:paraId="7BA30093" w14:textId="77777777" w:rsidR="00DE5E19" w:rsidRPr="00BB182B" w:rsidRDefault="00DE5E19">
      <w:pPr>
        <w:pStyle w:val="FORMATTEXT"/>
        <w:ind w:firstLine="568"/>
        <w:jc w:val="both"/>
        <w:rPr>
          <w:rFonts w:ascii="Times New Roman" w:hAnsi="Times New Roman" w:cs="Times New Roman"/>
        </w:rPr>
      </w:pPr>
    </w:p>
    <w:p w14:paraId="3759F71F" w14:textId="2D26277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r w:rsidR="00A6381C" w:rsidRPr="00BB182B">
        <w:rPr>
          <w:rFonts w:ascii="Times New Roman" w:hAnsi="Times New Roman" w:cs="Times New Roman"/>
          <w:noProof/>
          <w:position w:val="-12"/>
        </w:rPr>
        <w:drawing>
          <wp:inline distT="0" distB="0" distL="0" distR="0" wp14:anchorId="0E6FEE65" wp14:editId="3836E619">
            <wp:extent cx="962025" cy="266065"/>
            <wp:effectExtent l="0" t="0" r="0" b="0"/>
            <wp:docPr id="2416"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962025" cy="266065"/>
                    </a:xfrm>
                    <a:prstGeom prst="rect">
                      <a:avLst/>
                    </a:prstGeom>
                    <a:noFill/>
                    <a:ln>
                      <a:noFill/>
                    </a:ln>
                  </pic:spPr>
                </pic:pic>
              </a:graphicData>
            </a:graphic>
          </wp:inline>
        </w:drawing>
      </w:r>
      <w:r w:rsidRPr="00BB182B">
        <w:rPr>
          <w:rFonts w:ascii="Times New Roman" w:hAnsi="Times New Roman" w:cs="Times New Roman"/>
        </w:rPr>
        <w:t xml:space="preserve"> - момент инерции сечения при свободном кручении, </w:t>
      </w:r>
    </w:p>
    <w:p w14:paraId="116A3383" w14:textId="50D97EF8"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7196364" wp14:editId="5BDD38D1">
            <wp:extent cx="149860" cy="231775"/>
            <wp:effectExtent l="0" t="0" r="0"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1"/>
        </w:rPr>
        <w:drawing>
          <wp:inline distT="0" distB="0" distL="0" distR="0" wp14:anchorId="2406F734" wp14:editId="486B6DC9">
            <wp:extent cx="122555" cy="231775"/>
            <wp:effectExtent l="0" t="0" r="0" b="0"/>
            <wp:docPr id="2418"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00DE5E19" w:rsidRPr="00BB182B">
        <w:rPr>
          <w:rFonts w:ascii="Times New Roman" w:hAnsi="Times New Roman" w:cs="Times New Roman"/>
        </w:rPr>
        <w:t xml:space="preserve">- ширина и толщина листов соответственно, образующих сечение, включая стенку; </w:t>
      </w:r>
      <w:r w:rsidR="00DE5E19" w:rsidRPr="00BB182B">
        <w:rPr>
          <w:rFonts w:ascii="Times New Roman" w:hAnsi="Times New Roman" w:cs="Times New Roman"/>
          <w:i/>
          <w:iCs/>
        </w:rPr>
        <w:t>k</w:t>
      </w:r>
      <w:r w:rsidR="00DE5E19" w:rsidRPr="00BB182B">
        <w:rPr>
          <w:rFonts w:ascii="Times New Roman" w:hAnsi="Times New Roman" w:cs="Times New Roman"/>
        </w:rPr>
        <w:t xml:space="preserve">=1,29 - для двутаврового сечения с двумя осями симметрии; </w:t>
      </w:r>
      <w:r w:rsidR="00DE5E19" w:rsidRPr="00BB182B">
        <w:rPr>
          <w:rFonts w:ascii="Times New Roman" w:hAnsi="Times New Roman" w:cs="Times New Roman"/>
          <w:i/>
          <w:iCs/>
        </w:rPr>
        <w:t>k</w:t>
      </w:r>
      <w:r w:rsidR="00DE5E19" w:rsidRPr="00BB182B">
        <w:rPr>
          <w:rFonts w:ascii="Times New Roman" w:hAnsi="Times New Roman" w:cs="Times New Roman"/>
        </w:rPr>
        <w:t xml:space="preserve">=1,25 - для двутаврового сечения с одной осью симметрии; </w:t>
      </w:r>
      <w:r w:rsidR="00DE5E19" w:rsidRPr="00BB182B">
        <w:rPr>
          <w:rFonts w:ascii="Times New Roman" w:hAnsi="Times New Roman" w:cs="Times New Roman"/>
          <w:i/>
          <w:iCs/>
        </w:rPr>
        <w:t>k</w:t>
      </w:r>
      <w:r w:rsidR="00DE5E19" w:rsidRPr="00BB182B">
        <w:rPr>
          <w:rFonts w:ascii="Times New Roman" w:hAnsi="Times New Roman" w:cs="Times New Roman"/>
        </w:rPr>
        <w:t xml:space="preserve">=1,20 - для таврового сечения, </w:t>
      </w:r>
      <w:r w:rsidR="00DE5E19" w:rsidRPr="00BB182B">
        <w:rPr>
          <w:rFonts w:ascii="Times New Roman" w:hAnsi="Times New Roman" w:cs="Times New Roman"/>
          <w:i/>
          <w:iCs/>
        </w:rPr>
        <w:t>k</w:t>
      </w:r>
      <w:r w:rsidR="00DE5E19" w:rsidRPr="00BB182B">
        <w:rPr>
          <w:rFonts w:ascii="Times New Roman" w:hAnsi="Times New Roman" w:cs="Times New Roman"/>
        </w:rPr>
        <w:t>=1,12 - для швеллерного (П-образного) сечения.</w:t>
      </w:r>
    </w:p>
    <w:p w14:paraId="3246D480" w14:textId="77777777" w:rsidR="00DE5E19" w:rsidRPr="00BB182B" w:rsidRDefault="00DE5E19">
      <w:pPr>
        <w:pStyle w:val="FORMATTEXT"/>
        <w:ind w:firstLine="568"/>
        <w:jc w:val="both"/>
        <w:rPr>
          <w:rFonts w:ascii="Times New Roman" w:hAnsi="Times New Roman" w:cs="Times New Roman"/>
        </w:rPr>
      </w:pPr>
    </w:p>
    <w:p w14:paraId="6252F6E8" w14:textId="3401813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2 Коэффициент </w:t>
      </w:r>
      <w:r w:rsidR="00A6381C" w:rsidRPr="00BB182B">
        <w:rPr>
          <w:rFonts w:ascii="Times New Roman" w:hAnsi="Times New Roman" w:cs="Times New Roman"/>
          <w:noProof/>
          <w:position w:val="-11"/>
        </w:rPr>
        <w:drawing>
          <wp:inline distT="0" distB="0" distL="0" distR="0" wp14:anchorId="3A4653BE" wp14:editId="556F9059">
            <wp:extent cx="313690" cy="231775"/>
            <wp:effectExtent l="0" t="0" r="0" b="0"/>
            <wp:docPr id="2419" name="Рисунок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BB182B">
        <w:rPr>
          <w:rFonts w:ascii="Times New Roman" w:hAnsi="Times New Roman" w:cs="Times New Roman"/>
        </w:rPr>
        <w:t xml:space="preserve">при расчете на устойчивость стержня П-образного сечения на центральное сжатие (тип 4 при обозначениях, принятых в таблице Д.6, и </w:t>
      </w:r>
      <w:r w:rsidR="00A6381C" w:rsidRPr="00BB182B">
        <w:rPr>
          <w:rFonts w:ascii="Times New Roman" w:hAnsi="Times New Roman" w:cs="Times New Roman"/>
          <w:noProof/>
          <w:position w:val="-11"/>
        </w:rPr>
        <w:drawing>
          <wp:inline distT="0" distB="0" distL="0" distR="0" wp14:anchorId="37076F4C" wp14:editId="36B86BCF">
            <wp:extent cx="484505" cy="238760"/>
            <wp:effectExtent l="0" t="0" r="0" b="0"/>
            <wp:docPr id="2420" name="Рисунок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xml:space="preserve">) следует вычислять по формуле (Д.1) при </w:t>
      </w:r>
      <w:r w:rsidR="00A6381C" w:rsidRPr="00BB182B">
        <w:rPr>
          <w:rFonts w:ascii="Times New Roman" w:hAnsi="Times New Roman" w:cs="Times New Roman"/>
          <w:noProof/>
          <w:position w:val="-11"/>
        </w:rPr>
        <w:drawing>
          <wp:inline distT="0" distB="0" distL="0" distR="0" wp14:anchorId="33459731" wp14:editId="1B8B9823">
            <wp:extent cx="184150" cy="231775"/>
            <wp:effectExtent l="0" t="0" r="0" b="0"/>
            <wp:docPr id="2421" name="Рисунок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=0 и </w:t>
      </w:r>
      <w:r w:rsidR="00A6381C" w:rsidRPr="00BB182B">
        <w:rPr>
          <w:rFonts w:ascii="Times New Roman" w:hAnsi="Times New Roman" w:cs="Times New Roman"/>
          <w:noProof/>
          <w:position w:val="-9"/>
        </w:rPr>
        <w:drawing>
          <wp:inline distT="0" distB="0" distL="0" distR="0" wp14:anchorId="0FC611D0" wp14:editId="5299C7F4">
            <wp:extent cx="122555" cy="198120"/>
            <wp:effectExtent l="0" t="0" r="0" b="0"/>
            <wp:docPr id="2422"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 xml:space="preserve">=0 (тогда </w:t>
      </w:r>
      <w:r w:rsidRPr="00BB182B">
        <w:rPr>
          <w:rFonts w:ascii="Times New Roman" w:hAnsi="Times New Roman" w:cs="Times New Roman"/>
          <w:i/>
          <w:iCs/>
        </w:rPr>
        <w:t>B</w:t>
      </w:r>
      <w:r w:rsidRPr="00BB182B">
        <w:rPr>
          <w:rFonts w:ascii="Times New Roman" w:hAnsi="Times New Roman" w:cs="Times New Roman"/>
        </w:rPr>
        <w:t>=1), учитывая при этом, что</w:t>
      </w:r>
    </w:p>
    <w:p w14:paraId="23D71C44" w14:textId="77777777" w:rsidR="00DE5E19" w:rsidRPr="00BB182B" w:rsidRDefault="00DE5E19">
      <w:pPr>
        <w:pStyle w:val="FORMATTEXT"/>
        <w:ind w:firstLine="568"/>
        <w:jc w:val="both"/>
        <w:rPr>
          <w:rFonts w:ascii="Times New Roman" w:hAnsi="Times New Roman" w:cs="Times New Roman"/>
        </w:rPr>
      </w:pPr>
    </w:p>
    <w:p w14:paraId="0E642B75" w14:textId="34C128B3"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CA61854" wp14:editId="1A3D17A7">
            <wp:extent cx="921385" cy="238760"/>
            <wp:effectExtent l="0" t="0" r="0" b="0"/>
            <wp:docPr id="2423"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921385" cy="238760"/>
                    </a:xfrm>
                    <a:prstGeom prst="rect">
                      <a:avLst/>
                    </a:prstGeom>
                    <a:noFill/>
                    <a:ln>
                      <a:noFill/>
                    </a:ln>
                  </pic:spPr>
                </pic:pic>
              </a:graphicData>
            </a:graphic>
          </wp:inline>
        </w:drawing>
      </w:r>
      <w:r w:rsidR="00DE5E19" w:rsidRPr="00BB182B">
        <w:rPr>
          <w:rFonts w:ascii="Times New Roman" w:hAnsi="Times New Roman" w:cs="Times New Roman"/>
        </w:rPr>
        <w:t>;</w:t>
      </w:r>
    </w:p>
    <w:p w14:paraId="33E3D74F" w14:textId="77777777" w:rsidR="00DE5E19" w:rsidRPr="00BB182B" w:rsidRDefault="00DE5E19">
      <w:pPr>
        <w:pStyle w:val="FORMATTEXT"/>
        <w:ind w:firstLine="568"/>
        <w:jc w:val="both"/>
        <w:rPr>
          <w:rFonts w:ascii="Times New Roman" w:hAnsi="Times New Roman" w:cs="Times New Roman"/>
        </w:rPr>
      </w:pPr>
    </w:p>
    <w:p w14:paraId="46C7C731" w14:textId="52DE3D3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3"/>
        </w:rPr>
        <w:drawing>
          <wp:inline distT="0" distB="0" distL="0" distR="0" wp14:anchorId="4B001818" wp14:editId="5C4EB763">
            <wp:extent cx="4087495" cy="293370"/>
            <wp:effectExtent l="0" t="0" r="0" b="0"/>
            <wp:docPr id="2424" name="Рисунок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4087495" cy="293370"/>
                    </a:xfrm>
                    <a:prstGeom prst="rect">
                      <a:avLst/>
                    </a:prstGeom>
                    <a:noFill/>
                    <a:ln>
                      <a:noFill/>
                    </a:ln>
                  </pic:spPr>
                </pic:pic>
              </a:graphicData>
            </a:graphic>
          </wp:inline>
        </w:drawing>
      </w:r>
      <w:r w:rsidR="00DE5E19" w:rsidRPr="00BB182B">
        <w:rPr>
          <w:rFonts w:ascii="Times New Roman" w:hAnsi="Times New Roman" w:cs="Times New Roman"/>
        </w:rPr>
        <w:t>;</w:t>
      </w:r>
    </w:p>
    <w:p w14:paraId="7931864D" w14:textId="77777777" w:rsidR="00DE5E19" w:rsidRPr="00BB182B" w:rsidRDefault="00DE5E19">
      <w:pPr>
        <w:pStyle w:val="FORMATTEXT"/>
        <w:ind w:firstLine="568"/>
        <w:jc w:val="both"/>
        <w:rPr>
          <w:rFonts w:ascii="Times New Roman" w:hAnsi="Times New Roman" w:cs="Times New Roman"/>
        </w:rPr>
      </w:pPr>
    </w:p>
    <w:p w14:paraId="7BFA4090" w14:textId="1BB0E99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5DA938CB" wp14:editId="57DEDC29">
            <wp:extent cx="2886710" cy="273050"/>
            <wp:effectExtent l="0" t="0" r="0" b="0"/>
            <wp:docPr id="2425" name="Рисунок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886710" cy="273050"/>
                    </a:xfrm>
                    <a:prstGeom prst="rect">
                      <a:avLst/>
                    </a:prstGeom>
                    <a:noFill/>
                    <a:ln>
                      <a:noFill/>
                    </a:ln>
                  </pic:spPr>
                </pic:pic>
              </a:graphicData>
            </a:graphic>
          </wp:inline>
        </w:drawing>
      </w:r>
      <w:r w:rsidR="00DE5E19" w:rsidRPr="00BB182B">
        <w:rPr>
          <w:rFonts w:ascii="Times New Roman" w:hAnsi="Times New Roman" w:cs="Times New Roman"/>
        </w:rPr>
        <w:t>;</w:t>
      </w:r>
    </w:p>
    <w:p w14:paraId="4A8BD99C" w14:textId="77777777" w:rsidR="00DE5E19" w:rsidRPr="00BB182B" w:rsidRDefault="00DE5E19">
      <w:pPr>
        <w:pStyle w:val="FORMATTEXT"/>
        <w:ind w:firstLine="568"/>
        <w:jc w:val="both"/>
        <w:rPr>
          <w:rFonts w:ascii="Times New Roman" w:hAnsi="Times New Roman" w:cs="Times New Roman"/>
        </w:rPr>
      </w:pPr>
    </w:p>
    <w:p w14:paraId="722814E7" w14:textId="23FF838C"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2"/>
        </w:rPr>
        <w:drawing>
          <wp:inline distT="0" distB="0" distL="0" distR="0" wp14:anchorId="3FF4A90D" wp14:editId="048CAE18">
            <wp:extent cx="3343910" cy="273050"/>
            <wp:effectExtent l="0" t="0" r="0" b="0"/>
            <wp:docPr id="2426" name="Рисунок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3343910" cy="273050"/>
                    </a:xfrm>
                    <a:prstGeom prst="rect">
                      <a:avLst/>
                    </a:prstGeom>
                    <a:noFill/>
                    <a:ln>
                      <a:noFill/>
                    </a:ln>
                  </pic:spPr>
                </pic:pic>
              </a:graphicData>
            </a:graphic>
          </wp:inline>
        </w:drawing>
      </w:r>
      <w:r w:rsidR="00DE5E19" w:rsidRPr="00BB182B">
        <w:rPr>
          <w:rFonts w:ascii="Times New Roman" w:hAnsi="Times New Roman" w:cs="Times New Roman"/>
        </w:rPr>
        <w:t>.</w:t>
      </w:r>
    </w:p>
    <w:p w14:paraId="06B6DCF4" w14:textId="77777777" w:rsidR="00DE5E19" w:rsidRPr="00BB182B" w:rsidRDefault="00DE5E19">
      <w:pPr>
        <w:pStyle w:val="FORMATTEXT"/>
        <w:ind w:firstLine="568"/>
        <w:jc w:val="both"/>
        <w:rPr>
          <w:rFonts w:ascii="Times New Roman" w:hAnsi="Times New Roman" w:cs="Times New Roman"/>
        </w:rPr>
      </w:pPr>
    </w:p>
    <w:p w14:paraId="30473A0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3  (Измененная редакция, Изм. N 2), (Исключен, Изм. N 5).</w:t>
      </w:r>
    </w:p>
    <w:p w14:paraId="37892F80" w14:textId="77777777" w:rsidR="00DE5E19" w:rsidRPr="00BB182B" w:rsidRDefault="00DE5E19">
      <w:pPr>
        <w:pStyle w:val="FORMATTEXT"/>
        <w:ind w:firstLine="568"/>
        <w:jc w:val="both"/>
        <w:rPr>
          <w:rFonts w:ascii="Times New Roman" w:hAnsi="Times New Roman" w:cs="Times New Roman"/>
        </w:rPr>
      </w:pPr>
    </w:p>
    <w:p w14:paraId="24F013FF" w14:textId="248B352D"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Д.6 - Коэффициенты </w:t>
      </w:r>
      <w:r w:rsidR="00A6381C" w:rsidRPr="00BB182B">
        <w:rPr>
          <w:rFonts w:ascii="Times New Roman" w:hAnsi="Times New Roman" w:cs="Times New Roman"/>
          <w:noProof/>
          <w:position w:val="-7"/>
        </w:rPr>
        <w:drawing>
          <wp:inline distT="0" distB="0" distL="0" distR="0" wp14:anchorId="28062161" wp14:editId="5954C80B">
            <wp:extent cx="143510" cy="143510"/>
            <wp:effectExtent l="0" t="0" r="0" b="0"/>
            <wp:docPr id="2427"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7"/>
        </w:rPr>
        <w:drawing>
          <wp:inline distT="0" distB="0" distL="0" distR="0" wp14:anchorId="0E3B4EEC" wp14:editId="4D3CBA17">
            <wp:extent cx="143510" cy="143510"/>
            <wp:effectExtent l="0" t="0" r="0" b="0"/>
            <wp:docPr id="2428"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 и </w:t>
      </w:r>
      <w:r w:rsidR="00A6381C" w:rsidRPr="00BB182B">
        <w:rPr>
          <w:rFonts w:ascii="Times New Roman" w:hAnsi="Times New Roman" w:cs="Times New Roman"/>
          <w:noProof/>
          <w:position w:val="-9"/>
        </w:rPr>
        <w:drawing>
          <wp:inline distT="0" distB="0" distL="0" distR="0" wp14:anchorId="144F6E8E" wp14:editId="7981C1F6">
            <wp:extent cx="122555" cy="198120"/>
            <wp:effectExtent l="0" t="0" r="0"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BB182B">
        <w:rPr>
          <w:rFonts w:ascii="Times New Roman" w:hAnsi="Times New Roman" w:cs="Times New Roman"/>
        </w:rPr>
        <w:t>*</w:t>
      </w:r>
    </w:p>
    <w:p w14:paraId="293BF6F4"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3150"/>
        <w:gridCol w:w="1650"/>
        <w:gridCol w:w="2100"/>
        <w:gridCol w:w="1800"/>
      </w:tblGrid>
      <w:tr w:rsidR="00BB182B" w:rsidRPr="00BB182B" w14:paraId="244D8842" w14:textId="77777777">
        <w:tblPrEx>
          <w:tblCellMar>
            <w:top w:w="0" w:type="dxa"/>
            <w:bottom w:w="0" w:type="dxa"/>
          </w:tblCellMar>
        </w:tblPrEx>
        <w:tc>
          <w:tcPr>
            <w:tcW w:w="3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DB5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Сечение</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B808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w</w:t>
            </w:r>
            <w:r w:rsidRPr="00BB182B">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282F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a</w:t>
            </w: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BB4B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b</w:t>
            </w:r>
            <w:r w:rsidRPr="00BB182B">
              <w:rPr>
                <w:rFonts w:ascii="Times New Roman" w:hAnsi="Times New Roman" w:cs="Times New Roman"/>
                <w:sz w:val="18"/>
                <w:szCs w:val="18"/>
              </w:rPr>
              <w:t xml:space="preserve">* </w:t>
            </w:r>
          </w:p>
        </w:tc>
      </w:tr>
      <w:tr w:rsidR="00BB182B" w:rsidRPr="00BB182B" w14:paraId="499A8548"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11C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A64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схема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DD6CC0" w14:textId="77777777" w:rsidR="00DE5E19" w:rsidRPr="00BB182B" w:rsidRDefault="00DE5E19">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A1C723" w14:textId="77777777" w:rsidR="00DE5E19" w:rsidRPr="00BB182B" w:rsidRDefault="00DE5E19">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6144D5" w14:textId="77777777" w:rsidR="00DE5E19" w:rsidRPr="00BB182B" w:rsidRDefault="00DE5E19">
            <w:pPr>
              <w:pStyle w:val="FORMATTEXT"/>
              <w:rPr>
                <w:rFonts w:ascii="Times New Roman" w:hAnsi="Times New Roman" w:cs="Times New Roman"/>
                <w:sz w:val="18"/>
                <w:szCs w:val="18"/>
              </w:rPr>
            </w:pPr>
          </w:p>
        </w:tc>
      </w:tr>
      <w:tr w:rsidR="00BB182B" w:rsidRPr="00BB182B" w14:paraId="57E0279E"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7F6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CAA3E" w14:textId="050BD65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1"/>
                <w:sz w:val="24"/>
                <w:szCs w:val="24"/>
              </w:rPr>
              <w:drawing>
                <wp:inline distT="0" distB="0" distL="0" distR="0" wp14:anchorId="4651079D" wp14:editId="0A80AA24">
                  <wp:extent cx="1630680" cy="1508125"/>
                  <wp:effectExtent l="0" t="0" r="0"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630680" cy="1508125"/>
                          </a:xfrm>
                          <a:prstGeom prst="rect">
                            <a:avLst/>
                          </a:prstGeom>
                          <a:noFill/>
                          <a:ln>
                            <a:noFill/>
                          </a:ln>
                        </pic:spPr>
                      </pic:pic>
                    </a:graphicData>
                  </a:graphic>
                </wp:inline>
              </w:drawing>
            </w:r>
          </w:p>
          <w:p w14:paraId="110BCA58" w14:textId="77777777" w:rsidR="00DE5E19" w:rsidRPr="00BB182B" w:rsidRDefault="00DE5E1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E3F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361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B37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r>
      <w:tr w:rsidR="00BB182B" w:rsidRPr="00BB182B" w14:paraId="2F7C4948"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CC6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85D8F" w14:textId="7AD2D3C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8"/>
                <w:sz w:val="24"/>
                <w:szCs w:val="24"/>
              </w:rPr>
              <w:drawing>
                <wp:inline distT="0" distB="0" distL="0" distR="0" wp14:anchorId="2D9DFD8F" wp14:editId="79137740">
                  <wp:extent cx="1869440" cy="1692275"/>
                  <wp:effectExtent l="0" t="0" r="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869440" cy="1692275"/>
                          </a:xfrm>
                          <a:prstGeom prst="rect">
                            <a:avLst/>
                          </a:prstGeom>
                          <a:noFill/>
                          <a:ln>
                            <a:noFill/>
                          </a:ln>
                        </pic:spPr>
                      </pic:pic>
                    </a:graphicData>
                  </a:graphic>
                </wp:inline>
              </w:drawing>
            </w:r>
          </w:p>
          <w:p w14:paraId="569A24CB" w14:textId="77777777" w:rsidR="00DE5E19" w:rsidRPr="00BB182B" w:rsidRDefault="00DE5E1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264AC" w14:textId="593566F2"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21152387" wp14:editId="7F32C17A">
                  <wp:extent cx="334645" cy="464185"/>
                  <wp:effectExtent l="0" t="0" r="0" b="0"/>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34645" cy="464185"/>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D0E07" w14:textId="1D13232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0"/>
                <w:sz w:val="18"/>
                <w:szCs w:val="18"/>
              </w:rPr>
              <w:drawing>
                <wp:inline distT="0" distB="0" distL="0" distR="0" wp14:anchorId="4300BDF2" wp14:editId="6310F851">
                  <wp:extent cx="750570" cy="457200"/>
                  <wp:effectExtent l="0" t="0" r="0" b="0"/>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FD9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 формуле (Ж.12) приложения Ж </w:t>
            </w:r>
          </w:p>
        </w:tc>
      </w:tr>
      <w:tr w:rsidR="00BB182B" w:rsidRPr="00BB182B" w14:paraId="4E127C60"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422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41B2B" w14:textId="645CDAE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6"/>
                <w:sz w:val="24"/>
                <w:szCs w:val="24"/>
              </w:rPr>
              <w:drawing>
                <wp:inline distT="0" distB="0" distL="0" distR="0" wp14:anchorId="0E83C6D5" wp14:editId="2D991239">
                  <wp:extent cx="1835785" cy="1371600"/>
                  <wp:effectExtent l="0" t="0" r="0" b="0"/>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a:ln>
                            <a:noFill/>
                          </a:ln>
                        </pic:spPr>
                      </pic:pic>
                    </a:graphicData>
                  </a:graphic>
                </wp:inline>
              </w:drawing>
            </w:r>
          </w:p>
          <w:p w14:paraId="68134145" w14:textId="77777777" w:rsidR="00DE5E19" w:rsidRPr="00BB182B" w:rsidRDefault="00DE5E1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BEF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494C1" w14:textId="0F83306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7"/>
                <w:sz w:val="18"/>
                <w:szCs w:val="18"/>
              </w:rPr>
              <w:drawing>
                <wp:inline distT="0" distB="0" distL="0" distR="0" wp14:anchorId="706F8BA7" wp14:editId="35155C50">
                  <wp:extent cx="198120" cy="389255"/>
                  <wp:effectExtent l="0" t="0" r="0" b="0"/>
                  <wp:docPr id="2435"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98120" cy="38925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BA2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То же </w:t>
            </w:r>
          </w:p>
        </w:tc>
      </w:tr>
      <w:tr w:rsidR="00BB182B" w:rsidRPr="00BB182B" w14:paraId="406CBBF6"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A55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190AE" w14:textId="0CF9E13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8"/>
                <w:sz w:val="24"/>
                <w:szCs w:val="24"/>
              </w:rPr>
              <w:drawing>
                <wp:inline distT="0" distB="0" distL="0" distR="0" wp14:anchorId="024D814E" wp14:editId="4209CC92">
                  <wp:extent cx="1788160" cy="1439545"/>
                  <wp:effectExtent l="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788160" cy="1439545"/>
                          </a:xfrm>
                          <a:prstGeom prst="rect">
                            <a:avLst/>
                          </a:prstGeom>
                          <a:noFill/>
                          <a:ln>
                            <a:noFill/>
                          </a:ln>
                        </pic:spPr>
                      </pic:pic>
                    </a:graphicData>
                  </a:graphic>
                </wp:inline>
              </w:drawing>
            </w:r>
          </w:p>
          <w:p w14:paraId="46786968" w14:textId="77777777" w:rsidR="00DE5E19" w:rsidRPr="00BB182B" w:rsidRDefault="00DE5E19">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0A0E9" w14:textId="6C7CDAE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9"/>
                <w:sz w:val="18"/>
                <w:szCs w:val="18"/>
              </w:rPr>
              <w:lastRenderedPageBreak/>
              <w:drawing>
                <wp:inline distT="0" distB="0" distL="0" distR="0" wp14:anchorId="726635B8" wp14:editId="6514DD5B">
                  <wp:extent cx="559435" cy="450215"/>
                  <wp:effectExtent l="0" t="0" r="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559435" cy="450215"/>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9D439" w14:textId="0173CB3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8"/>
                <w:sz w:val="18"/>
                <w:szCs w:val="18"/>
              </w:rPr>
              <w:drawing>
                <wp:inline distT="0" distB="0" distL="0" distR="0" wp14:anchorId="5627D060" wp14:editId="2250665D">
                  <wp:extent cx="921385" cy="416560"/>
                  <wp:effectExtent l="0" t="0" r="0"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921385" cy="41656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F76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r>
      <w:tr w:rsidR="00BB182B" w:rsidRPr="00BB182B" w14:paraId="219436D7"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396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87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F2CD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(Исключен, Изм. N 5). </w:t>
            </w:r>
          </w:p>
          <w:p w14:paraId="6778D5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1E8918B7"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89B44"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Обозначения, принятые в таблице Д.6:</w:t>
            </w:r>
          </w:p>
          <w:p w14:paraId="3B394C48" w14:textId="77777777" w:rsidR="00DE5E19" w:rsidRPr="00BB182B" w:rsidRDefault="00DE5E19">
            <w:pPr>
              <w:pStyle w:val="FORMATTEXT"/>
              <w:ind w:firstLine="568"/>
              <w:jc w:val="both"/>
              <w:rPr>
                <w:rFonts w:ascii="Times New Roman" w:hAnsi="Times New Roman" w:cs="Times New Roman"/>
                <w:sz w:val="18"/>
                <w:szCs w:val="18"/>
              </w:rPr>
            </w:pPr>
          </w:p>
          <w:p w14:paraId="20303210" w14:textId="77777777" w:rsidR="00DE5E19" w:rsidRPr="00BB182B" w:rsidRDefault="00DE5E19">
            <w:pPr>
              <w:pStyle w:val="FORMATTEXT"/>
              <w:ind w:firstLine="568"/>
              <w:jc w:val="both"/>
              <w:rPr>
                <w:rFonts w:ascii="Times New Roman" w:hAnsi="Times New Roman" w:cs="Times New Roman"/>
                <w:sz w:val="18"/>
                <w:szCs w:val="18"/>
              </w:rPr>
            </w:pPr>
          </w:p>
          <w:p w14:paraId="73FD435C" w14:textId="2344F10E"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071DF72" wp14:editId="15E23CD8">
                  <wp:extent cx="149860" cy="218440"/>
                  <wp:effectExtent l="0" t="0" r="0"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и </w:t>
            </w:r>
            <w:r w:rsidRPr="00BB182B">
              <w:rPr>
                <w:rFonts w:ascii="Times New Roman" w:hAnsi="Times New Roman" w:cs="Times New Roman"/>
                <w:noProof/>
                <w:position w:val="-10"/>
                <w:sz w:val="18"/>
                <w:szCs w:val="18"/>
              </w:rPr>
              <w:drawing>
                <wp:inline distT="0" distB="0" distL="0" distR="0" wp14:anchorId="3B95F9D2" wp14:editId="1110FD37">
                  <wp:extent cx="184150" cy="218440"/>
                  <wp:effectExtent l="0" t="0" r="0"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моменты инерции большего и меньшего поясов соответственно относительно оси симметрии сечения </w:t>
            </w:r>
            <w:r w:rsidR="00DE5E19" w:rsidRPr="00BB182B">
              <w:rPr>
                <w:rFonts w:ascii="Times New Roman" w:hAnsi="Times New Roman" w:cs="Times New Roman"/>
                <w:i/>
                <w:iCs/>
                <w:sz w:val="18"/>
                <w:szCs w:val="18"/>
              </w:rPr>
              <w:t>у-у</w:t>
            </w:r>
            <w:r w:rsidR="00DE5E19" w:rsidRPr="00BB182B">
              <w:rPr>
                <w:rFonts w:ascii="Times New Roman" w:hAnsi="Times New Roman" w:cs="Times New Roman"/>
                <w:sz w:val="18"/>
                <w:szCs w:val="18"/>
              </w:rPr>
              <w:t>.</w:t>
            </w:r>
          </w:p>
          <w:p w14:paraId="560E1F6D" w14:textId="77777777" w:rsidR="00DE5E19" w:rsidRPr="00BB182B" w:rsidRDefault="00DE5E19">
            <w:pPr>
              <w:pStyle w:val="FORMATTEXT"/>
              <w:ind w:firstLine="568"/>
              <w:jc w:val="both"/>
              <w:rPr>
                <w:rFonts w:ascii="Times New Roman" w:hAnsi="Times New Roman" w:cs="Times New Roman"/>
                <w:sz w:val="18"/>
                <w:szCs w:val="18"/>
              </w:rPr>
            </w:pPr>
          </w:p>
          <w:p w14:paraId="76D86DF0" w14:textId="77777777" w:rsidR="00DE5E19" w:rsidRPr="00BB182B" w:rsidRDefault="00DE5E19">
            <w:pPr>
              <w:pStyle w:val="FORMATTEXT"/>
              <w:ind w:firstLine="568"/>
              <w:jc w:val="both"/>
              <w:rPr>
                <w:rFonts w:ascii="Times New Roman" w:hAnsi="Times New Roman" w:cs="Times New Roman"/>
                <w:sz w:val="18"/>
                <w:szCs w:val="18"/>
              </w:rPr>
            </w:pPr>
          </w:p>
          <w:p w14:paraId="67FE8C1E" w14:textId="02C77834" w:rsidR="00DE5E19" w:rsidRPr="00BB182B" w:rsidRDefault="00A6381C">
            <w:pPr>
              <w:pStyle w:val="FORMATTEXT"/>
              <w:ind w:firstLine="568"/>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039DCC3A" wp14:editId="2D8FDABE">
                  <wp:extent cx="887095" cy="238760"/>
                  <wp:effectExtent l="0" t="0" r="0"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r w:rsidRPr="00BB182B">
              <w:rPr>
                <w:rFonts w:ascii="Times New Roman" w:hAnsi="Times New Roman" w:cs="Times New Roman"/>
                <w:noProof/>
                <w:position w:val="-11"/>
                <w:sz w:val="18"/>
                <w:szCs w:val="18"/>
              </w:rPr>
              <w:drawing>
                <wp:inline distT="0" distB="0" distL="0" distR="0" wp14:anchorId="57B085DD" wp14:editId="00BC4C72">
                  <wp:extent cx="941705" cy="238760"/>
                  <wp:effectExtent l="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где </w:t>
            </w:r>
            <w:r w:rsidRPr="00BB182B">
              <w:rPr>
                <w:rFonts w:ascii="Times New Roman" w:hAnsi="Times New Roman" w:cs="Times New Roman"/>
                <w:noProof/>
                <w:position w:val="-11"/>
                <w:sz w:val="18"/>
                <w:szCs w:val="18"/>
              </w:rPr>
              <w:drawing>
                <wp:inline distT="0" distB="0" distL="0" distR="0" wp14:anchorId="2A0C635A" wp14:editId="52187185">
                  <wp:extent cx="163830" cy="231775"/>
                  <wp:effectExtent l="0" t="0" r="0" b="0"/>
                  <wp:docPr id="2443"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толщина стенки; </w:t>
            </w:r>
            <w:r w:rsidRPr="00BB182B">
              <w:rPr>
                <w:rFonts w:ascii="Times New Roman" w:hAnsi="Times New Roman" w:cs="Times New Roman"/>
                <w:noProof/>
                <w:position w:val="-11"/>
                <w:sz w:val="18"/>
                <w:szCs w:val="18"/>
              </w:rPr>
              <w:drawing>
                <wp:inline distT="0" distB="0" distL="0" distR="0" wp14:anchorId="384C3509" wp14:editId="23BD032E">
                  <wp:extent cx="184150" cy="238760"/>
                  <wp:effectExtent l="0" t="0" r="0" b="0"/>
                  <wp:docPr id="2444" name="Рисунок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толщина полок. </w:t>
            </w:r>
          </w:p>
          <w:p w14:paraId="2B524586" w14:textId="77777777" w:rsidR="00DE5E19" w:rsidRPr="00BB182B" w:rsidRDefault="00DE5E19">
            <w:pPr>
              <w:pStyle w:val="FORMATTEXT"/>
              <w:ind w:firstLine="568"/>
              <w:jc w:val="both"/>
              <w:rPr>
                <w:rFonts w:ascii="Times New Roman" w:hAnsi="Times New Roman" w:cs="Times New Roman"/>
                <w:sz w:val="18"/>
                <w:szCs w:val="18"/>
              </w:rPr>
            </w:pPr>
          </w:p>
          <w:p w14:paraId="0E41EB5E" w14:textId="77777777" w:rsidR="00DE5E19" w:rsidRPr="00BB182B" w:rsidRDefault="00DE5E19">
            <w:pPr>
              <w:pStyle w:val="FORMATTEXT"/>
              <w:ind w:firstLine="568"/>
              <w:jc w:val="both"/>
              <w:rPr>
                <w:rFonts w:ascii="Times New Roman" w:hAnsi="Times New Roman" w:cs="Times New Roman"/>
                <w:sz w:val="18"/>
                <w:szCs w:val="18"/>
              </w:rPr>
            </w:pPr>
          </w:p>
          <w:p w14:paraId="11EF25C8" w14:textId="77777777" w:rsidR="00DE5E19" w:rsidRPr="00BB182B" w:rsidRDefault="00DE5E19">
            <w:pPr>
              <w:pStyle w:val="FORMATTEXT"/>
              <w:ind w:firstLine="568"/>
              <w:jc w:val="both"/>
              <w:rPr>
                <w:rFonts w:ascii="Times New Roman" w:hAnsi="Times New Roman" w:cs="Times New Roman"/>
                <w:sz w:val="18"/>
                <w:szCs w:val="18"/>
              </w:rPr>
            </w:pPr>
          </w:p>
        </w:tc>
      </w:tr>
    </w:tbl>
    <w:p w14:paraId="0C85DAA8" w14:textId="77777777" w:rsidR="00DE5E19" w:rsidRPr="00BB182B" w:rsidRDefault="00DE5E19" w:rsidP="00011576">
      <w:pPr>
        <w:pStyle w:val="FORMATTEXT"/>
        <w:rPr>
          <w:rFonts w:ascii="Times New Roman" w:hAnsi="Times New Roman" w:cs="Times New Roman"/>
        </w:rPr>
      </w:pPr>
      <w:r w:rsidRPr="00BB182B">
        <w:rPr>
          <w:rFonts w:ascii="Times New Roman" w:hAnsi="Times New Roman" w:cs="Times New Roman"/>
        </w:rPr>
        <w:t>   </w:t>
      </w:r>
    </w:p>
    <w:p w14:paraId="06221F0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660CE14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Д.6 (Измененная редакция, Изм. N 5).</w:t>
      </w:r>
    </w:p>
    <w:p w14:paraId="172C22B0" w14:textId="77777777" w:rsidR="00DE5E19" w:rsidRPr="00BB182B" w:rsidRDefault="00DE5E19">
      <w:pPr>
        <w:pStyle w:val="FORMATTEXT"/>
        <w:ind w:firstLine="568"/>
        <w:jc w:val="both"/>
        <w:rPr>
          <w:rFonts w:ascii="Times New Roman" w:hAnsi="Times New Roman" w:cs="Times New Roman"/>
        </w:rPr>
      </w:pPr>
    </w:p>
    <w:p w14:paraId="133B7A01" w14:textId="5FADC2D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4 Расчет на устойчивость внецентренно сжатых элементов двутаврового сечения с двумя осями симметрии, непрерывно подкрепленных вдоль одной из полок (рисунок Д.1), следует выполнять по формуле (111), в которой коэффициент </w:t>
      </w:r>
      <w:r w:rsidR="00A6381C" w:rsidRPr="00BB182B">
        <w:rPr>
          <w:rFonts w:ascii="Times New Roman" w:hAnsi="Times New Roman" w:cs="Times New Roman"/>
          <w:noProof/>
          <w:position w:val="-11"/>
        </w:rPr>
        <w:drawing>
          <wp:inline distT="0" distB="0" distL="0" distR="0" wp14:anchorId="5E9B5CBB" wp14:editId="5801FF58">
            <wp:extent cx="532130" cy="231775"/>
            <wp:effectExtent l="0" t="0" r="0" b="0"/>
            <wp:docPr id="2445" name="Рисунок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формуле</w:t>
      </w:r>
    </w:p>
    <w:p w14:paraId="6BC43773" w14:textId="77777777" w:rsidR="00DE5E19" w:rsidRPr="00BB182B" w:rsidRDefault="00DE5E19">
      <w:pPr>
        <w:pStyle w:val="FORMATTEXT"/>
        <w:ind w:firstLine="568"/>
        <w:jc w:val="both"/>
        <w:rPr>
          <w:rFonts w:ascii="Times New Roman" w:hAnsi="Times New Roman" w:cs="Times New Roman"/>
        </w:rPr>
      </w:pPr>
    </w:p>
    <w:p w14:paraId="619034BB" w14:textId="58849F0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09415032" wp14:editId="7A31833C">
            <wp:extent cx="2122170" cy="497840"/>
            <wp:effectExtent l="0" t="0" r="0" b="0"/>
            <wp:docPr id="2446" name="Рисунок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122170" cy="497840"/>
                    </a:xfrm>
                    <a:prstGeom prst="rect">
                      <a:avLst/>
                    </a:prstGeom>
                    <a:noFill/>
                    <a:ln>
                      <a:noFill/>
                    </a:ln>
                  </pic:spPr>
                </pic:pic>
              </a:graphicData>
            </a:graphic>
          </wp:inline>
        </w:drawing>
      </w:r>
      <w:r w:rsidR="00DE5E19" w:rsidRPr="00BB182B">
        <w:rPr>
          <w:rFonts w:ascii="Times New Roman" w:hAnsi="Times New Roman" w:cs="Times New Roman"/>
        </w:rPr>
        <w:t xml:space="preserve">.                                                 (Д.4) </w:t>
      </w:r>
    </w:p>
    <w:p w14:paraId="7443D0CF"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BB182B" w:rsidRPr="00BB182B" w14:paraId="09286A50"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68AE7E19" w14:textId="0CB6498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3"/>
                <w:sz w:val="24"/>
                <w:szCs w:val="24"/>
              </w:rPr>
              <w:drawing>
                <wp:inline distT="0" distB="0" distL="0" distR="0" wp14:anchorId="29AE54F9" wp14:editId="0A8ADFBF">
                  <wp:extent cx="1398905" cy="1821815"/>
                  <wp:effectExtent l="0" t="0" r="0" b="0"/>
                  <wp:docPr id="2447" name="Рисунок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1398905" cy="1821815"/>
                          </a:xfrm>
                          <a:prstGeom prst="rect">
                            <a:avLst/>
                          </a:prstGeom>
                          <a:noFill/>
                          <a:ln>
                            <a:noFill/>
                          </a:ln>
                        </pic:spPr>
                      </pic:pic>
                    </a:graphicData>
                  </a:graphic>
                </wp:inline>
              </w:drawing>
            </w:r>
          </w:p>
        </w:tc>
      </w:tr>
    </w:tbl>
    <w:p w14:paraId="6E8341B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C7E2F8D" w14:textId="77777777" w:rsidR="00DE5E19" w:rsidRPr="00BB182B" w:rsidRDefault="00DE5E19">
      <w:pPr>
        <w:pStyle w:val="FORMATTEXT"/>
        <w:jc w:val="center"/>
        <w:rPr>
          <w:rFonts w:ascii="Times New Roman" w:hAnsi="Times New Roman" w:cs="Times New Roman"/>
        </w:rPr>
      </w:pPr>
    </w:p>
    <w:p w14:paraId="4FF3151B"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Д.1 - Схема сечения элемента, подкрепленного вдоль полки </w:t>
      </w:r>
    </w:p>
    <w:p w14:paraId="3B7D8154" w14:textId="50815F4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Коэффициент </w:t>
      </w:r>
      <w:r w:rsidR="00A6381C" w:rsidRPr="00BB182B">
        <w:rPr>
          <w:rFonts w:ascii="Times New Roman" w:hAnsi="Times New Roman" w:cs="Times New Roman"/>
          <w:noProof/>
          <w:position w:val="-7"/>
        </w:rPr>
        <w:drawing>
          <wp:inline distT="0" distB="0" distL="0" distR="0" wp14:anchorId="1FFEA0E3" wp14:editId="4BEFFB1D">
            <wp:extent cx="143510" cy="143510"/>
            <wp:effectExtent l="0" t="0" r="0" b="0"/>
            <wp:docPr id="2448" name="Рисунок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формуле (Ж.4) приложения Ж.</w:t>
      </w:r>
    </w:p>
    <w:p w14:paraId="58D74928" w14:textId="77777777" w:rsidR="00DE5E19" w:rsidRPr="00BB182B" w:rsidRDefault="00DE5E19">
      <w:pPr>
        <w:pStyle w:val="FORMATTEXT"/>
        <w:ind w:firstLine="568"/>
        <w:jc w:val="both"/>
        <w:rPr>
          <w:rFonts w:ascii="Times New Roman" w:hAnsi="Times New Roman" w:cs="Times New Roman"/>
        </w:rPr>
      </w:pPr>
    </w:p>
    <w:p w14:paraId="561E74F9" w14:textId="00E78306"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определении </w:t>
      </w:r>
      <w:r w:rsidR="00A6381C" w:rsidRPr="00BB182B">
        <w:rPr>
          <w:rFonts w:ascii="Times New Roman" w:hAnsi="Times New Roman" w:cs="Times New Roman"/>
          <w:noProof/>
          <w:position w:val="-7"/>
        </w:rPr>
        <w:drawing>
          <wp:inline distT="0" distB="0" distL="0" distR="0" wp14:anchorId="066EE26F" wp14:editId="2C8B8E86">
            <wp:extent cx="143510" cy="143510"/>
            <wp:effectExtent l="0" t="0" r="0" b="0"/>
            <wp:docPr id="2449" name="Рисунок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значение </w:t>
      </w:r>
      <w:r w:rsidR="00A6381C" w:rsidRPr="00BB182B">
        <w:rPr>
          <w:rFonts w:ascii="Times New Roman" w:hAnsi="Times New Roman" w:cs="Times New Roman"/>
          <w:noProof/>
          <w:position w:val="-11"/>
        </w:rPr>
        <w:drawing>
          <wp:inline distT="0" distB="0" distL="0" distR="0" wp14:anchorId="66F1781D" wp14:editId="7EE284E7">
            <wp:extent cx="198120" cy="238760"/>
            <wp:effectExtent l="0" t="0" r="0" b="0"/>
            <wp:docPr id="2450" name="Рисунок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следует принимать равным расстоянию между сечениями элемента, закрепленными от поворота относительно продольной оси (расстояние между узлами крепления связей, распорок и т.п.).</w:t>
      </w:r>
    </w:p>
    <w:p w14:paraId="697A4E72" w14:textId="77777777" w:rsidR="00DE5E19" w:rsidRPr="00BB182B" w:rsidRDefault="00DE5E19">
      <w:pPr>
        <w:pStyle w:val="FORMATTEXT"/>
        <w:ind w:firstLine="568"/>
        <w:jc w:val="both"/>
        <w:rPr>
          <w:rFonts w:ascii="Times New Roman" w:hAnsi="Times New Roman" w:cs="Times New Roman"/>
        </w:rPr>
      </w:pPr>
    </w:p>
    <w:p w14:paraId="14204B07" w14:textId="0432D1A4"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Эксцентриситет </w:t>
      </w:r>
      <w:r w:rsidR="00A6381C" w:rsidRPr="00BB182B">
        <w:rPr>
          <w:rFonts w:ascii="Times New Roman" w:hAnsi="Times New Roman" w:cs="Times New Roman"/>
          <w:noProof/>
          <w:position w:val="-11"/>
        </w:rPr>
        <w:drawing>
          <wp:inline distT="0" distB="0" distL="0" distR="0" wp14:anchorId="5899EECA" wp14:editId="0A9EABD5">
            <wp:extent cx="791845" cy="231775"/>
            <wp:effectExtent l="0" t="0" r="0" b="0"/>
            <wp:docPr id="2451" name="Рисунок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Pr="00BB182B">
        <w:rPr>
          <w:rFonts w:ascii="Times New Roman" w:hAnsi="Times New Roman" w:cs="Times New Roman"/>
        </w:rPr>
        <w:t xml:space="preserve">в формуле (Д.4) считается положительным, если точка приложения силы смещена в сторону свободной полки; для центрально сжатых элементов </w:t>
      </w:r>
      <w:r w:rsidR="00A6381C" w:rsidRPr="00BB182B">
        <w:rPr>
          <w:rFonts w:ascii="Times New Roman" w:hAnsi="Times New Roman" w:cs="Times New Roman"/>
          <w:noProof/>
          <w:position w:val="-11"/>
        </w:rPr>
        <w:drawing>
          <wp:inline distT="0" distB="0" distL="0" distR="0" wp14:anchorId="246A97B2" wp14:editId="787CC40A">
            <wp:extent cx="184150" cy="231775"/>
            <wp:effectExtent l="0" t="0" r="0" b="0"/>
            <wp:docPr id="2452" name="Рисунок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=0.</w:t>
      </w:r>
    </w:p>
    <w:p w14:paraId="35EAF654" w14:textId="77777777" w:rsidR="00DE5E19" w:rsidRPr="00BB182B" w:rsidRDefault="00DE5E19">
      <w:pPr>
        <w:pStyle w:val="FORMATTEXT"/>
        <w:ind w:firstLine="568"/>
        <w:jc w:val="both"/>
        <w:rPr>
          <w:rFonts w:ascii="Times New Roman" w:hAnsi="Times New Roman" w:cs="Times New Roman"/>
        </w:rPr>
      </w:pPr>
    </w:p>
    <w:p w14:paraId="11F8C37E" w14:textId="3E28C8D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определении </w:t>
      </w:r>
      <w:r w:rsidR="00A6381C" w:rsidRPr="00BB182B">
        <w:rPr>
          <w:rFonts w:ascii="Times New Roman" w:hAnsi="Times New Roman" w:cs="Times New Roman"/>
          <w:noProof/>
          <w:position w:val="-11"/>
        </w:rPr>
        <w:drawing>
          <wp:inline distT="0" distB="0" distL="0" distR="0" wp14:anchorId="284A591D" wp14:editId="2251FB77">
            <wp:extent cx="184150" cy="231775"/>
            <wp:effectExtent l="0" t="0" r="0" b="0"/>
            <wp:docPr id="2453" name="Рисунок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за расчетный момент </w:t>
      </w:r>
      <w:r w:rsidR="00A6381C" w:rsidRPr="00BB182B">
        <w:rPr>
          <w:rFonts w:ascii="Times New Roman" w:hAnsi="Times New Roman" w:cs="Times New Roman"/>
          <w:noProof/>
          <w:position w:val="-11"/>
        </w:rPr>
        <w:drawing>
          <wp:inline distT="0" distB="0" distL="0" distR="0" wp14:anchorId="47497205" wp14:editId="69C93065">
            <wp:extent cx="259080" cy="231775"/>
            <wp:effectExtent l="0" t="0" r="0" b="0"/>
            <wp:docPr id="2454" name="Рисунок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BB182B">
        <w:rPr>
          <w:rFonts w:ascii="Times New Roman" w:hAnsi="Times New Roman" w:cs="Times New Roman"/>
        </w:rPr>
        <w:t xml:space="preserve">следует принимать наибольший момент в пределах расчетной длины </w:t>
      </w:r>
      <w:r w:rsidR="00A6381C" w:rsidRPr="00BB182B">
        <w:rPr>
          <w:rFonts w:ascii="Times New Roman" w:hAnsi="Times New Roman" w:cs="Times New Roman"/>
          <w:noProof/>
          <w:position w:val="-11"/>
        </w:rPr>
        <w:drawing>
          <wp:inline distT="0" distB="0" distL="0" distR="0" wp14:anchorId="67A80467" wp14:editId="6198CC70">
            <wp:extent cx="198120" cy="238760"/>
            <wp:effectExtent l="0" t="0" r="0" b="0"/>
            <wp:docPr id="2455" name="Рисунок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rPr>
        <w:t>элемента.</w:t>
      </w:r>
    </w:p>
    <w:p w14:paraId="0F707D7C" w14:textId="77777777" w:rsidR="00DE5E19" w:rsidRPr="00BB182B" w:rsidRDefault="00DE5E19">
      <w:pPr>
        <w:pStyle w:val="FORMATTEXT"/>
        <w:ind w:firstLine="568"/>
        <w:jc w:val="both"/>
        <w:rPr>
          <w:rFonts w:ascii="Times New Roman" w:hAnsi="Times New Roman" w:cs="Times New Roman"/>
        </w:rPr>
      </w:pPr>
    </w:p>
    <w:p w14:paraId="698AC72D" w14:textId="77777777" w:rsidR="00DE5E19" w:rsidRPr="00BB182B" w:rsidRDefault="00DE5E19">
      <w:pPr>
        <w:pStyle w:val="FORMATTEXT"/>
        <w:ind w:firstLine="568"/>
        <w:jc w:val="both"/>
        <w:rPr>
          <w:rFonts w:ascii="Times New Roman" w:hAnsi="Times New Roman" w:cs="Times New Roman"/>
        </w:rPr>
      </w:pPr>
    </w:p>
    <w:p w14:paraId="0C07EDFB"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Е. Коэффициенты для расчета элементов конструкций с учётом развития пластических деформаций</w:instrText>
      </w:r>
      <w:r w:rsidRPr="00BB182B">
        <w:rPr>
          <w:rFonts w:ascii="Times New Roman" w:hAnsi="Times New Roman" w:cs="Times New Roman"/>
        </w:rPr>
        <w:instrText>"</w:instrText>
      </w:r>
      <w:r>
        <w:rPr>
          <w:rFonts w:ascii="Times New Roman" w:hAnsi="Times New Roman" w:cs="Times New Roman"/>
        </w:rPr>
        <w:fldChar w:fldCharType="end"/>
      </w:r>
    </w:p>
    <w:p w14:paraId="2741677D"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Е</w:t>
      </w:r>
    </w:p>
    <w:p w14:paraId="132BEDD2" w14:textId="77777777" w:rsidR="00DE5E19" w:rsidRPr="00BB182B" w:rsidRDefault="00DE5E19">
      <w:pPr>
        <w:pStyle w:val="HEADERTEXT"/>
        <w:rPr>
          <w:rFonts w:ascii="Times New Roman" w:hAnsi="Times New Roman" w:cs="Times New Roman"/>
          <w:b/>
          <w:bCs/>
          <w:color w:val="auto"/>
        </w:rPr>
      </w:pPr>
    </w:p>
    <w:p w14:paraId="174F48BD"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Коэффициенты для расчета элементов конструкций с учетом развития пластических деформаций </w:t>
      </w:r>
    </w:p>
    <w:p w14:paraId="57A63E05" w14:textId="77777777" w:rsidR="00DE5E19" w:rsidRPr="00BB182B" w:rsidRDefault="00DE5E19">
      <w:pPr>
        <w:pStyle w:val="FORMATTEXT"/>
        <w:jc w:val="both"/>
        <w:rPr>
          <w:rFonts w:ascii="Times New Roman" w:hAnsi="Times New Roman" w:cs="Times New Roman"/>
        </w:rPr>
      </w:pPr>
    </w:p>
    <w:p w14:paraId="1FA62AF9" w14:textId="77777777" w:rsidR="00DE5E19" w:rsidRPr="00BB182B" w:rsidRDefault="00DE5E19">
      <w:pPr>
        <w:pStyle w:val="FORMATTEXT"/>
        <w:jc w:val="both"/>
        <w:rPr>
          <w:rFonts w:ascii="Times New Roman" w:hAnsi="Times New Roman" w:cs="Times New Roman"/>
        </w:rPr>
      </w:pPr>
    </w:p>
    <w:p w14:paraId="44CB4E2D" w14:textId="22AFC27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Е.1 - Коэффициенты </w:t>
      </w:r>
      <w:r w:rsidR="00A6381C" w:rsidRPr="00BB182B">
        <w:rPr>
          <w:rFonts w:ascii="Times New Roman" w:hAnsi="Times New Roman" w:cs="Times New Roman"/>
          <w:noProof/>
          <w:position w:val="-11"/>
        </w:rPr>
        <w:drawing>
          <wp:inline distT="0" distB="0" distL="0" distR="0" wp14:anchorId="33BDD469" wp14:editId="3D4BDED1">
            <wp:extent cx="184150" cy="231775"/>
            <wp:effectExtent l="0" t="0" r="0" b="0"/>
            <wp:docPr id="2456" name="Рисунок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48A96B1" wp14:editId="22D6AD8B">
            <wp:extent cx="191135" cy="238760"/>
            <wp:effectExtent l="0" t="0" r="0" b="0"/>
            <wp:docPr id="2457" name="Рисунок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 xml:space="preserve">, </w:t>
      </w:r>
      <w:r w:rsidRPr="00BB182B">
        <w:rPr>
          <w:rFonts w:ascii="Times New Roman" w:hAnsi="Times New Roman" w:cs="Times New Roman"/>
          <w:i/>
          <w:iCs/>
        </w:rPr>
        <w:t>n</w:t>
      </w:r>
    </w:p>
    <w:p w14:paraId="4682E545"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3900"/>
        <w:gridCol w:w="900"/>
        <w:gridCol w:w="1050"/>
        <w:gridCol w:w="1050"/>
        <w:gridCol w:w="1500"/>
      </w:tblGrid>
      <w:tr w:rsidR="00BB182B" w:rsidRPr="00BB182B" w14:paraId="386DF88E"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A268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Тип сече-</w:t>
            </w:r>
          </w:p>
          <w:p w14:paraId="3F8FC7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ния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E81A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Схема сечения</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49F6FA" w14:textId="066CEA5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23C3AFE9" wp14:editId="53BCA0AD">
                  <wp:extent cx="266065" cy="457200"/>
                  <wp:effectExtent l="0" t="0" r="0" b="0"/>
                  <wp:docPr id="2458" name="Рисунок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66065" cy="457200"/>
                          </a:xfrm>
                          <a:prstGeom prst="rect">
                            <a:avLst/>
                          </a:prstGeom>
                          <a:noFill/>
                          <a:ln>
                            <a:noFill/>
                          </a:ln>
                        </pic:spPr>
                      </pic:pic>
                    </a:graphicData>
                  </a:graphic>
                </wp:inline>
              </w:drawing>
            </w:r>
          </w:p>
        </w:tc>
        <w:tc>
          <w:tcPr>
            <w:tcW w:w="3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49D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Наибольшие значения коэффициентов </w:t>
            </w:r>
          </w:p>
        </w:tc>
      </w:tr>
      <w:tr w:rsidR="00BB182B" w:rsidRPr="00BB182B" w14:paraId="73EF8ACD"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E5257E"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DC3EAC"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5D158A" w14:textId="77777777" w:rsidR="00DE5E19" w:rsidRPr="00BB182B" w:rsidRDefault="00DE5E19">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02CCC" w14:textId="5830D1C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5404C8C" wp14:editId="169B203F">
                  <wp:extent cx="184150" cy="231775"/>
                  <wp:effectExtent l="0" t="0" r="0" b="0"/>
                  <wp:docPr id="2459" name="Рисунок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34388" w14:textId="4DA302D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EC5549A" wp14:editId="5C874D08">
                  <wp:extent cx="191135" cy="238760"/>
                  <wp:effectExtent l="0" t="0" r="0" b="0"/>
                  <wp:docPr id="2460" name="Рисунок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2A5CD" w14:textId="5984856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 при </w:t>
            </w:r>
            <w:r w:rsidR="00A6381C" w:rsidRPr="00BB182B">
              <w:rPr>
                <w:rFonts w:ascii="Times New Roman" w:hAnsi="Times New Roman" w:cs="Times New Roman"/>
                <w:noProof/>
                <w:position w:val="-11"/>
                <w:sz w:val="18"/>
                <w:szCs w:val="18"/>
              </w:rPr>
              <w:drawing>
                <wp:inline distT="0" distB="0" distL="0" distR="0" wp14:anchorId="634B6532" wp14:editId="4850A987">
                  <wp:extent cx="266065" cy="238760"/>
                  <wp:effectExtent l="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BB182B">
              <w:rPr>
                <w:rFonts w:ascii="Times New Roman" w:hAnsi="Times New Roman" w:cs="Times New Roman"/>
                <w:sz w:val="18"/>
                <w:szCs w:val="18"/>
              </w:rPr>
              <w:t>=0*</w:t>
            </w:r>
          </w:p>
        </w:tc>
      </w:tr>
      <w:tr w:rsidR="00BB182B" w:rsidRPr="00BB182B" w14:paraId="41FC9C3B"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ACD8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08F3B3" w14:textId="12B228D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0"/>
                <w:sz w:val="24"/>
                <w:szCs w:val="24"/>
              </w:rPr>
              <w:drawing>
                <wp:inline distT="0" distB="0" distL="0" distR="0" wp14:anchorId="5E76136B" wp14:editId="55C571F8">
                  <wp:extent cx="2074545" cy="1228090"/>
                  <wp:effectExtent l="0" t="0" r="0"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2074545" cy="122809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79EA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1A8E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C690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9CE4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r>
      <w:tr w:rsidR="00BB182B" w:rsidRPr="00BB182B" w14:paraId="4D9CFF23"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025AE1"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5C651C3D"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F93A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3FB7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6EB30A"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1D759CD" w14:textId="77777777" w:rsidR="00DE5E19" w:rsidRPr="00BB182B" w:rsidRDefault="00DE5E19">
            <w:pPr>
              <w:pStyle w:val="FORMATTEXT"/>
              <w:rPr>
                <w:rFonts w:ascii="Times New Roman" w:hAnsi="Times New Roman" w:cs="Times New Roman"/>
                <w:sz w:val="18"/>
                <w:szCs w:val="18"/>
              </w:rPr>
            </w:pPr>
          </w:p>
        </w:tc>
      </w:tr>
      <w:tr w:rsidR="00BB182B" w:rsidRPr="00BB182B" w14:paraId="46F2EE47"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F4D09C"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3CF3C3EB"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AFE0A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49DE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1,07</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E3F663"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C703020" w14:textId="77777777" w:rsidR="00DE5E19" w:rsidRPr="00BB182B" w:rsidRDefault="00DE5E19">
            <w:pPr>
              <w:pStyle w:val="FORMATTEXT"/>
              <w:rPr>
                <w:rFonts w:ascii="Times New Roman" w:hAnsi="Times New Roman" w:cs="Times New Roman"/>
                <w:sz w:val="18"/>
                <w:szCs w:val="18"/>
              </w:rPr>
            </w:pPr>
          </w:p>
        </w:tc>
      </w:tr>
      <w:tr w:rsidR="00BB182B" w:rsidRPr="00BB182B" w14:paraId="2E3C1120"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ABEB89"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77ED7E"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DEC5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3977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1,04</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AE5BE2"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07E07E" w14:textId="77777777" w:rsidR="00DE5E19" w:rsidRPr="00BB182B" w:rsidRDefault="00DE5E19">
            <w:pPr>
              <w:pStyle w:val="FORMATTEXT"/>
              <w:rPr>
                <w:rFonts w:ascii="Times New Roman" w:hAnsi="Times New Roman" w:cs="Times New Roman"/>
                <w:sz w:val="18"/>
                <w:szCs w:val="18"/>
              </w:rPr>
            </w:pPr>
          </w:p>
        </w:tc>
      </w:tr>
      <w:tr w:rsidR="00BB182B" w:rsidRPr="00BB182B" w14:paraId="1851530E"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69B9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0A3B73" w14:textId="529ED92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1"/>
                <w:sz w:val="24"/>
                <w:szCs w:val="24"/>
              </w:rPr>
              <w:drawing>
                <wp:inline distT="0" distB="0" distL="0" distR="0" wp14:anchorId="72D3CB0E" wp14:editId="11CF23D8">
                  <wp:extent cx="1276350" cy="989330"/>
                  <wp:effectExtent l="0" t="0" r="0"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276350" cy="98933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9791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AD3D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23A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5934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3793F521"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EBEE78"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302835C8"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A3F8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7C46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AE5A77"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7D1681C" w14:textId="77777777" w:rsidR="00DE5E19" w:rsidRPr="00BB182B" w:rsidRDefault="00DE5E19">
            <w:pPr>
              <w:pStyle w:val="FORMATTEXT"/>
              <w:rPr>
                <w:rFonts w:ascii="Times New Roman" w:hAnsi="Times New Roman" w:cs="Times New Roman"/>
                <w:sz w:val="18"/>
                <w:szCs w:val="18"/>
              </w:rPr>
            </w:pPr>
          </w:p>
        </w:tc>
      </w:tr>
      <w:tr w:rsidR="00BB182B" w:rsidRPr="00BB182B" w14:paraId="74AFA299"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2FCFAD"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3EEDC6"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349B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31C3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1,18</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23CBF3" w14:textId="77777777" w:rsidR="00DE5E19" w:rsidRPr="00BB182B" w:rsidRDefault="00DE5E19">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53F376" w14:textId="77777777" w:rsidR="00DE5E19" w:rsidRPr="00BB182B" w:rsidRDefault="00DE5E19">
            <w:pPr>
              <w:pStyle w:val="FORMATTEXT"/>
              <w:rPr>
                <w:rFonts w:ascii="Times New Roman" w:hAnsi="Times New Roman" w:cs="Times New Roman"/>
                <w:sz w:val="18"/>
                <w:szCs w:val="18"/>
              </w:rPr>
            </w:pPr>
          </w:p>
        </w:tc>
      </w:tr>
      <w:tr w:rsidR="00BB182B" w:rsidRPr="00BB182B" w14:paraId="08B10EF4"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FDB2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AD40CE" w14:textId="02C7228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8"/>
                <w:sz w:val="24"/>
                <w:szCs w:val="24"/>
              </w:rPr>
              <w:drawing>
                <wp:inline distT="0" distB="0" distL="0" distR="0" wp14:anchorId="4221DA76" wp14:editId="44D38CA3">
                  <wp:extent cx="1473835" cy="1187450"/>
                  <wp:effectExtent l="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473835" cy="118745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9C18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0,25</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5440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3A95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8B57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r>
      <w:tr w:rsidR="00BB182B" w:rsidRPr="00BB182B" w14:paraId="0145554F"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9769B4"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4ABEE7AC"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CA7D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4498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95EF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022C751" w14:textId="77777777" w:rsidR="00DE5E19" w:rsidRPr="00BB182B" w:rsidRDefault="00DE5E19">
            <w:pPr>
              <w:pStyle w:val="FORMATTEXT"/>
              <w:rPr>
                <w:rFonts w:ascii="Times New Roman" w:hAnsi="Times New Roman" w:cs="Times New Roman"/>
                <w:sz w:val="18"/>
                <w:szCs w:val="18"/>
              </w:rPr>
            </w:pPr>
          </w:p>
        </w:tc>
      </w:tr>
      <w:tr w:rsidR="00BB182B" w:rsidRPr="00BB182B" w14:paraId="5C44AF13"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E65F7C"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2FEA0332"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8970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B668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1,07</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C2F5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8436348" w14:textId="77777777" w:rsidR="00DE5E19" w:rsidRPr="00BB182B" w:rsidRDefault="00DE5E19">
            <w:pPr>
              <w:pStyle w:val="FORMATTEXT"/>
              <w:rPr>
                <w:rFonts w:ascii="Times New Roman" w:hAnsi="Times New Roman" w:cs="Times New Roman"/>
                <w:sz w:val="18"/>
                <w:szCs w:val="18"/>
              </w:rPr>
            </w:pPr>
          </w:p>
        </w:tc>
      </w:tr>
      <w:tr w:rsidR="00BB182B" w:rsidRPr="00BB182B" w14:paraId="024E9CB8"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FD57A6"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185CC8"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AC70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4E8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1,04</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2C2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A9848C" w14:textId="77777777" w:rsidR="00DE5E19" w:rsidRPr="00BB182B" w:rsidRDefault="00DE5E19">
            <w:pPr>
              <w:pStyle w:val="FORMATTEXT"/>
              <w:rPr>
                <w:rFonts w:ascii="Times New Roman" w:hAnsi="Times New Roman" w:cs="Times New Roman"/>
                <w:sz w:val="18"/>
                <w:szCs w:val="18"/>
              </w:rPr>
            </w:pPr>
          </w:p>
        </w:tc>
      </w:tr>
      <w:tr w:rsidR="00BB182B" w:rsidRPr="00BB182B" w14:paraId="3851C726"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DEF8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xml:space="preserve">4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F48619" w14:textId="5A1DF22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2"/>
                <w:sz w:val="24"/>
                <w:szCs w:val="24"/>
              </w:rPr>
              <w:drawing>
                <wp:inline distT="0" distB="0" distL="0" distR="0" wp14:anchorId="27C6BCCE" wp14:editId="6041DF3C">
                  <wp:extent cx="1664970" cy="1036955"/>
                  <wp:effectExtent l="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664970" cy="103695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C93D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3E5E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AEE7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ED6B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553B61F9"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51E029"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44115930"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8976D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521E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1,28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6BC6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AA208E1" w14:textId="77777777" w:rsidR="00DE5E19" w:rsidRPr="00BB182B" w:rsidRDefault="00DE5E19">
            <w:pPr>
              <w:pStyle w:val="FORMATTEXT"/>
              <w:rPr>
                <w:rFonts w:ascii="Times New Roman" w:hAnsi="Times New Roman" w:cs="Times New Roman"/>
                <w:sz w:val="18"/>
                <w:szCs w:val="18"/>
              </w:rPr>
            </w:pPr>
          </w:p>
        </w:tc>
      </w:tr>
      <w:tr w:rsidR="00BB182B" w:rsidRPr="00BB182B" w14:paraId="540C0BC5"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2A7D2C"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10FA85"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678B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641B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1,18</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7DF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1,31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C5B70B" w14:textId="77777777" w:rsidR="00DE5E19" w:rsidRPr="00BB182B" w:rsidRDefault="00DE5E19">
            <w:pPr>
              <w:pStyle w:val="FORMATTEXT"/>
              <w:rPr>
                <w:rFonts w:ascii="Times New Roman" w:hAnsi="Times New Roman" w:cs="Times New Roman"/>
                <w:sz w:val="18"/>
                <w:szCs w:val="18"/>
              </w:rPr>
            </w:pPr>
          </w:p>
        </w:tc>
      </w:tr>
      <w:tr w:rsidR="00BB182B" w:rsidRPr="00BB182B" w14:paraId="3041F726"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C58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2D80E" w14:textId="5CFA178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9"/>
                <w:sz w:val="24"/>
                <w:szCs w:val="24"/>
              </w:rPr>
              <w:drawing>
                <wp:inline distT="0" distB="0" distL="0" distR="0" wp14:anchorId="0E45FFCF" wp14:editId="37308F66">
                  <wp:extent cx="2026920" cy="695960"/>
                  <wp:effectExtent l="0" t="0" r="0"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026920" cy="6959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789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2A3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43D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80C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а)  2,0</w:t>
            </w:r>
          </w:p>
          <w:p w14:paraId="3DCC0785" w14:textId="77777777" w:rsidR="00DE5E19" w:rsidRPr="00BB182B" w:rsidRDefault="00DE5E19">
            <w:pPr>
              <w:pStyle w:val="FORMATTEXT"/>
              <w:jc w:val="center"/>
              <w:rPr>
                <w:rFonts w:ascii="Times New Roman" w:hAnsi="Times New Roman" w:cs="Times New Roman"/>
                <w:sz w:val="18"/>
                <w:szCs w:val="18"/>
              </w:rPr>
            </w:pPr>
          </w:p>
          <w:p w14:paraId="574940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б) 3,0</w:t>
            </w:r>
          </w:p>
        </w:tc>
      </w:tr>
      <w:tr w:rsidR="00BB182B" w:rsidRPr="00BB182B" w14:paraId="7738EFE2"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B334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E9B94D" w14:textId="024037C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7"/>
                <w:sz w:val="24"/>
                <w:szCs w:val="24"/>
              </w:rPr>
              <w:drawing>
                <wp:inline distT="0" distB="0" distL="0" distR="0" wp14:anchorId="2E735AED" wp14:editId="1749B8B8">
                  <wp:extent cx="1883410" cy="1153160"/>
                  <wp:effectExtent l="0" t="0" r="0" b="0"/>
                  <wp:docPr id="2467"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883410" cy="115316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767E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D7A3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5AA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9CF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r>
      <w:tr w:rsidR="00BB182B" w:rsidRPr="00BB182B" w14:paraId="0BECDC7F"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57A8B0"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63EF3DE1"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25C7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6A9ACF" w14:textId="77777777" w:rsidR="00DE5E19" w:rsidRPr="00BB182B" w:rsidRDefault="00DE5E1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C1B2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1,07</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D733D8" w14:textId="77777777" w:rsidR="00DE5E19" w:rsidRPr="00BB182B" w:rsidRDefault="00DE5E19">
            <w:pPr>
              <w:pStyle w:val="FORMATTEXT"/>
              <w:rPr>
                <w:rFonts w:ascii="Times New Roman" w:hAnsi="Times New Roman" w:cs="Times New Roman"/>
                <w:sz w:val="18"/>
                <w:szCs w:val="18"/>
              </w:rPr>
            </w:pPr>
          </w:p>
        </w:tc>
      </w:tr>
      <w:tr w:rsidR="00BB182B" w:rsidRPr="00BB182B" w14:paraId="63CEF940"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D3A90A"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0B08A141"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51EEC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531D84" w14:textId="77777777" w:rsidR="00DE5E19" w:rsidRPr="00BB182B" w:rsidRDefault="00DE5E1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A04C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1B264B9" w14:textId="77777777" w:rsidR="00DE5E19" w:rsidRPr="00BB182B" w:rsidRDefault="00DE5E19">
            <w:pPr>
              <w:pStyle w:val="FORMATTEXT"/>
              <w:rPr>
                <w:rFonts w:ascii="Times New Roman" w:hAnsi="Times New Roman" w:cs="Times New Roman"/>
                <w:sz w:val="18"/>
                <w:szCs w:val="18"/>
              </w:rPr>
            </w:pPr>
          </w:p>
        </w:tc>
      </w:tr>
      <w:tr w:rsidR="00BB182B" w:rsidRPr="00BB182B" w14:paraId="0B407A04"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3D09C2"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AC1478"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9A13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F9D291" w14:textId="77777777" w:rsidR="00DE5E19" w:rsidRPr="00BB182B" w:rsidRDefault="00DE5E1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0FDC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1,19</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7C43C4" w14:textId="77777777" w:rsidR="00DE5E19" w:rsidRPr="00BB182B" w:rsidRDefault="00DE5E19">
            <w:pPr>
              <w:pStyle w:val="FORMATTEXT"/>
              <w:rPr>
                <w:rFonts w:ascii="Times New Roman" w:hAnsi="Times New Roman" w:cs="Times New Roman"/>
                <w:sz w:val="18"/>
                <w:szCs w:val="18"/>
              </w:rPr>
            </w:pPr>
          </w:p>
        </w:tc>
      </w:tr>
      <w:tr w:rsidR="00BB182B" w:rsidRPr="00BB182B" w14:paraId="357535CF"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5AD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528A7" w14:textId="46ABD2F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8"/>
                <w:sz w:val="24"/>
                <w:szCs w:val="24"/>
              </w:rPr>
              <w:drawing>
                <wp:inline distT="0" distB="0" distL="0" distR="0" wp14:anchorId="1A740ED1" wp14:editId="14D83D14">
                  <wp:extent cx="1009650" cy="668655"/>
                  <wp:effectExtent l="0" t="0" r="0" b="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009650" cy="66865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588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6FE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28C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F3B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r>
      <w:tr w:rsidR="00BB182B" w:rsidRPr="00BB182B" w14:paraId="528D83A1"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E0B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B1585" w14:textId="08EF712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0"/>
                <w:sz w:val="24"/>
                <w:szCs w:val="24"/>
              </w:rPr>
              <w:drawing>
                <wp:inline distT="0" distB="0" distL="0" distR="0" wp14:anchorId="71691DCC" wp14:editId="3E45703C">
                  <wp:extent cx="2074545" cy="1228090"/>
                  <wp:effectExtent l="0" t="0" r="0" b="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2074545" cy="122809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545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7B2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1C1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268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а)  3,0</w:t>
            </w:r>
          </w:p>
          <w:p w14:paraId="4D0DCCB6" w14:textId="77777777" w:rsidR="00DE5E19" w:rsidRPr="00BB182B" w:rsidRDefault="00DE5E19">
            <w:pPr>
              <w:pStyle w:val="FORMATTEXT"/>
              <w:jc w:val="center"/>
              <w:rPr>
                <w:rFonts w:ascii="Times New Roman" w:hAnsi="Times New Roman" w:cs="Times New Roman"/>
                <w:sz w:val="18"/>
                <w:szCs w:val="18"/>
              </w:rPr>
            </w:pPr>
          </w:p>
          <w:p w14:paraId="257347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б) 1,0</w:t>
            </w:r>
          </w:p>
        </w:tc>
      </w:tr>
      <w:tr w:rsidR="00BB182B" w:rsidRPr="00BB182B" w14:paraId="2AC4927F"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FF9E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9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685ED0" w14:textId="3257939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68A90BF3" wp14:editId="0255D84C">
                  <wp:extent cx="2101850" cy="839470"/>
                  <wp:effectExtent l="0" t="0" r="0" b="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101850" cy="83947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0A3A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82E5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AA0A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6F3A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а)  3,0</w:t>
            </w:r>
          </w:p>
          <w:p w14:paraId="0024B452" w14:textId="77777777" w:rsidR="00DE5E19" w:rsidRPr="00BB182B" w:rsidRDefault="00DE5E19">
            <w:pPr>
              <w:pStyle w:val="FORMATTEXT"/>
              <w:jc w:val="center"/>
              <w:rPr>
                <w:rFonts w:ascii="Times New Roman" w:hAnsi="Times New Roman" w:cs="Times New Roman"/>
                <w:sz w:val="18"/>
                <w:szCs w:val="18"/>
              </w:rPr>
            </w:pPr>
          </w:p>
          <w:p w14:paraId="1B2663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б) 1,0 </w:t>
            </w:r>
          </w:p>
        </w:tc>
      </w:tr>
      <w:tr w:rsidR="00BB182B" w:rsidRPr="00BB182B" w14:paraId="507B6CEB"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34C9A8"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4E2922B9"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25F4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17AA9E" w14:textId="77777777" w:rsidR="00DE5E19" w:rsidRPr="00BB182B" w:rsidRDefault="00DE5E19">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F93C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C9E504D" w14:textId="77777777" w:rsidR="00DE5E19" w:rsidRPr="00BB182B" w:rsidRDefault="00DE5E19">
            <w:pPr>
              <w:pStyle w:val="FORMATTEXT"/>
              <w:rPr>
                <w:rFonts w:ascii="Times New Roman" w:hAnsi="Times New Roman" w:cs="Times New Roman"/>
                <w:sz w:val="18"/>
                <w:szCs w:val="18"/>
              </w:rPr>
            </w:pPr>
          </w:p>
        </w:tc>
      </w:tr>
      <w:tr w:rsidR="00BB182B" w:rsidRPr="00BB182B" w14:paraId="099CC07B"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0E5022" w14:textId="77777777" w:rsidR="00DE5E19" w:rsidRPr="00BB182B" w:rsidRDefault="00DE5E19">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24FD40" w14:textId="77777777" w:rsidR="00DE5E19" w:rsidRPr="00BB182B" w:rsidRDefault="00DE5E19">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142C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E92592" w14:textId="77777777" w:rsidR="00DE5E19" w:rsidRPr="00BB182B" w:rsidRDefault="00DE5E19">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52F82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1,19</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07C1A6" w14:textId="77777777" w:rsidR="00DE5E19" w:rsidRPr="00BB182B" w:rsidRDefault="00DE5E19">
            <w:pPr>
              <w:pStyle w:val="FORMATTEXT"/>
              <w:rPr>
                <w:rFonts w:ascii="Times New Roman" w:hAnsi="Times New Roman" w:cs="Times New Roman"/>
                <w:sz w:val="18"/>
                <w:szCs w:val="18"/>
              </w:rPr>
            </w:pPr>
          </w:p>
        </w:tc>
      </w:tr>
      <w:tr w:rsidR="00BB182B" w:rsidRPr="00BB182B" w14:paraId="787E75E8"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0EF3C" w14:textId="4A988472"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 При </w:t>
            </w:r>
            <w:r w:rsidR="00A6381C" w:rsidRPr="00BB182B">
              <w:rPr>
                <w:rFonts w:ascii="Times New Roman" w:hAnsi="Times New Roman" w:cs="Times New Roman"/>
                <w:noProof/>
                <w:position w:val="-11"/>
                <w:sz w:val="18"/>
                <w:szCs w:val="18"/>
              </w:rPr>
              <w:drawing>
                <wp:inline distT="0" distB="0" distL="0" distR="0" wp14:anchorId="383C5866" wp14:editId="6D96BB33">
                  <wp:extent cx="504825" cy="238760"/>
                  <wp:effectExtent l="0" t="0" r="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1,5, за исключением сечения типа 5 а), для которого </w:t>
            </w:r>
            <w:r w:rsidRPr="00BB182B">
              <w:rPr>
                <w:rFonts w:ascii="Times New Roman" w:hAnsi="Times New Roman" w:cs="Times New Roman"/>
                <w:i/>
                <w:iCs/>
                <w:sz w:val="18"/>
                <w:szCs w:val="18"/>
              </w:rPr>
              <w:t>n=</w:t>
            </w:r>
            <w:r w:rsidRPr="00BB182B">
              <w:rPr>
                <w:rFonts w:ascii="Times New Roman" w:hAnsi="Times New Roman" w:cs="Times New Roman"/>
                <w:sz w:val="18"/>
                <w:szCs w:val="18"/>
              </w:rPr>
              <w:t xml:space="preserve">2, и типа 5, б), для которого </w:t>
            </w:r>
            <w:r w:rsidRPr="00BB182B">
              <w:rPr>
                <w:rFonts w:ascii="Times New Roman" w:hAnsi="Times New Roman" w:cs="Times New Roman"/>
                <w:i/>
                <w:iCs/>
                <w:sz w:val="18"/>
                <w:szCs w:val="18"/>
              </w:rPr>
              <w:t>n=</w:t>
            </w:r>
            <w:r w:rsidRPr="00BB182B">
              <w:rPr>
                <w:rFonts w:ascii="Times New Roman" w:hAnsi="Times New Roman" w:cs="Times New Roman"/>
                <w:sz w:val="18"/>
                <w:szCs w:val="18"/>
              </w:rPr>
              <w:t>3.</w:t>
            </w:r>
          </w:p>
          <w:p w14:paraId="1C36AA00" w14:textId="77777777" w:rsidR="00DE5E19" w:rsidRPr="00BB182B" w:rsidRDefault="00DE5E19">
            <w:pPr>
              <w:pStyle w:val="FORMATTEXT"/>
              <w:ind w:firstLine="568"/>
              <w:jc w:val="both"/>
              <w:rPr>
                <w:rFonts w:ascii="Times New Roman" w:hAnsi="Times New Roman" w:cs="Times New Roman"/>
                <w:sz w:val="18"/>
                <w:szCs w:val="18"/>
              </w:rPr>
            </w:pPr>
          </w:p>
          <w:p w14:paraId="78249205" w14:textId="77777777" w:rsidR="00DE5E19" w:rsidRPr="00BB182B" w:rsidRDefault="00DE5E19">
            <w:pPr>
              <w:pStyle w:val="FORMATTEXT"/>
              <w:ind w:firstLine="568"/>
              <w:jc w:val="both"/>
              <w:rPr>
                <w:rFonts w:ascii="Times New Roman" w:hAnsi="Times New Roman" w:cs="Times New Roman"/>
                <w:sz w:val="18"/>
                <w:szCs w:val="18"/>
              </w:rPr>
            </w:pPr>
          </w:p>
          <w:p w14:paraId="2E02C9B8"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lastRenderedPageBreak/>
              <w:t>Примечания</w:t>
            </w:r>
          </w:p>
          <w:p w14:paraId="3C017415" w14:textId="77777777" w:rsidR="00DE5E19" w:rsidRPr="00BB182B" w:rsidRDefault="00DE5E19">
            <w:pPr>
              <w:pStyle w:val="FORMATTEXT"/>
              <w:ind w:firstLine="568"/>
              <w:jc w:val="both"/>
              <w:rPr>
                <w:rFonts w:ascii="Times New Roman" w:hAnsi="Times New Roman" w:cs="Times New Roman"/>
                <w:sz w:val="18"/>
                <w:szCs w:val="18"/>
              </w:rPr>
            </w:pPr>
          </w:p>
          <w:p w14:paraId="1ECF141C" w14:textId="77777777" w:rsidR="00DE5E19" w:rsidRPr="00BB182B" w:rsidRDefault="00DE5E19">
            <w:pPr>
              <w:pStyle w:val="FORMATTEXT"/>
              <w:ind w:firstLine="568"/>
              <w:jc w:val="both"/>
              <w:rPr>
                <w:rFonts w:ascii="Times New Roman" w:hAnsi="Times New Roman" w:cs="Times New Roman"/>
                <w:sz w:val="18"/>
                <w:szCs w:val="18"/>
              </w:rPr>
            </w:pPr>
          </w:p>
          <w:p w14:paraId="09433EC8" w14:textId="0704F62E"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1 Коэффициенты для промежуточных значений </w:t>
            </w:r>
            <w:r w:rsidR="00A6381C" w:rsidRPr="00BB182B">
              <w:rPr>
                <w:rFonts w:ascii="Times New Roman" w:hAnsi="Times New Roman" w:cs="Times New Roman"/>
                <w:noProof/>
                <w:position w:val="-11"/>
                <w:sz w:val="18"/>
                <w:szCs w:val="18"/>
              </w:rPr>
              <w:drawing>
                <wp:inline distT="0" distB="0" distL="0" distR="0" wp14:anchorId="7E1802D7" wp14:editId="3EACD21A">
                  <wp:extent cx="497840" cy="238760"/>
                  <wp:effectExtent l="0" t="0" r="0" b="0"/>
                  <wp:docPr id="2472"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BB182B">
              <w:rPr>
                <w:rFonts w:ascii="Times New Roman" w:hAnsi="Times New Roman" w:cs="Times New Roman"/>
                <w:sz w:val="18"/>
                <w:szCs w:val="18"/>
              </w:rPr>
              <w:t>следует определять линейной интерполяцией.</w:t>
            </w:r>
          </w:p>
          <w:p w14:paraId="73CC3281" w14:textId="77777777" w:rsidR="00DE5E19" w:rsidRPr="00BB182B" w:rsidRDefault="00DE5E19">
            <w:pPr>
              <w:pStyle w:val="FORMATTEXT"/>
              <w:ind w:firstLine="568"/>
              <w:jc w:val="both"/>
              <w:rPr>
                <w:rFonts w:ascii="Times New Roman" w:hAnsi="Times New Roman" w:cs="Times New Roman"/>
                <w:sz w:val="18"/>
                <w:szCs w:val="18"/>
              </w:rPr>
            </w:pPr>
          </w:p>
          <w:p w14:paraId="7BBA7360" w14:textId="77777777" w:rsidR="00DE5E19" w:rsidRPr="00BB182B" w:rsidRDefault="00DE5E19">
            <w:pPr>
              <w:pStyle w:val="FORMATTEXT"/>
              <w:ind w:firstLine="568"/>
              <w:jc w:val="both"/>
              <w:rPr>
                <w:rFonts w:ascii="Times New Roman" w:hAnsi="Times New Roman" w:cs="Times New Roman"/>
                <w:sz w:val="18"/>
                <w:szCs w:val="18"/>
              </w:rPr>
            </w:pPr>
          </w:p>
          <w:p w14:paraId="3AE91519" w14:textId="736C58AD"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 xml:space="preserve">2 Значение коэффициентов </w:t>
            </w:r>
            <w:r w:rsidR="00A6381C" w:rsidRPr="00BB182B">
              <w:rPr>
                <w:rFonts w:ascii="Times New Roman" w:hAnsi="Times New Roman" w:cs="Times New Roman"/>
                <w:noProof/>
                <w:position w:val="-11"/>
                <w:sz w:val="18"/>
                <w:szCs w:val="18"/>
              </w:rPr>
              <w:drawing>
                <wp:inline distT="0" distB="0" distL="0" distR="0" wp14:anchorId="7A31DE60" wp14:editId="5DE348CA">
                  <wp:extent cx="184150" cy="231775"/>
                  <wp:effectExtent l="0" t="0" r="0" b="0"/>
                  <wp:docPr id="2473" name="Рисунок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sz w:val="18"/>
                <w:szCs w:val="18"/>
              </w:rPr>
              <w:t xml:space="preserve">, </w:t>
            </w:r>
            <w:r w:rsidR="00A6381C" w:rsidRPr="00BB182B">
              <w:rPr>
                <w:rFonts w:ascii="Times New Roman" w:hAnsi="Times New Roman" w:cs="Times New Roman"/>
                <w:noProof/>
                <w:position w:val="-11"/>
                <w:sz w:val="18"/>
                <w:szCs w:val="18"/>
              </w:rPr>
              <w:drawing>
                <wp:inline distT="0" distB="0" distL="0" distR="0" wp14:anchorId="662CF4D8" wp14:editId="473241C3">
                  <wp:extent cx="191135" cy="238760"/>
                  <wp:effectExtent l="0" t="0" r="0" b="0"/>
                  <wp:docPr id="2474"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sz w:val="18"/>
                <w:szCs w:val="18"/>
              </w:rPr>
              <w:t>следует принимать не более 1,15</w:t>
            </w:r>
            <w:r w:rsidR="00A6381C" w:rsidRPr="00BB182B">
              <w:rPr>
                <w:rFonts w:ascii="Times New Roman" w:hAnsi="Times New Roman" w:cs="Times New Roman"/>
                <w:noProof/>
                <w:position w:val="-11"/>
                <w:sz w:val="18"/>
                <w:szCs w:val="18"/>
              </w:rPr>
              <w:drawing>
                <wp:inline distT="0" distB="0" distL="0" distR="0" wp14:anchorId="65B9F8EE" wp14:editId="05FD5ABC">
                  <wp:extent cx="198120" cy="238760"/>
                  <wp:effectExtent l="0" t="0" r="0" b="0"/>
                  <wp:docPr id="2475" name="Рисунок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xml:space="preserve">, где </w:t>
            </w:r>
            <w:r w:rsidR="00A6381C" w:rsidRPr="00BB182B">
              <w:rPr>
                <w:rFonts w:ascii="Times New Roman" w:hAnsi="Times New Roman" w:cs="Times New Roman"/>
                <w:noProof/>
                <w:position w:val="-11"/>
                <w:sz w:val="18"/>
                <w:szCs w:val="18"/>
              </w:rPr>
              <w:drawing>
                <wp:inline distT="0" distB="0" distL="0" distR="0" wp14:anchorId="2A8FA2F8" wp14:editId="513EB405">
                  <wp:extent cx="198120" cy="238760"/>
                  <wp:effectExtent l="0" t="0" r="0" b="0"/>
                  <wp:docPr id="2476"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BB182B">
              <w:rPr>
                <w:rFonts w:ascii="Times New Roman" w:hAnsi="Times New Roman" w:cs="Times New Roman"/>
                <w:sz w:val="18"/>
                <w:szCs w:val="18"/>
              </w:rPr>
              <w:t xml:space="preserve">- коэффициент надежности по нагрузке, определяемый как отношение расчетного значения эквивалентной (по значению изгибающего момента) нагрузки к нормативному. </w:t>
            </w:r>
          </w:p>
          <w:p w14:paraId="1ADB373A" w14:textId="77777777" w:rsidR="00DE5E19" w:rsidRPr="00BB182B" w:rsidRDefault="00DE5E19">
            <w:pPr>
              <w:pStyle w:val="FORMATTEXT"/>
              <w:ind w:firstLine="568"/>
              <w:jc w:val="both"/>
              <w:rPr>
                <w:rFonts w:ascii="Times New Roman" w:hAnsi="Times New Roman" w:cs="Times New Roman"/>
                <w:sz w:val="18"/>
                <w:szCs w:val="18"/>
              </w:rPr>
            </w:pPr>
          </w:p>
          <w:p w14:paraId="66E2690F" w14:textId="77777777" w:rsidR="00DE5E19" w:rsidRPr="00BB182B" w:rsidRDefault="00DE5E19">
            <w:pPr>
              <w:pStyle w:val="FORMATTEXT"/>
              <w:ind w:firstLine="568"/>
              <w:jc w:val="both"/>
              <w:rPr>
                <w:rFonts w:ascii="Times New Roman" w:hAnsi="Times New Roman" w:cs="Times New Roman"/>
                <w:sz w:val="18"/>
                <w:szCs w:val="18"/>
              </w:rPr>
            </w:pPr>
          </w:p>
          <w:p w14:paraId="16E55F1C" w14:textId="77777777" w:rsidR="00DE5E19" w:rsidRPr="00BB182B" w:rsidRDefault="00DE5E19">
            <w:pPr>
              <w:pStyle w:val="FORMATTEXT"/>
              <w:ind w:firstLine="568"/>
              <w:jc w:val="both"/>
              <w:rPr>
                <w:rFonts w:ascii="Times New Roman" w:hAnsi="Times New Roman" w:cs="Times New Roman"/>
                <w:sz w:val="18"/>
                <w:szCs w:val="18"/>
              </w:rPr>
            </w:pPr>
          </w:p>
        </w:tc>
      </w:tr>
    </w:tbl>
    <w:p w14:paraId="267E431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4E07BEE" w14:textId="6E2A709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Е.2 - Коэффициенты </w:t>
      </w:r>
      <w:r w:rsidR="00A6381C" w:rsidRPr="00BB182B">
        <w:rPr>
          <w:rFonts w:ascii="Times New Roman" w:hAnsi="Times New Roman" w:cs="Times New Roman"/>
          <w:noProof/>
          <w:position w:val="-10"/>
        </w:rPr>
        <w:drawing>
          <wp:inline distT="0" distB="0" distL="0" distR="0" wp14:anchorId="636BDC22" wp14:editId="4478ED0A">
            <wp:extent cx="191135" cy="218440"/>
            <wp:effectExtent l="0" t="0" r="0" b="0"/>
            <wp:docPr id="2477" name="Рисунок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3BE8EE9A" wp14:editId="63AD1E57">
            <wp:extent cx="198120" cy="218440"/>
            <wp:effectExtent l="0" t="0" r="0" b="0"/>
            <wp:docPr id="2478" name="Рисунок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72165326" wp14:editId="185204C5">
            <wp:extent cx="198120" cy="231775"/>
            <wp:effectExtent l="0" t="0" r="0" b="0"/>
            <wp:docPr id="2479" name="Рисунок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для расчета на изгиб прямоугольных плит, опертых по четырем и трем сторонам </w:t>
      </w:r>
    </w:p>
    <w:p w14:paraId="42FF4A9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28"/>
        <w:gridCol w:w="590"/>
        <w:gridCol w:w="738"/>
        <w:gridCol w:w="738"/>
        <w:gridCol w:w="738"/>
        <w:gridCol w:w="737"/>
        <w:gridCol w:w="738"/>
        <w:gridCol w:w="738"/>
        <w:gridCol w:w="738"/>
        <w:gridCol w:w="738"/>
        <w:gridCol w:w="738"/>
        <w:gridCol w:w="738"/>
        <w:gridCol w:w="738"/>
        <w:gridCol w:w="738"/>
      </w:tblGrid>
      <w:tr w:rsidR="00BB182B" w:rsidRPr="00BB182B" w14:paraId="6B69D329" w14:textId="77777777">
        <w:tblPrEx>
          <w:tblCellMar>
            <w:top w:w="0" w:type="dxa"/>
            <w:bottom w:w="0" w:type="dxa"/>
          </w:tblCellMar>
        </w:tblPrEx>
        <w:tc>
          <w:tcPr>
            <w:tcW w:w="1918"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DDDA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Плиты </w:t>
            </w:r>
          </w:p>
        </w:tc>
        <w:tc>
          <w:tcPr>
            <w:tcW w:w="8855"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15154" w14:textId="165849F9"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9"/>
                <w:sz w:val="18"/>
                <w:szCs w:val="18"/>
              </w:rPr>
              <w:drawing>
                <wp:inline distT="0" distB="0" distL="0" distR="0" wp14:anchorId="5D80C466" wp14:editId="6E2ED96E">
                  <wp:extent cx="286385" cy="177165"/>
                  <wp:effectExtent l="0" t="0" r="0" b="0"/>
                  <wp:docPr id="2480" name="Рисунок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286385" cy="177165"/>
                          </a:xfrm>
                          <a:prstGeom prst="rect">
                            <a:avLst/>
                          </a:prstGeom>
                          <a:noFill/>
                          <a:ln>
                            <a:noFill/>
                          </a:ln>
                        </pic:spPr>
                      </pic:pic>
                    </a:graphicData>
                  </a:graphic>
                </wp:inline>
              </w:drawing>
            </w:r>
          </w:p>
        </w:tc>
      </w:tr>
      <w:tr w:rsidR="00BB182B" w:rsidRPr="00BB182B" w14:paraId="71E03DCD" w14:textId="77777777">
        <w:tblPrEx>
          <w:tblCellMar>
            <w:top w:w="0" w:type="dxa"/>
            <w:bottom w:w="0" w:type="dxa"/>
          </w:tblCellMar>
        </w:tblPrEx>
        <w:tc>
          <w:tcPr>
            <w:tcW w:w="1918"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D6CF51" w14:textId="77777777" w:rsidR="00DE5E19" w:rsidRPr="00BB182B" w:rsidRDefault="00DE5E19">
            <w:pPr>
              <w:pStyle w:val="FORMATTEXT"/>
              <w:rPr>
                <w:rFonts w:ascii="Times New Roman" w:hAnsi="Times New Roman" w:cs="Times New Roman"/>
                <w:sz w:val="18"/>
                <w:szCs w:val="18"/>
              </w:rPr>
            </w:pP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C47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9CA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C0C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7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BCB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62F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713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62E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12B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6F8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848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AB8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96E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&gt;2 </w:t>
            </w:r>
          </w:p>
        </w:tc>
      </w:tr>
      <w:tr w:rsidR="00BB182B" w:rsidRPr="00BB182B" w14:paraId="1F043857" w14:textId="77777777">
        <w:tblPrEx>
          <w:tblCellMar>
            <w:top w:w="0" w:type="dxa"/>
            <w:bottom w:w="0" w:type="dxa"/>
          </w:tblCellMar>
        </w:tblPrEx>
        <w:tc>
          <w:tcPr>
            <w:tcW w:w="132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AFCF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Опертые по четырем сторонам </w:t>
            </w:r>
          </w:p>
        </w:tc>
        <w:tc>
          <w:tcPr>
            <w:tcW w:w="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B1A1D" w14:textId="393E5A2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2FFB76F7" wp14:editId="55159D3F">
                  <wp:extent cx="184150" cy="211455"/>
                  <wp:effectExtent l="0" t="0" r="0" b="0"/>
                  <wp:docPr id="2481" name="Рисунок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5B8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F46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0,055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3AC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0,063 </w:t>
            </w:r>
          </w:p>
        </w:tc>
        <w:tc>
          <w:tcPr>
            <w:tcW w:w="7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8EB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0,069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B61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0,075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524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0,081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6D0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0,086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86D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0,091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9F9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0,094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7C7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A90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DA5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0,125 </w:t>
            </w:r>
          </w:p>
        </w:tc>
      </w:tr>
      <w:tr w:rsidR="00BB182B" w:rsidRPr="00BB182B" w14:paraId="2EFFEC5F" w14:textId="77777777">
        <w:tblPrEx>
          <w:tblCellMar>
            <w:top w:w="0" w:type="dxa"/>
            <w:bottom w:w="0" w:type="dxa"/>
          </w:tblCellMar>
        </w:tblPrEx>
        <w:tc>
          <w:tcPr>
            <w:tcW w:w="132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F22C01" w14:textId="77777777" w:rsidR="00DE5E19" w:rsidRPr="00BB182B" w:rsidRDefault="00DE5E19">
            <w:pPr>
              <w:pStyle w:val="FORMATTEXT"/>
              <w:jc w:val="center"/>
              <w:rPr>
                <w:rFonts w:ascii="Times New Roman" w:hAnsi="Times New Roman" w:cs="Times New Roman"/>
                <w:sz w:val="18"/>
                <w:szCs w:val="18"/>
              </w:rPr>
            </w:pPr>
          </w:p>
          <w:p w14:paraId="088F30BB" w14:textId="77777777" w:rsidR="00DE5E19" w:rsidRPr="00BB182B" w:rsidRDefault="00DE5E19">
            <w:pPr>
              <w:pStyle w:val="FORMATTEXT"/>
              <w:jc w:val="center"/>
              <w:rPr>
                <w:rFonts w:ascii="Times New Roman" w:hAnsi="Times New Roman" w:cs="Times New Roman"/>
                <w:sz w:val="18"/>
                <w:szCs w:val="18"/>
              </w:rPr>
            </w:pPr>
          </w:p>
          <w:p w14:paraId="784D2DE7" w14:textId="77777777" w:rsidR="00DE5E19" w:rsidRPr="00BB182B" w:rsidRDefault="00DE5E19">
            <w:pPr>
              <w:pStyle w:val="FORMATTEXT"/>
              <w:jc w:val="center"/>
              <w:rPr>
                <w:rFonts w:ascii="Times New Roman" w:hAnsi="Times New Roman" w:cs="Times New Roman"/>
                <w:sz w:val="18"/>
                <w:szCs w:val="18"/>
              </w:rPr>
            </w:pPr>
          </w:p>
        </w:tc>
        <w:tc>
          <w:tcPr>
            <w:tcW w:w="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6EB0F" w14:textId="16879646"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D0FA983" wp14:editId="09582B73">
                  <wp:extent cx="198120" cy="211455"/>
                  <wp:effectExtent l="0" t="0" r="0" b="0"/>
                  <wp:docPr id="2482"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466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C9E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0,049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BAA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0,050 </w:t>
            </w:r>
          </w:p>
        </w:tc>
        <w:tc>
          <w:tcPr>
            <w:tcW w:w="7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2B6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D1B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507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0,050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2C3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0,049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82B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299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5B2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0,047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115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0,046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AAC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0,037 </w:t>
            </w:r>
          </w:p>
        </w:tc>
      </w:tr>
      <w:tr w:rsidR="00BB182B" w:rsidRPr="00BB182B" w14:paraId="1B10C58B" w14:textId="77777777">
        <w:tblPrEx>
          <w:tblCellMar>
            <w:top w:w="0" w:type="dxa"/>
            <w:bottom w:w="0" w:type="dxa"/>
          </w:tblCellMar>
        </w:tblPrEx>
        <w:tc>
          <w:tcPr>
            <w:tcW w:w="132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1BC4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Опертые по трем сторонам </w:t>
            </w:r>
          </w:p>
        </w:tc>
        <w:tc>
          <w:tcPr>
            <w:tcW w:w="5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4AF06C" w14:textId="6E8A521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3CE6E0E1" wp14:editId="2624D84A">
                  <wp:extent cx="198120" cy="225425"/>
                  <wp:effectExtent l="0" t="0" r="0" b="0"/>
                  <wp:docPr id="2483"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8120" cy="225425"/>
                          </a:xfrm>
                          <a:prstGeom prst="rect">
                            <a:avLst/>
                          </a:prstGeom>
                          <a:noFill/>
                          <a:ln>
                            <a:noFill/>
                          </a:ln>
                        </pic:spPr>
                      </pic:pic>
                    </a:graphicData>
                  </a:graphic>
                </wp:inline>
              </w:drawing>
            </w:r>
          </w:p>
        </w:tc>
        <w:tc>
          <w:tcPr>
            <w:tcW w:w="7379"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637E0" w14:textId="79EF5C73"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0"/>
                <w:sz w:val="18"/>
                <w:szCs w:val="18"/>
              </w:rPr>
              <w:drawing>
                <wp:inline distT="0" distB="0" distL="0" distR="0" wp14:anchorId="004DECDC" wp14:editId="36D3E470">
                  <wp:extent cx="382270" cy="211455"/>
                  <wp:effectExtent l="0" t="0" r="0" b="0"/>
                  <wp:docPr id="2484" name="Рисунок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382270" cy="211455"/>
                          </a:xfrm>
                          <a:prstGeom prst="rect">
                            <a:avLst/>
                          </a:prstGeom>
                          <a:noFill/>
                          <a:ln>
                            <a:noFill/>
                          </a:ln>
                        </pic:spPr>
                      </pic:pic>
                    </a:graphicData>
                  </a:graphic>
                </wp:inline>
              </w:drawing>
            </w:r>
          </w:p>
        </w:tc>
        <w:tc>
          <w:tcPr>
            <w:tcW w:w="1476"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CA61A5" w14:textId="77777777" w:rsidR="00DE5E19" w:rsidRPr="00BB182B" w:rsidRDefault="00DE5E19">
            <w:pPr>
              <w:pStyle w:val="FORMATTEXT"/>
              <w:rPr>
                <w:rFonts w:ascii="Times New Roman" w:hAnsi="Times New Roman" w:cs="Times New Roman"/>
                <w:sz w:val="18"/>
                <w:szCs w:val="18"/>
              </w:rPr>
            </w:pPr>
          </w:p>
        </w:tc>
      </w:tr>
      <w:tr w:rsidR="00BB182B" w:rsidRPr="00BB182B" w14:paraId="55CDD9D9" w14:textId="77777777">
        <w:tblPrEx>
          <w:tblCellMar>
            <w:top w:w="0" w:type="dxa"/>
            <w:bottom w:w="0" w:type="dxa"/>
          </w:tblCellMar>
        </w:tblPrEx>
        <w:tc>
          <w:tcPr>
            <w:tcW w:w="1328" w:type="dxa"/>
            <w:tcBorders>
              <w:top w:val="nil"/>
              <w:left w:val="single" w:sz="6" w:space="0" w:color="auto"/>
              <w:bottom w:val="nil"/>
              <w:right w:val="single" w:sz="6" w:space="0" w:color="auto"/>
            </w:tcBorders>
            <w:tcMar>
              <w:top w:w="114" w:type="dxa"/>
              <w:left w:w="28" w:type="dxa"/>
              <w:bottom w:w="114" w:type="dxa"/>
              <w:right w:w="28" w:type="dxa"/>
            </w:tcMar>
          </w:tcPr>
          <w:p w14:paraId="6D772DB9" w14:textId="77777777" w:rsidR="00DE5E19" w:rsidRPr="00BB182B" w:rsidRDefault="00DE5E19">
            <w:pPr>
              <w:pStyle w:val="FORMATTEXT"/>
              <w:jc w:val="center"/>
              <w:rPr>
                <w:rFonts w:ascii="Times New Roman" w:hAnsi="Times New Roman" w:cs="Times New Roman"/>
                <w:sz w:val="18"/>
                <w:szCs w:val="18"/>
              </w:rPr>
            </w:pPr>
          </w:p>
          <w:p w14:paraId="1022164F" w14:textId="77777777" w:rsidR="00DE5E19" w:rsidRPr="00BB182B" w:rsidRDefault="00DE5E19">
            <w:pPr>
              <w:pStyle w:val="FORMATTEXT"/>
              <w:jc w:val="center"/>
              <w:rPr>
                <w:rFonts w:ascii="Times New Roman" w:hAnsi="Times New Roman" w:cs="Times New Roman"/>
                <w:sz w:val="18"/>
                <w:szCs w:val="18"/>
              </w:rPr>
            </w:pPr>
          </w:p>
          <w:p w14:paraId="06BE912C" w14:textId="77777777" w:rsidR="00DE5E19" w:rsidRPr="00BB182B" w:rsidRDefault="00DE5E19">
            <w:pPr>
              <w:pStyle w:val="FORMATTEXT"/>
              <w:jc w:val="center"/>
              <w:rPr>
                <w:rFonts w:ascii="Times New Roman" w:hAnsi="Times New Roman" w:cs="Times New Roman"/>
                <w:sz w:val="18"/>
                <w:szCs w:val="18"/>
              </w:rPr>
            </w:pPr>
          </w:p>
        </w:tc>
        <w:tc>
          <w:tcPr>
            <w:tcW w:w="590" w:type="dxa"/>
            <w:tcBorders>
              <w:top w:val="nil"/>
              <w:left w:val="single" w:sz="6" w:space="0" w:color="auto"/>
              <w:bottom w:val="nil"/>
              <w:right w:val="single" w:sz="6" w:space="0" w:color="auto"/>
            </w:tcBorders>
            <w:tcMar>
              <w:top w:w="114" w:type="dxa"/>
              <w:left w:w="28" w:type="dxa"/>
              <w:bottom w:w="114" w:type="dxa"/>
              <w:right w:w="28" w:type="dxa"/>
            </w:tcMar>
          </w:tcPr>
          <w:p w14:paraId="57D3E880" w14:textId="77777777" w:rsidR="00DE5E19" w:rsidRPr="00BB182B" w:rsidRDefault="00DE5E19">
            <w:pPr>
              <w:pStyle w:val="FORMATTEXT"/>
              <w:rPr>
                <w:rFonts w:ascii="Times New Roman" w:hAnsi="Times New Roman" w:cs="Times New Roman"/>
                <w:sz w:val="18"/>
                <w:szCs w:val="18"/>
              </w:rPr>
            </w:pP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B54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5A4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08A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c>
          <w:tcPr>
            <w:tcW w:w="7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66F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DF7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04A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7F8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1AD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84F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04E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&gt;2 </w:t>
            </w:r>
          </w:p>
        </w:tc>
        <w:tc>
          <w:tcPr>
            <w:tcW w:w="1476" w:type="dxa"/>
            <w:gridSpan w:val="2"/>
            <w:tcBorders>
              <w:top w:val="nil"/>
              <w:left w:val="single" w:sz="6" w:space="0" w:color="auto"/>
              <w:bottom w:val="nil"/>
              <w:right w:val="single" w:sz="6" w:space="0" w:color="auto"/>
            </w:tcBorders>
            <w:tcMar>
              <w:top w:w="114" w:type="dxa"/>
              <w:left w:w="28" w:type="dxa"/>
              <w:bottom w:w="114" w:type="dxa"/>
              <w:right w:w="28" w:type="dxa"/>
            </w:tcMar>
          </w:tcPr>
          <w:p w14:paraId="7DC05019" w14:textId="77777777" w:rsidR="00DE5E19" w:rsidRPr="00BB182B" w:rsidRDefault="00DE5E19">
            <w:pPr>
              <w:pStyle w:val="FORMATTEXT"/>
              <w:rPr>
                <w:rFonts w:ascii="Times New Roman" w:hAnsi="Times New Roman" w:cs="Times New Roman"/>
                <w:sz w:val="18"/>
                <w:szCs w:val="18"/>
              </w:rPr>
            </w:pPr>
          </w:p>
        </w:tc>
      </w:tr>
      <w:tr w:rsidR="00BB182B" w:rsidRPr="00BB182B" w14:paraId="77D0931C" w14:textId="77777777">
        <w:tblPrEx>
          <w:tblCellMar>
            <w:top w:w="0" w:type="dxa"/>
            <w:bottom w:w="0" w:type="dxa"/>
          </w:tblCellMar>
        </w:tblPrEx>
        <w:tc>
          <w:tcPr>
            <w:tcW w:w="132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2B42F5" w14:textId="77777777" w:rsidR="00DE5E19" w:rsidRPr="00BB182B" w:rsidRDefault="00DE5E19">
            <w:pPr>
              <w:pStyle w:val="FORMATTEXT"/>
              <w:jc w:val="center"/>
              <w:rPr>
                <w:rFonts w:ascii="Times New Roman" w:hAnsi="Times New Roman" w:cs="Times New Roman"/>
                <w:sz w:val="18"/>
                <w:szCs w:val="18"/>
              </w:rPr>
            </w:pPr>
          </w:p>
          <w:p w14:paraId="77B484C5" w14:textId="77777777" w:rsidR="00DE5E19" w:rsidRPr="00BB182B" w:rsidRDefault="00DE5E19">
            <w:pPr>
              <w:pStyle w:val="FORMATTEXT"/>
              <w:jc w:val="center"/>
              <w:rPr>
                <w:rFonts w:ascii="Times New Roman" w:hAnsi="Times New Roman" w:cs="Times New Roman"/>
                <w:sz w:val="18"/>
                <w:szCs w:val="18"/>
              </w:rPr>
            </w:pPr>
          </w:p>
          <w:p w14:paraId="63567C9D" w14:textId="77777777" w:rsidR="00DE5E19" w:rsidRPr="00BB182B" w:rsidRDefault="00DE5E19">
            <w:pPr>
              <w:pStyle w:val="FORMATTEXT"/>
              <w:jc w:val="center"/>
              <w:rPr>
                <w:rFonts w:ascii="Times New Roman" w:hAnsi="Times New Roman" w:cs="Times New Roman"/>
                <w:sz w:val="18"/>
                <w:szCs w:val="18"/>
              </w:rPr>
            </w:pPr>
          </w:p>
        </w:tc>
        <w:tc>
          <w:tcPr>
            <w:tcW w:w="5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F78767" w14:textId="77777777" w:rsidR="00DE5E19" w:rsidRPr="00BB182B" w:rsidRDefault="00DE5E19">
            <w:pPr>
              <w:pStyle w:val="FORMATTEXT"/>
              <w:rPr>
                <w:rFonts w:ascii="Times New Roman" w:hAnsi="Times New Roman" w:cs="Times New Roman"/>
                <w:sz w:val="18"/>
                <w:szCs w:val="18"/>
              </w:rPr>
            </w:pP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231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0,060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8D6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0,074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843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0,088 </w:t>
            </w:r>
          </w:p>
        </w:tc>
        <w:tc>
          <w:tcPr>
            <w:tcW w:w="7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C22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0,097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8C5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0,107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460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0,112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25A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0,120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BE1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0,126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AA8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0,132 </w:t>
            </w:r>
          </w:p>
        </w:tc>
        <w:tc>
          <w:tcPr>
            <w:tcW w:w="7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AB6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0,133 </w:t>
            </w:r>
          </w:p>
        </w:tc>
        <w:tc>
          <w:tcPr>
            <w:tcW w:w="1476"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D4CD30" w14:textId="77777777" w:rsidR="00DE5E19" w:rsidRPr="00BB182B" w:rsidRDefault="00DE5E19">
            <w:pPr>
              <w:pStyle w:val="FORMATTEXT"/>
              <w:rPr>
                <w:rFonts w:ascii="Times New Roman" w:hAnsi="Times New Roman" w:cs="Times New Roman"/>
                <w:sz w:val="18"/>
                <w:szCs w:val="18"/>
              </w:rPr>
            </w:pPr>
          </w:p>
        </w:tc>
      </w:tr>
      <w:tr w:rsidR="00BB182B" w:rsidRPr="00BB182B" w14:paraId="58E44E49" w14:textId="77777777">
        <w:tblPrEx>
          <w:tblCellMar>
            <w:top w:w="0" w:type="dxa"/>
            <w:bottom w:w="0" w:type="dxa"/>
          </w:tblCellMar>
        </w:tblPrEx>
        <w:tc>
          <w:tcPr>
            <w:tcW w:w="10773"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88FDC" w14:textId="77777777"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sz w:val="18"/>
                <w:szCs w:val="18"/>
              </w:rPr>
              <w:t>Обозначения, принятые в таблице Е.2:</w:t>
            </w:r>
          </w:p>
          <w:p w14:paraId="38A3B9F9" w14:textId="77777777" w:rsidR="00DE5E19" w:rsidRPr="00BB182B" w:rsidRDefault="00DE5E19">
            <w:pPr>
              <w:pStyle w:val="FORMATTEXT"/>
              <w:ind w:firstLine="568"/>
              <w:jc w:val="both"/>
              <w:rPr>
                <w:rFonts w:ascii="Times New Roman" w:hAnsi="Times New Roman" w:cs="Times New Roman"/>
                <w:sz w:val="18"/>
                <w:szCs w:val="18"/>
              </w:rPr>
            </w:pPr>
          </w:p>
          <w:p w14:paraId="7C225122" w14:textId="77777777" w:rsidR="00DE5E19" w:rsidRPr="00BB182B" w:rsidRDefault="00DE5E19">
            <w:pPr>
              <w:pStyle w:val="FORMATTEXT"/>
              <w:ind w:firstLine="568"/>
              <w:jc w:val="both"/>
              <w:rPr>
                <w:rFonts w:ascii="Times New Roman" w:hAnsi="Times New Roman" w:cs="Times New Roman"/>
                <w:sz w:val="18"/>
                <w:szCs w:val="18"/>
              </w:rPr>
            </w:pPr>
          </w:p>
          <w:p w14:paraId="4B8F70B9" w14:textId="1530E7D4" w:rsidR="00DE5E19" w:rsidRPr="00BB182B" w:rsidRDefault="00DE5E19">
            <w:pPr>
              <w:pStyle w:val="FORMATTEXT"/>
              <w:ind w:firstLine="568"/>
              <w:jc w:val="both"/>
              <w:rPr>
                <w:rFonts w:ascii="Times New Roman" w:hAnsi="Times New Roman" w:cs="Times New Roman"/>
                <w:sz w:val="18"/>
                <w:szCs w:val="18"/>
              </w:rPr>
            </w:pPr>
            <w:r w:rsidRPr="00BB182B">
              <w:rPr>
                <w:rFonts w:ascii="Times New Roman" w:hAnsi="Times New Roman" w:cs="Times New Roman"/>
                <w:i/>
                <w:iCs/>
                <w:sz w:val="18"/>
                <w:szCs w:val="18"/>
              </w:rPr>
              <w:t>b</w:t>
            </w:r>
            <w:r w:rsidRPr="00BB182B">
              <w:rPr>
                <w:rFonts w:ascii="Times New Roman" w:hAnsi="Times New Roman" w:cs="Times New Roman"/>
                <w:sz w:val="18"/>
                <w:szCs w:val="18"/>
              </w:rPr>
              <w:t xml:space="preserve"> - длинная сторона; </w:t>
            </w:r>
            <w:r w:rsidR="00A6381C" w:rsidRPr="00BB182B">
              <w:rPr>
                <w:rFonts w:ascii="Times New Roman" w:hAnsi="Times New Roman" w:cs="Times New Roman"/>
                <w:noProof/>
                <w:position w:val="-7"/>
                <w:sz w:val="18"/>
                <w:szCs w:val="18"/>
              </w:rPr>
              <w:drawing>
                <wp:inline distT="0" distB="0" distL="0" distR="0" wp14:anchorId="48847496" wp14:editId="5596CC85">
                  <wp:extent cx="122555" cy="136525"/>
                  <wp:effectExtent l="0" t="0" r="0" b="0"/>
                  <wp:docPr id="2485" name="Рисунок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BB182B">
              <w:rPr>
                <w:rFonts w:ascii="Times New Roman" w:hAnsi="Times New Roman" w:cs="Times New Roman"/>
                <w:sz w:val="18"/>
                <w:szCs w:val="18"/>
              </w:rPr>
              <w:t xml:space="preserve"> - короткая сторона; </w:t>
            </w:r>
            <w:r w:rsidR="00A6381C" w:rsidRPr="00BB182B">
              <w:rPr>
                <w:rFonts w:ascii="Times New Roman" w:hAnsi="Times New Roman" w:cs="Times New Roman"/>
                <w:noProof/>
                <w:position w:val="-10"/>
                <w:sz w:val="18"/>
                <w:szCs w:val="18"/>
              </w:rPr>
              <w:drawing>
                <wp:inline distT="0" distB="0" distL="0" distR="0" wp14:anchorId="1C796EF8" wp14:editId="1B2D5080">
                  <wp:extent cx="156845" cy="211455"/>
                  <wp:effectExtent l="0" t="0" r="0" b="0"/>
                  <wp:docPr id="2486" name="Рисунок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56845" cy="211455"/>
                          </a:xfrm>
                          <a:prstGeom prst="rect">
                            <a:avLst/>
                          </a:prstGeom>
                          <a:noFill/>
                          <a:ln>
                            <a:noFill/>
                          </a:ln>
                        </pic:spPr>
                      </pic:pic>
                    </a:graphicData>
                  </a:graphic>
                </wp:inline>
              </w:drawing>
            </w:r>
            <w:r w:rsidRPr="00BB182B">
              <w:rPr>
                <w:rFonts w:ascii="Times New Roman" w:hAnsi="Times New Roman" w:cs="Times New Roman"/>
                <w:sz w:val="18"/>
                <w:szCs w:val="18"/>
              </w:rPr>
              <w:t xml:space="preserve">- длина свободной стороны; </w:t>
            </w:r>
            <w:r w:rsidR="00A6381C" w:rsidRPr="00BB182B">
              <w:rPr>
                <w:rFonts w:ascii="Times New Roman" w:hAnsi="Times New Roman" w:cs="Times New Roman"/>
                <w:noProof/>
                <w:position w:val="-10"/>
                <w:sz w:val="18"/>
                <w:szCs w:val="18"/>
              </w:rPr>
              <w:drawing>
                <wp:inline distT="0" distB="0" distL="0" distR="0" wp14:anchorId="79A2E519" wp14:editId="68CD5A22">
                  <wp:extent cx="156845" cy="211455"/>
                  <wp:effectExtent l="0" t="0" r="0" b="0"/>
                  <wp:docPr id="2487" name="Рисунок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6845" cy="211455"/>
                          </a:xfrm>
                          <a:prstGeom prst="rect">
                            <a:avLst/>
                          </a:prstGeom>
                          <a:noFill/>
                          <a:ln>
                            <a:noFill/>
                          </a:ln>
                        </pic:spPr>
                      </pic:pic>
                    </a:graphicData>
                  </a:graphic>
                </wp:inline>
              </w:drawing>
            </w:r>
            <w:r w:rsidRPr="00BB182B">
              <w:rPr>
                <w:rFonts w:ascii="Times New Roman" w:hAnsi="Times New Roman" w:cs="Times New Roman"/>
                <w:sz w:val="18"/>
                <w:szCs w:val="18"/>
              </w:rPr>
              <w:t>- длина стороны, перпендикулярной к свободной.</w:t>
            </w:r>
          </w:p>
        </w:tc>
      </w:tr>
    </w:tbl>
    <w:p w14:paraId="499C21A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5C318E6" w14:textId="77777777" w:rsidR="00DE5E19" w:rsidRPr="00BB182B" w:rsidRDefault="00652D04">
      <w:pPr>
        <w:pStyle w:val="FORMATTEXT"/>
        <w:jc w:val="center"/>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Ж. Коэффициент устойчивости при изгибе \"фи\"(b)</w:instrText>
      </w:r>
      <w:r w:rsidRPr="00BB182B">
        <w:rPr>
          <w:rFonts w:ascii="Times New Roman" w:hAnsi="Times New Roman" w:cs="Times New Roman"/>
        </w:rPr>
        <w:instrText>"</w:instrText>
      </w:r>
      <w:r>
        <w:rPr>
          <w:rFonts w:ascii="Times New Roman" w:hAnsi="Times New Roman" w:cs="Times New Roman"/>
        </w:rPr>
        <w:fldChar w:fldCharType="end"/>
      </w:r>
    </w:p>
    <w:p w14:paraId="289EE940"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Ж</w:t>
      </w:r>
    </w:p>
    <w:p w14:paraId="736710D7" w14:textId="77777777" w:rsidR="00DE5E19" w:rsidRPr="00BB182B" w:rsidRDefault="00DE5E19">
      <w:pPr>
        <w:pStyle w:val="HEADERTEXT"/>
        <w:rPr>
          <w:rFonts w:ascii="Times New Roman" w:hAnsi="Times New Roman" w:cs="Times New Roman"/>
          <w:b/>
          <w:bCs/>
          <w:color w:val="auto"/>
        </w:rPr>
      </w:pPr>
    </w:p>
    <w:p w14:paraId="53FE0B14" w14:textId="17AD53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Коэффициент устойчивости при изгибе </w:t>
      </w:r>
      <w:r w:rsidR="00A6381C" w:rsidRPr="00BB182B">
        <w:rPr>
          <w:rFonts w:ascii="Times New Roman" w:hAnsi="Times New Roman" w:cs="Times New Roman"/>
          <w:b/>
          <w:bCs/>
          <w:noProof/>
          <w:color w:val="auto"/>
          <w:position w:val="-11"/>
        </w:rPr>
        <w:drawing>
          <wp:inline distT="0" distB="0" distL="0" distR="0" wp14:anchorId="793BFB72" wp14:editId="7C565950">
            <wp:extent cx="198120" cy="231775"/>
            <wp:effectExtent l="0" t="0" r="0" b="0"/>
            <wp:docPr id="2488" name="Рисунок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53FBEB96" w14:textId="307FD39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Ж.1 Коэффициент </w:t>
      </w:r>
      <w:r w:rsidR="00A6381C" w:rsidRPr="00BB182B">
        <w:rPr>
          <w:rFonts w:ascii="Times New Roman" w:hAnsi="Times New Roman" w:cs="Times New Roman"/>
          <w:noProof/>
          <w:position w:val="-11"/>
        </w:rPr>
        <w:drawing>
          <wp:inline distT="0" distB="0" distL="0" distR="0" wp14:anchorId="0D2A3EED" wp14:editId="4A72C86D">
            <wp:extent cx="198120" cy="231775"/>
            <wp:effectExtent l="0" t="0" r="0" b="0"/>
            <wp:docPr id="2489" name="Рисунок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 (</w:t>
      </w:r>
      <w:r w:rsidR="00A6381C" w:rsidRPr="00BB182B">
        <w:rPr>
          <w:rFonts w:ascii="Times New Roman" w:hAnsi="Times New Roman" w:cs="Times New Roman"/>
          <w:noProof/>
          <w:position w:val="-11"/>
        </w:rPr>
        <w:drawing>
          <wp:inline distT="0" distB="0" distL="0" distR="0" wp14:anchorId="28BCBCFA" wp14:editId="52050CDB">
            <wp:extent cx="484505" cy="238760"/>
            <wp:effectExtent l="0" t="0" r="0" b="0"/>
            <wp:docPr id="2490" name="Рисунок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BB182B">
        <w:rPr>
          <w:rFonts w:ascii="Times New Roman" w:hAnsi="Times New Roman" w:cs="Times New Roman"/>
        </w:rPr>
        <w:t>), а опорные сечения закреплены от боковых смещений и поворота.</w:t>
      </w:r>
    </w:p>
    <w:p w14:paraId="0289B3DC" w14:textId="77777777" w:rsidR="00DE5E19" w:rsidRPr="00BB182B" w:rsidRDefault="00DE5E19">
      <w:pPr>
        <w:pStyle w:val="FORMATTEXT"/>
        <w:ind w:firstLine="568"/>
        <w:jc w:val="both"/>
        <w:rPr>
          <w:rFonts w:ascii="Times New Roman" w:hAnsi="Times New Roman" w:cs="Times New Roman"/>
        </w:rPr>
      </w:pPr>
    </w:p>
    <w:p w14:paraId="77C5B4A4" w14:textId="5143881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Ж.2 Для балки и консоли двутаврового сечения с двумя осями симметрии коэффициент  </w:t>
      </w:r>
      <w:r w:rsidR="00A6381C" w:rsidRPr="00BB182B">
        <w:rPr>
          <w:rFonts w:ascii="Times New Roman" w:hAnsi="Times New Roman" w:cs="Times New Roman"/>
          <w:noProof/>
          <w:position w:val="-11"/>
        </w:rPr>
        <w:drawing>
          <wp:inline distT="0" distB="0" distL="0" distR="0" wp14:anchorId="6BAA831B" wp14:editId="5E432732">
            <wp:extent cx="198120" cy="231775"/>
            <wp:effectExtent l="0" t="0" r="0" b="0"/>
            <wp:docPr id="2491" name="Рисунок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B182B">
        <w:rPr>
          <w:rFonts w:ascii="Times New Roman" w:hAnsi="Times New Roman" w:cs="Times New Roman"/>
        </w:rPr>
        <w:t xml:space="preserve"> следует принимать равным:</w:t>
      </w:r>
    </w:p>
    <w:p w14:paraId="76B000D9" w14:textId="77777777" w:rsidR="00DE5E19" w:rsidRPr="00BB182B" w:rsidRDefault="00DE5E19">
      <w:pPr>
        <w:pStyle w:val="FORMATTEXT"/>
        <w:ind w:firstLine="568"/>
        <w:jc w:val="both"/>
        <w:rPr>
          <w:rFonts w:ascii="Times New Roman" w:hAnsi="Times New Roman" w:cs="Times New Roman"/>
        </w:rPr>
      </w:pPr>
    </w:p>
    <w:p w14:paraId="591D6CC2" w14:textId="30B4C2EE"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0"/>
        </w:rPr>
        <w:drawing>
          <wp:inline distT="0" distB="0" distL="0" distR="0" wp14:anchorId="07749D2C" wp14:editId="4F0C94C9">
            <wp:extent cx="307340" cy="218440"/>
            <wp:effectExtent l="0" t="0" r="0" b="0"/>
            <wp:docPr id="2492" name="Рисунок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BB182B">
        <w:rPr>
          <w:rFonts w:ascii="Times New Roman" w:hAnsi="Times New Roman" w:cs="Times New Roman"/>
        </w:rPr>
        <w:t>0,85</w:t>
      </w:r>
    </w:p>
    <w:p w14:paraId="58E225EB" w14:textId="77777777" w:rsidR="00DE5E19" w:rsidRPr="00BB182B" w:rsidRDefault="00DE5E19">
      <w:pPr>
        <w:pStyle w:val="FORMATTEXT"/>
        <w:ind w:firstLine="568"/>
        <w:jc w:val="both"/>
        <w:rPr>
          <w:rFonts w:ascii="Times New Roman" w:hAnsi="Times New Roman" w:cs="Times New Roman"/>
        </w:rPr>
      </w:pPr>
    </w:p>
    <w:p w14:paraId="76D5813C" w14:textId="653B1964"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1FBE45ED" wp14:editId="2162C563">
            <wp:extent cx="497840" cy="231775"/>
            <wp:effectExtent l="0" t="0" r="0" b="0"/>
            <wp:docPr id="2493" name="Рисунок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00DE5E19" w:rsidRPr="00BB182B">
        <w:rPr>
          <w:rFonts w:ascii="Times New Roman" w:hAnsi="Times New Roman" w:cs="Times New Roman"/>
        </w:rPr>
        <w:t xml:space="preserve">;                                                                    (Ж.1) </w:t>
      </w:r>
    </w:p>
    <w:p w14:paraId="77CBC4F8" w14:textId="5435B21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w:t>
      </w:r>
      <w:r w:rsidR="00A6381C" w:rsidRPr="00BB182B">
        <w:rPr>
          <w:rFonts w:ascii="Times New Roman" w:hAnsi="Times New Roman" w:cs="Times New Roman"/>
          <w:noProof/>
          <w:position w:val="-10"/>
        </w:rPr>
        <w:drawing>
          <wp:inline distT="0" distB="0" distL="0" distR="0" wp14:anchorId="618D5DA0" wp14:editId="44037895">
            <wp:extent cx="307340" cy="218440"/>
            <wp:effectExtent l="0" t="0" r="0" b="0"/>
            <wp:docPr id="2494" name="Рисунок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BB182B">
        <w:rPr>
          <w:rFonts w:ascii="Times New Roman" w:hAnsi="Times New Roman" w:cs="Times New Roman"/>
        </w:rPr>
        <w:t>0,85</w:t>
      </w:r>
    </w:p>
    <w:p w14:paraId="5F5046C4" w14:textId="77777777" w:rsidR="00DE5E19" w:rsidRPr="00BB182B" w:rsidRDefault="00DE5E19">
      <w:pPr>
        <w:pStyle w:val="FORMATTEXT"/>
        <w:ind w:firstLine="568"/>
        <w:jc w:val="both"/>
        <w:rPr>
          <w:rFonts w:ascii="Times New Roman" w:hAnsi="Times New Roman" w:cs="Times New Roman"/>
        </w:rPr>
      </w:pPr>
    </w:p>
    <w:p w14:paraId="25B7C3F7" w14:textId="3845019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074DBCBD" wp14:editId="2A3B1944">
            <wp:extent cx="1371600" cy="231775"/>
            <wp:effectExtent l="0" t="0" r="0" b="0"/>
            <wp:docPr id="2495"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371600" cy="231775"/>
                    </a:xfrm>
                    <a:prstGeom prst="rect">
                      <a:avLst/>
                    </a:prstGeom>
                    <a:noFill/>
                    <a:ln>
                      <a:noFill/>
                    </a:ln>
                  </pic:spPr>
                </pic:pic>
              </a:graphicData>
            </a:graphic>
          </wp:inline>
        </w:drawing>
      </w:r>
      <w:r w:rsidR="00DE5E19" w:rsidRPr="00BB182B">
        <w:rPr>
          <w:rFonts w:ascii="Times New Roman" w:hAnsi="Times New Roman" w:cs="Times New Roman"/>
        </w:rPr>
        <w:t xml:space="preserve">,                                                     (Ж.2) </w:t>
      </w:r>
    </w:p>
    <w:p w14:paraId="15E5B0C0" w14:textId="77777777" w:rsidR="00DE5E19" w:rsidRPr="00BB182B" w:rsidRDefault="00DE5E19">
      <w:pPr>
        <w:pStyle w:val="FORMATTEXT"/>
        <w:jc w:val="both"/>
        <w:rPr>
          <w:rFonts w:ascii="Times New Roman" w:hAnsi="Times New Roman" w:cs="Times New Roman"/>
        </w:rPr>
      </w:pPr>
    </w:p>
    <w:p w14:paraId="27BA7D4F" w14:textId="77777777" w:rsidR="00DE5E19" w:rsidRPr="00BB182B" w:rsidRDefault="00DE5E19">
      <w:pPr>
        <w:pStyle w:val="FORMATTEXT"/>
        <w:jc w:val="both"/>
        <w:rPr>
          <w:rFonts w:ascii="Times New Roman" w:hAnsi="Times New Roman" w:cs="Times New Roman"/>
        </w:rPr>
      </w:pPr>
    </w:p>
    <w:p w14:paraId="38660515" w14:textId="3C0AC22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значение </w:t>
      </w:r>
      <w:r w:rsidR="00A6381C" w:rsidRPr="00BB182B">
        <w:rPr>
          <w:rFonts w:ascii="Times New Roman" w:hAnsi="Times New Roman" w:cs="Times New Roman"/>
          <w:noProof/>
          <w:position w:val="-10"/>
        </w:rPr>
        <w:drawing>
          <wp:inline distT="0" distB="0" distL="0" distR="0" wp14:anchorId="4C4E4A91" wp14:editId="2F3C6C12">
            <wp:extent cx="184150" cy="218440"/>
            <wp:effectExtent l="0" t="0" r="0" b="0"/>
            <wp:docPr id="2496"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следует вычислять по формуле</w:t>
      </w:r>
    </w:p>
    <w:p w14:paraId="3CDDD81C" w14:textId="3E09575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728F8772" wp14:editId="22E81F66">
            <wp:extent cx="1269365" cy="546100"/>
            <wp:effectExtent l="0" t="0" r="0" b="0"/>
            <wp:docPr id="2497"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269365" cy="546100"/>
                    </a:xfrm>
                    <a:prstGeom prst="rect">
                      <a:avLst/>
                    </a:prstGeom>
                    <a:noFill/>
                    <a:ln>
                      <a:noFill/>
                    </a:ln>
                  </pic:spPr>
                </pic:pic>
              </a:graphicData>
            </a:graphic>
          </wp:inline>
        </w:drawing>
      </w:r>
      <w:r w:rsidR="00DE5E19" w:rsidRPr="00BB182B">
        <w:rPr>
          <w:rFonts w:ascii="Times New Roman" w:hAnsi="Times New Roman" w:cs="Times New Roman"/>
        </w:rPr>
        <w:t xml:space="preserve">,                                                   (Ж.3) </w:t>
      </w:r>
    </w:p>
    <w:p w14:paraId="25B89014" w14:textId="77777777" w:rsidR="00DE5E19" w:rsidRPr="00BB182B" w:rsidRDefault="00DE5E19">
      <w:pPr>
        <w:pStyle w:val="FORMATTEXT"/>
        <w:jc w:val="both"/>
        <w:rPr>
          <w:rFonts w:ascii="Times New Roman" w:hAnsi="Times New Roman" w:cs="Times New Roman"/>
        </w:rPr>
      </w:pPr>
    </w:p>
    <w:p w14:paraId="347C03F1" w14:textId="77777777" w:rsidR="00DE5E19" w:rsidRPr="00BB182B" w:rsidRDefault="00DE5E19">
      <w:pPr>
        <w:pStyle w:val="FORMATTEXT"/>
        <w:jc w:val="both"/>
        <w:rPr>
          <w:rFonts w:ascii="Times New Roman" w:hAnsi="Times New Roman" w:cs="Times New Roman"/>
        </w:rPr>
      </w:pPr>
    </w:p>
    <w:p w14:paraId="14B002A1" w14:textId="6720EB68"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8"/>
        </w:rPr>
        <w:drawing>
          <wp:inline distT="0" distB="0" distL="0" distR="0" wp14:anchorId="074C1A67" wp14:editId="7374E923">
            <wp:extent cx="149860" cy="163830"/>
            <wp:effectExtent l="0" t="0" r="0" b="0"/>
            <wp:docPr id="2498"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BB182B">
        <w:rPr>
          <w:rFonts w:ascii="Times New Roman" w:hAnsi="Times New Roman" w:cs="Times New Roman"/>
        </w:rPr>
        <w:t xml:space="preserve">- коэффициент, вычисляемый согласно требованиям Ж.3; </w:t>
      </w:r>
    </w:p>
    <w:p w14:paraId="3F61984E"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h</w:t>
      </w:r>
      <w:r w:rsidRPr="00BB182B">
        <w:rPr>
          <w:rFonts w:ascii="Times New Roman" w:hAnsi="Times New Roman" w:cs="Times New Roman"/>
        </w:rPr>
        <w:t xml:space="preserve"> - полная высота сечения прокатного двутавра или расстояние между осями поясов (пакетов поясных листов) составного двутавра;</w:t>
      </w:r>
    </w:p>
    <w:p w14:paraId="1E1CBC8F" w14:textId="77777777" w:rsidR="00DE5E19" w:rsidRPr="00BB182B" w:rsidRDefault="00DE5E19">
      <w:pPr>
        <w:pStyle w:val="FORMATTEXT"/>
        <w:ind w:firstLine="568"/>
        <w:jc w:val="both"/>
        <w:rPr>
          <w:rFonts w:ascii="Times New Roman" w:hAnsi="Times New Roman" w:cs="Times New Roman"/>
        </w:rPr>
      </w:pPr>
    </w:p>
    <w:p w14:paraId="4F7A73B8" w14:textId="58FE27AA"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0D9D89CF" wp14:editId="0AA437D2">
            <wp:extent cx="191135" cy="238760"/>
            <wp:effectExtent l="0" t="0" r="0" b="0"/>
            <wp:docPr id="2499"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расчетная длина балки или консоли, определяемая согласно 8.4.2.</w:t>
      </w:r>
    </w:p>
    <w:p w14:paraId="27B63568" w14:textId="77777777" w:rsidR="00DE5E19" w:rsidRPr="00BB182B" w:rsidRDefault="00DE5E19">
      <w:pPr>
        <w:pStyle w:val="FORMATTEXT"/>
        <w:ind w:firstLine="568"/>
        <w:jc w:val="both"/>
        <w:rPr>
          <w:rFonts w:ascii="Times New Roman" w:hAnsi="Times New Roman" w:cs="Times New Roman"/>
        </w:rPr>
      </w:pPr>
    </w:p>
    <w:p w14:paraId="142BAF46" w14:textId="214AE02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Ж.3 Значение коэффициента </w:t>
      </w:r>
      <w:r w:rsidR="00A6381C" w:rsidRPr="00BB182B">
        <w:rPr>
          <w:rFonts w:ascii="Times New Roman" w:hAnsi="Times New Roman" w:cs="Times New Roman"/>
          <w:noProof/>
          <w:position w:val="-8"/>
        </w:rPr>
        <w:drawing>
          <wp:inline distT="0" distB="0" distL="0" distR="0" wp14:anchorId="6FBC7A00" wp14:editId="635DD1EA">
            <wp:extent cx="170815" cy="170815"/>
            <wp:effectExtent l="0" t="0" r="0" b="0"/>
            <wp:docPr id="2500"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BB182B">
        <w:rPr>
          <w:rFonts w:ascii="Times New Roman" w:hAnsi="Times New Roman" w:cs="Times New Roman"/>
        </w:rPr>
        <w:t xml:space="preserve">в формуле (Ж.3) следует вычислять по формулам таблиц Ж.1 и Ж.2 в зависимости от числа закреплений сжатого пояса, вида нагрузки и коэффициента </w:t>
      </w:r>
      <w:r w:rsidR="00A6381C" w:rsidRPr="00BB182B">
        <w:rPr>
          <w:rFonts w:ascii="Times New Roman" w:hAnsi="Times New Roman" w:cs="Times New Roman"/>
          <w:noProof/>
          <w:position w:val="-7"/>
        </w:rPr>
        <w:drawing>
          <wp:inline distT="0" distB="0" distL="0" distR="0" wp14:anchorId="2CA14DDC" wp14:editId="7E89FC5C">
            <wp:extent cx="143510" cy="143510"/>
            <wp:effectExtent l="0" t="0" r="0" b="0"/>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равного:</w:t>
      </w:r>
    </w:p>
    <w:p w14:paraId="6AEFD7C2" w14:textId="77777777" w:rsidR="00DE5E19" w:rsidRPr="00BB182B" w:rsidRDefault="00DE5E19">
      <w:pPr>
        <w:pStyle w:val="FORMATTEXT"/>
        <w:ind w:firstLine="568"/>
        <w:jc w:val="both"/>
        <w:rPr>
          <w:rFonts w:ascii="Times New Roman" w:hAnsi="Times New Roman" w:cs="Times New Roman"/>
        </w:rPr>
      </w:pPr>
    </w:p>
    <w:p w14:paraId="0E352AA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а) для прокатных двутавров </w:t>
      </w:r>
    </w:p>
    <w:p w14:paraId="28B34322" w14:textId="48E51E7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4334AE23" wp14:editId="4A415EF8">
            <wp:extent cx="1016635" cy="532130"/>
            <wp:effectExtent l="0" t="0" r="0" b="0"/>
            <wp:docPr id="2502"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016635" cy="532130"/>
                    </a:xfrm>
                    <a:prstGeom prst="rect">
                      <a:avLst/>
                    </a:prstGeom>
                    <a:noFill/>
                    <a:ln>
                      <a:noFill/>
                    </a:ln>
                  </pic:spPr>
                </pic:pic>
              </a:graphicData>
            </a:graphic>
          </wp:inline>
        </w:drawing>
      </w:r>
      <w:r w:rsidR="00DE5E19" w:rsidRPr="00BB182B">
        <w:rPr>
          <w:rFonts w:ascii="Times New Roman" w:hAnsi="Times New Roman" w:cs="Times New Roman"/>
        </w:rPr>
        <w:t xml:space="preserve">,                                                                     (Ж.4) </w:t>
      </w:r>
    </w:p>
    <w:p w14:paraId="002334BD" w14:textId="6B3B3658"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57095DEA" wp14:editId="7B5E499E">
            <wp:extent cx="184150" cy="231775"/>
            <wp:effectExtent l="0" t="0" r="0" b="0"/>
            <wp:docPr id="2503"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момент инерции при свободном кручении, определяемый согласно приложению Д; </w:t>
      </w:r>
    </w:p>
    <w:p w14:paraId="61AAF1C7"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760A453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h</w:t>
      </w:r>
      <w:r w:rsidRPr="00BB182B">
        <w:rPr>
          <w:rFonts w:ascii="Times New Roman" w:hAnsi="Times New Roman" w:cs="Times New Roman"/>
        </w:rPr>
        <w:t xml:space="preserve"> - полная высота сечения; </w:t>
      </w:r>
    </w:p>
    <w:p w14:paraId="030D7898" w14:textId="77777777" w:rsidR="00DE5E19" w:rsidRPr="00BB182B" w:rsidRDefault="00DE5E19" w:rsidP="00011576">
      <w:pPr>
        <w:pStyle w:val="FORMATTEXT"/>
        <w:ind w:firstLine="568"/>
        <w:jc w:val="both"/>
        <w:rPr>
          <w:rFonts w:ascii="Times New Roman" w:hAnsi="Times New Roman" w:cs="Times New Roman"/>
        </w:rPr>
      </w:pPr>
      <w:r w:rsidRPr="00BB182B">
        <w:rPr>
          <w:rFonts w:ascii="Times New Roman" w:hAnsi="Times New Roman" w:cs="Times New Roman"/>
          <w:i/>
          <w:iCs/>
        </w:rPr>
        <w:t>k</w:t>
      </w:r>
      <w:r w:rsidRPr="00BB182B">
        <w:rPr>
          <w:rFonts w:ascii="Times New Roman" w:hAnsi="Times New Roman" w:cs="Times New Roman"/>
        </w:rPr>
        <w:t xml:space="preserve"> - коэффициент, зависящий от раскрепления сжатого пояса в пролете и принимаемый в формуле (Ж.4) равным: 1 - без закреплений; 1,54 - при наличии закреплений; </w:t>
      </w:r>
    </w:p>
    <w:p w14:paraId="36D80236"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17D9A4C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б) для составных двутавров из листов со сварными и фрикционными поясными соединениями </w:t>
      </w:r>
    </w:p>
    <w:p w14:paraId="1393BBB1" w14:textId="5B419E0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3"/>
        </w:rPr>
        <w:drawing>
          <wp:inline distT="0" distB="0" distL="0" distR="0" wp14:anchorId="1D64B4C0" wp14:editId="14F0217E">
            <wp:extent cx="1801495" cy="552450"/>
            <wp:effectExtent l="0" t="0" r="0" b="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801495" cy="552450"/>
                    </a:xfrm>
                    <a:prstGeom prst="rect">
                      <a:avLst/>
                    </a:prstGeom>
                    <a:noFill/>
                    <a:ln>
                      <a:noFill/>
                    </a:ln>
                  </pic:spPr>
                </pic:pic>
              </a:graphicData>
            </a:graphic>
          </wp:inline>
        </w:drawing>
      </w:r>
      <w:r w:rsidR="00DE5E19" w:rsidRPr="00BB182B">
        <w:rPr>
          <w:rFonts w:ascii="Times New Roman" w:hAnsi="Times New Roman" w:cs="Times New Roman"/>
        </w:rPr>
        <w:t xml:space="preserve">,                                                       (Ж.5) </w:t>
      </w:r>
    </w:p>
    <w:p w14:paraId="259434C4"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для сварных двутавров: </w:t>
      </w:r>
    </w:p>
    <w:p w14:paraId="41B91746" w14:textId="559079E5"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B76DBF4" wp14:editId="36B84088">
            <wp:extent cx="211455" cy="231775"/>
            <wp:effectExtent l="0" t="0" r="0" b="0"/>
            <wp:docPr id="2505"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DE5E19" w:rsidRPr="00BB182B">
        <w:rPr>
          <w:rFonts w:ascii="Times New Roman" w:hAnsi="Times New Roman" w:cs="Times New Roman"/>
        </w:rPr>
        <w:t xml:space="preserve">- расчетная высота профиля, зависящая от раскрепления сжатого пояса в пролете и принимаемая равной: высоте профиля </w:t>
      </w:r>
      <w:r w:rsidR="00DE5E19" w:rsidRPr="00BB182B">
        <w:rPr>
          <w:rFonts w:ascii="Times New Roman" w:hAnsi="Times New Roman" w:cs="Times New Roman"/>
          <w:i/>
          <w:iCs/>
        </w:rPr>
        <w:t>h</w:t>
      </w:r>
      <w:r w:rsidR="00DE5E19" w:rsidRPr="00BB182B">
        <w:rPr>
          <w:rFonts w:ascii="Times New Roman" w:hAnsi="Times New Roman" w:cs="Times New Roman"/>
        </w:rPr>
        <w:t xml:space="preserve"> - без закреплений; расстоянию между осями поясов </w:t>
      </w:r>
      <w:r w:rsidRPr="00BB182B">
        <w:rPr>
          <w:rFonts w:ascii="Times New Roman" w:hAnsi="Times New Roman" w:cs="Times New Roman"/>
          <w:noProof/>
          <w:position w:val="-11"/>
        </w:rPr>
        <w:drawing>
          <wp:inline distT="0" distB="0" distL="0" distR="0" wp14:anchorId="59E0EDF0" wp14:editId="52EFF790">
            <wp:extent cx="382270" cy="238760"/>
            <wp:effectExtent l="0" t="0" r="0" b="0"/>
            <wp:docPr id="2506" name="Рисунок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DE5E19" w:rsidRPr="00BB182B">
        <w:rPr>
          <w:rFonts w:ascii="Times New Roman" w:hAnsi="Times New Roman" w:cs="Times New Roman"/>
        </w:rPr>
        <w:t xml:space="preserve">- при наличии раскрепления; </w:t>
      </w:r>
    </w:p>
    <w:p w14:paraId="74BEAAA0" w14:textId="26E1BEE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25150946" wp14:editId="37BE9EE0">
            <wp:extent cx="211455" cy="238760"/>
            <wp:effectExtent l="0" t="0" r="0" b="0"/>
            <wp:docPr id="2507" name="Рисунок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DE5E19" w:rsidRPr="00BB182B">
        <w:rPr>
          <w:rFonts w:ascii="Times New Roman" w:hAnsi="Times New Roman" w:cs="Times New Roman"/>
        </w:rPr>
        <w:t xml:space="preserve">- ширина листов пояса; </w:t>
      </w:r>
    </w:p>
    <w:p w14:paraId="51A49FEE" w14:textId="3AA0B3C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lastRenderedPageBreak/>
        <w:drawing>
          <wp:inline distT="0" distB="0" distL="0" distR="0" wp14:anchorId="33118A49" wp14:editId="46E0D6E4">
            <wp:extent cx="170815" cy="238760"/>
            <wp:effectExtent l="0" t="0" r="0" b="0"/>
            <wp:docPr id="2508" name="Рисунок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DE5E19" w:rsidRPr="00BB182B">
        <w:rPr>
          <w:rFonts w:ascii="Times New Roman" w:hAnsi="Times New Roman" w:cs="Times New Roman"/>
        </w:rPr>
        <w:t xml:space="preserve">- толщина листов пояса; </w:t>
      </w:r>
    </w:p>
    <w:p w14:paraId="33984534" w14:textId="32897B2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42F2F3C7" wp14:editId="0A1A6B0D">
            <wp:extent cx="170815" cy="231775"/>
            <wp:effectExtent l="0" t="0" r="0" b="0"/>
            <wp:docPr id="2509" name="Рисунок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DE5E19" w:rsidRPr="00BB182B">
        <w:rPr>
          <w:rFonts w:ascii="Times New Roman" w:hAnsi="Times New Roman" w:cs="Times New Roman"/>
        </w:rPr>
        <w:t xml:space="preserve">- толщина листов стенки; </w:t>
      </w:r>
    </w:p>
    <w:p w14:paraId="73A3AA43" w14:textId="34F6FB1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8"/>
        </w:rPr>
        <w:drawing>
          <wp:inline distT="0" distB="0" distL="0" distR="0" wp14:anchorId="7D7EEA49" wp14:editId="1ADD4043">
            <wp:extent cx="122555" cy="170815"/>
            <wp:effectExtent l="0" t="0" r="0" b="0"/>
            <wp:docPr id="2510"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DE5E19" w:rsidRPr="00BB182B">
        <w:rPr>
          <w:rFonts w:ascii="Times New Roman" w:hAnsi="Times New Roman" w:cs="Times New Roman"/>
        </w:rPr>
        <w:t>- коэффициент, зависящий от раскрепления сжатого пояса в пролете и принимаемый в формуле (Ж.5) равным: 4 - без закреплений; 8 - при наличии закреплений.</w:t>
      </w:r>
    </w:p>
    <w:p w14:paraId="68C7CC64" w14:textId="77777777" w:rsidR="00DE5E19" w:rsidRPr="00BB182B" w:rsidRDefault="00DE5E19">
      <w:pPr>
        <w:pStyle w:val="FORMATTEXT"/>
        <w:ind w:firstLine="568"/>
        <w:jc w:val="both"/>
        <w:rPr>
          <w:rFonts w:ascii="Times New Roman" w:hAnsi="Times New Roman" w:cs="Times New Roman"/>
        </w:rPr>
      </w:pPr>
    </w:p>
    <w:p w14:paraId="53F90280" w14:textId="531CF27F"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случаях, когда у консоли балки сжатый пояс закреплен от бокового перемещения в конце или по ее длине, значение </w:t>
      </w:r>
      <w:r w:rsidR="00A6381C" w:rsidRPr="00BB182B">
        <w:rPr>
          <w:rFonts w:ascii="Times New Roman" w:hAnsi="Times New Roman" w:cs="Times New Roman"/>
          <w:noProof/>
          <w:position w:val="-8"/>
        </w:rPr>
        <w:drawing>
          <wp:inline distT="0" distB="0" distL="0" distR="0" wp14:anchorId="08EF004A" wp14:editId="7BE9CAFB">
            <wp:extent cx="149860" cy="163830"/>
            <wp:effectExtent l="0" t="0" r="0" b="0"/>
            <wp:docPr id="2511"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BB182B">
        <w:rPr>
          <w:rFonts w:ascii="Times New Roman" w:hAnsi="Times New Roman" w:cs="Times New Roman"/>
        </w:rPr>
        <w:t>принимается равным:</w:t>
      </w:r>
    </w:p>
    <w:p w14:paraId="12E1D11A" w14:textId="77777777" w:rsidR="00DE5E19" w:rsidRPr="00BB182B" w:rsidRDefault="00DE5E19">
      <w:pPr>
        <w:pStyle w:val="FORMATTEXT"/>
        <w:ind w:firstLine="568"/>
        <w:jc w:val="both"/>
        <w:rPr>
          <w:rFonts w:ascii="Times New Roman" w:hAnsi="Times New Roman" w:cs="Times New Roman"/>
        </w:rPr>
      </w:pPr>
    </w:p>
    <w:p w14:paraId="7C1F9BCC" w14:textId="7FC2F6D1"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при сосредоточенной нагрузке, приложенной к растянутому поясу на конце консоли, </w:t>
      </w:r>
      <w:r w:rsidR="00A6381C" w:rsidRPr="00BB182B">
        <w:rPr>
          <w:rFonts w:ascii="Times New Roman" w:hAnsi="Times New Roman" w:cs="Times New Roman"/>
          <w:noProof/>
          <w:position w:val="-10"/>
        </w:rPr>
        <w:drawing>
          <wp:inline distT="0" distB="0" distL="0" distR="0" wp14:anchorId="53EABD78" wp14:editId="6FED5AD8">
            <wp:extent cx="695960" cy="218440"/>
            <wp:effectExtent l="0" t="0" r="0" b="0"/>
            <wp:docPr id="2512" name="Рисунок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695960" cy="218440"/>
                    </a:xfrm>
                    <a:prstGeom prst="rect">
                      <a:avLst/>
                    </a:prstGeom>
                    <a:noFill/>
                    <a:ln>
                      <a:noFill/>
                    </a:ln>
                  </pic:spPr>
                </pic:pic>
              </a:graphicData>
            </a:graphic>
          </wp:inline>
        </w:drawing>
      </w:r>
      <w:r w:rsidRPr="00BB182B">
        <w:rPr>
          <w:rFonts w:ascii="Times New Roman" w:hAnsi="Times New Roman" w:cs="Times New Roman"/>
        </w:rPr>
        <w:t xml:space="preserve">, где значение </w:t>
      </w:r>
      <w:r w:rsidR="00A6381C" w:rsidRPr="00BB182B">
        <w:rPr>
          <w:rFonts w:ascii="Times New Roman" w:hAnsi="Times New Roman" w:cs="Times New Roman"/>
          <w:noProof/>
          <w:position w:val="-10"/>
        </w:rPr>
        <w:drawing>
          <wp:inline distT="0" distB="0" distL="0" distR="0" wp14:anchorId="6F739356" wp14:editId="37D937F4">
            <wp:extent cx="191135" cy="218440"/>
            <wp:effectExtent l="0" t="0" r="0" b="0"/>
            <wp:docPr id="2513"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следует принимать согласно примечанию к таблице Ж.1;</w:t>
      </w:r>
    </w:p>
    <w:p w14:paraId="63A8DAA4" w14:textId="77777777" w:rsidR="00DE5E19" w:rsidRPr="00BB182B" w:rsidRDefault="00DE5E19">
      <w:pPr>
        <w:pStyle w:val="FORMATTEXT"/>
        <w:ind w:firstLine="568"/>
        <w:jc w:val="both"/>
        <w:rPr>
          <w:rFonts w:ascii="Times New Roman" w:hAnsi="Times New Roman" w:cs="Times New Roman"/>
        </w:rPr>
      </w:pPr>
    </w:p>
    <w:p w14:paraId="5FD8B76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остальных случаях - как для консоли без закреплений. </w:t>
      </w:r>
    </w:p>
    <w:p w14:paraId="1800742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647513E5"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1, 3).</w:t>
      </w:r>
    </w:p>
    <w:p w14:paraId="7A893192" w14:textId="77777777" w:rsidR="00DE5E19" w:rsidRPr="00BB182B" w:rsidRDefault="00DE5E19">
      <w:pPr>
        <w:pStyle w:val="FORMATTEXT"/>
        <w:ind w:firstLine="568"/>
        <w:jc w:val="both"/>
        <w:rPr>
          <w:rFonts w:ascii="Times New Roman" w:hAnsi="Times New Roman" w:cs="Times New Roman"/>
        </w:rPr>
      </w:pPr>
    </w:p>
    <w:p w14:paraId="7C3FB821" w14:textId="4AE97E2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Ж.4 Для разрезной балки двутаврового сечения с одной осью симметрии (рисунок Ж.1) коэффициент </w:t>
      </w:r>
      <w:r w:rsidR="00A6381C" w:rsidRPr="00BB182B">
        <w:rPr>
          <w:rFonts w:ascii="Times New Roman" w:hAnsi="Times New Roman" w:cs="Times New Roman"/>
          <w:noProof/>
          <w:position w:val="-11"/>
        </w:rPr>
        <w:drawing>
          <wp:inline distT="0" distB="0" distL="0" distR="0" wp14:anchorId="3FE835EA" wp14:editId="0CA256D2">
            <wp:extent cx="191135" cy="231775"/>
            <wp:effectExtent l="0" t="0" r="0" b="0"/>
            <wp:docPr id="2514"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по таблице Ж.3, где значения </w:t>
      </w:r>
      <w:r w:rsidR="00A6381C" w:rsidRPr="00BB182B">
        <w:rPr>
          <w:rFonts w:ascii="Times New Roman" w:hAnsi="Times New Roman" w:cs="Times New Roman"/>
          <w:noProof/>
          <w:position w:val="-10"/>
        </w:rPr>
        <w:drawing>
          <wp:inline distT="0" distB="0" distL="0" distR="0" wp14:anchorId="4A692C99" wp14:editId="14170C60">
            <wp:extent cx="184150" cy="218440"/>
            <wp:effectExtent l="0" t="0" r="0" b="0"/>
            <wp:docPr id="2515" name="Рисунок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3FE0B436" wp14:editId="337A54C8">
            <wp:extent cx="198120" cy="218440"/>
            <wp:effectExtent l="0" t="0" r="0" b="0"/>
            <wp:docPr id="2516" name="Рисунок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 xml:space="preserve">и </w:t>
      </w:r>
      <w:r w:rsidRPr="00BB182B">
        <w:rPr>
          <w:rFonts w:ascii="Times New Roman" w:hAnsi="Times New Roman" w:cs="Times New Roman"/>
          <w:i/>
          <w:iCs/>
        </w:rPr>
        <w:t>n</w:t>
      </w:r>
      <w:r w:rsidRPr="00BB182B">
        <w:rPr>
          <w:rFonts w:ascii="Times New Roman" w:hAnsi="Times New Roman" w:cs="Times New Roman"/>
        </w:rPr>
        <w:t xml:space="preserve"> следует вычислять по формулам:</w:t>
      </w:r>
    </w:p>
    <w:p w14:paraId="3387C133" w14:textId="77777777" w:rsidR="00DE5E19" w:rsidRPr="00BB182B" w:rsidRDefault="00DE5E19">
      <w:pPr>
        <w:pStyle w:val="FORMATTEXT"/>
        <w:ind w:firstLine="568"/>
        <w:jc w:val="both"/>
        <w:rPr>
          <w:rFonts w:ascii="Times New Roman" w:hAnsi="Times New Roman" w:cs="Times New Roman"/>
        </w:rPr>
      </w:pPr>
    </w:p>
    <w:p w14:paraId="7A0B9B10" w14:textId="58BDA0DE"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2A6E5229" wp14:editId="6FD4FB67">
            <wp:extent cx="1378585" cy="497840"/>
            <wp:effectExtent l="0" t="0" r="0" b="0"/>
            <wp:docPr id="2517"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378585" cy="497840"/>
                    </a:xfrm>
                    <a:prstGeom prst="rect">
                      <a:avLst/>
                    </a:prstGeom>
                    <a:noFill/>
                    <a:ln>
                      <a:noFill/>
                    </a:ln>
                  </pic:spPr>
                </pic:pic>
              </a:graphicData>
            </a:graphic>
          </wp:inline>
        </w:drawing>
      </w:r>
      <w:r w:rsidR="00DE5E19" w:rsidRPr="00BB182B">
        <w:rPr>
          <w:rFonts w:ascii="Times New Roman" w:hAnsi="Times New Roman" w:cs="Times New Roman"/>
        </w:rPr>
        <w:t xml:space="preserve">;                                                      (Ж.6) </w:t>
      </w:r>
    </w:p>
    <w:p w14:paraId="2A48B757"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42AE4844" w14:textId="4952383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6552C0DD" wp14:editId="0FEB1A07">
            <wp:extent cx="1419225" cy="497840"/>
            <wp:effectExtent l="0" t="0" r="0" b="0"/>
            <wp:docPr id="2518"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419225" cy="497840"/>
                    </a:xfrm>
                    <a:prstGeom prst="rect">
                      <a:avLst/>
                    </a:prstGeom>
                    <a:noFill/>
                    <a:ln>
                      <a:noFill/>
                    </a:ln>
                  </pic:spPr>
                </pic:pic>
              </a:graphicData>
            </a:graphic>
          </wp:inline>
        </w:drawing>
      </w:r>
      <w:r w:rsidR="00DE5E19" w:rsidRPr="00BB182B">
        <w:rPr>
          <w:rFonts w:ascii="Times New Roman" w:hAnsi="Times New Roman" w:cs="Times New Roman"/>
        </w:rPr>
        <w:t xml:space="preserve">;                                                      (Ж.7) </w:t>
      </w:r>
    </w:p>
    <w:p w14:paraId="3317335E"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1C1A6EBF" w14:textId="5DB2EA62"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8"/>
        </w:rPr>
        <w:drawing>
          <wp:inline distT="0" distB="0" distL="0" distR="0" wp14:anchorId="32BDD38D" wp14:editId="5AC549F4">
            <wp:extent cx="695960" cy="429895"/>
            <wp:effectExtent l="0" t="0" r="0" b="0"/>
            <wp:docPr id="2519"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695960" cy="429895"/>
                    </a:xfrm>
                    <a:prstGeom prst="rect">
                      <a:avLst/>
                    </a:prstGeom>
                    <a:noFill/>
                    <a:ln>
                      <a:noFill/>
                    </a:ln>
                  </pic:spPr>
                </pic:pic>
              </a:graphicData>
            </a:graphic>
          </wp:inline>
        </w:drawing>
      </w:r>
      <w:r w:rsidR="00DE5E19" w:rsidRPr="00BB182B">
        <w:rPr>
          <w:rFonts w:ascii="Times New Roman" w:hAnsi="Times New Roman" w:cs="Times New Roman"/>
        </w:rPr>
        <w:t xml:space="preserve">.                                                                (Ж.8) </w:t>
      </w:r>
    </w:p>
    <w:p w14:paraId="3D1767CF"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формулах (Ж.6)-(Ж.8) обозначено:</w:t>
      </w:r>
    </w:p>
    <w:p w14:paraId="45F6428C" w14:textId="77777777" w:rsidR="00DE5E19" w:rsidRPr="00BB182B" w:rsidRDefault="00DE5E19">
      <w:pPr>
        <w:pStyle w:val="FORMATTEXT"/>
        <w:ind w:firstLine="568"/>
        <w:jc w:val="both"/>
        <w:rPr>
          <w:rFonts w:ascii="Times New Roman" w:hAnsi="Times New Roman" w:cs="Times New Roman"/>
        </w:rPr>
      </w:pPr>
    </w:p>
    <w:p w14:paraId="1363C03E" w14:textId="203A5D09"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76985F7" wp14:editId="5A8AF734">
            <wp:extent cx="231775" cy="231775"/>
            <wp:effectExtent l="0" t="0" r="0" b="0"/>
            <wp:docPr id="2520" name="Рисунок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E5E19" w:rsidRPr="00BB182B">
        <w:rPr>
          <w:rFonts w:ascii="Times New Roman" w:hAnsi="Times New Roman" w:cs="Times New Roman"/>
        </w:rPr>
        <w:t>- коэффициент, вычисляемый по формуле</w:t>
      </w:r>
    </w:p>
    <w:p w14:paraId="74D2B3A8" w14:textId="77777777" w:rsidR="00DE5E19" w:rsidRPr="00BB182B" w:rsidRDefault="00DE5E19">
      <w:pPr>
        <w:pStyle w:val="FORMATTEXT"/>
        <w:ind w:firstLine="568"/>
        <w:jc w:val="both"/>
        <w:rPr>
          <w:rFonts w:ascii="Times New Roman" w:hAnsi="Times New Roman" w:cs="Times New Roman"/>
        </w:rPr>
      </w:pPr>
    </w:p>
    <w:p w14:paraId="52432985" w14:textId="24950729"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7"/>
        </w:rPr>
        <w:drawing>
          <wp:inline distT="0" distB="0" distL="0" distR="0" wp14:anchorId="664521FB" wp14:editId="234837E5">
            <wp:extent cx="1446530" cy="382270"/>
            <wp:effectExtent l="0" t="0" r="0" b="0"/>
            <wp:docPr id="2521"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1446530" cy="382270"/>
                    </a:xfrm>
                    <a:prstGeom prst="rect">
                      <a:avLst/>
                    </a:prstGeom>
                    <a:noFill/>
                    <a:ln>
                      <a:noFill/>
                    </a:ln>
                  </pic:spPr>
                </pic:pic>
              </a:graphicData>
            </a:graphic>
          </wp:inline>
        </w:drawing>
      </w:r>
      <w:r w:rsidR="00DE5E19" w:rsidRPr="00BB182B">
        <w:rPr>
          <w:rFonts w:ascii="Times New Roman" w:hAnsi="Times New Roman" w:cs="Times New Roman"/>
        </w:rPr>
        <w:t xml:space="preserve">;                                                    (Ж.9) </w:t>
      </w:r>
    </w:p>
    <w:p w14:paraId="759CA5F6"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i/>
          <w:iCs/>
        </w:rPr>
        <w:t>h</w:t>
      </w:r>
      <w:r w:rsidRPr="00BB182B">
        <w:rPr>
          <w:rFonts w:ascii="Times New Roman" w:hAnsi="Times New Roman" w:cs="Times New Roman"/>
        </w:rPr>
        <w:t xml:space="preserve"> - расстояние между осями поясов;</w:t>
      </w:r>
    </w:p>
    <w:p w14:paraId="1597B59F" w14:textId="77777777" w:rsidR="00DE5E19" w:rsidRPr="00BB182B" w:rsidRDefault="00DE5E19">
      <w:pPr>
        <w:pStyle w:val="FORMATTEXT"/>
        <w:ind w:firstLine="568"/>
        <w:jc w:val="both"/>
        <w:rPr>
          <w:rFonts w:ascii="Times New Roman" w:hAnsi="Times New Roman" w:cs="Times New Roman"/>
        </w:rPr>
      </w:pPr>
    </w:p>
    <w:p w14:paraId="781F53EC" w14:textId="1C1A78C2"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05357E71" wp14:editId="5FDF7F10">
            <wp:extent cx="149860" cy="218440"/>
            <wp:effectExtent l="0" t="0" r="0" b="0"/>
            <wp:docPr id="2522" name="Рисунок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0"/>
        </w:rPr>
        <w:drawing>
          <wp:inline distT="0" distB="0" distL="0" distR="0" wp14:anchorId="704069DF" wp14:editId="77766BAC">
            <wp:extent cx="184150" cy="218440"/>
            <wp:effectExtent l="0" t="0" r="0" b="0"/>
            <wp:docPr id="2523"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rPr>
        <w:t>- расстояние от центра тяжести сечения до оси более развитого и менее развитого поясов соответственно;</w:t>
      </w:r>
    </w:p>
    <w:p w14:paraId="64E389A8" w14:textId="77777777" w:rsidR="00DE5E19" w:rsidRPr="00BB182B" w:rsidRDefault="00DE5E19">
      <w:pPr>
        <w:pStyle w:val="FORMATTEXT"/>
        <w:ind w:firstLine="568"/>
        <w:jc w:val="both"/>
        <w:rPr>
          <w:rFonts w:ascii="Times New Roman" w:hAnsi="Times New Roman" w:cs="Times New Roman"/>
        </w:rPr>
      </w:pPr>
    </w:p>
    <w:p w14:paraId="0824D4DE" w14:textId="16D49DF7"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22A9262" wp14:editId="7B2A0A28">
            <wp:extent cx="191135" cy="238760"/>
            <wp:effectExtent l="0" t="0" r="0" b="0"/>
            <wp:docPr id="2524"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E5E19" w:rsidRPr="00BB182B">
        <w:rPr>
          <w:rFonts w:ascii="Times New Roman" w:hAnsi="Times New Roman" w:cs="Times New Roman"/>
        </w:rPr>
        <w:t>- расчетная длина балки, определяемая согласно 8.4.2;</w:t>
      </w:r>
    </w:p>
    <w:p w14:paraId="0806EC2B" w14:textId="77777777" w:rsidR="00DE5E19" w:rsidRPr="00BB182B" w:rsidRDefault="00DE5E19">
      <w:pPr>
        <w:pStyle w:val="FORMATTEXT"/>
        <w:ind w:firstLine="568"/>
        <w:jc w:val="both"/>
        <w:rPr>
          <w:rFonts w:ascii="Times New Roman" w:hAnsi="Times New Roman" w:cs="Times New Roman"/>
        </w:rPr>
      </w:pPr>
    </w:p>
    <w:p w14:paraId="0C9EE4D9" w14:textId="65E62D0D"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663EBBE6" wp14:editId="15A13E78">
            <wp:extent cx="149860" cy="218440"/>
            <wp:effectExtent l="0" t="0" r="0" b="0"/>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0"/>
        </w:rPr>
        <w:drawing>
          <wp:inline distT="0" distB="0" distL="0" distR="0" wp14:anchorId="0FBB61F7" wp14:editId="2DAD57B4">
            <wp:extent cx="184150" cy="218440"/>
            <wp:effectExtent l="0" t="0" r="0" b="0"/>
            <wp:docPr id="2526"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rPr>
        <w:t>- моменты инерции сечения более развитого и менее развитого поясов относительно оси симметрии сечения балки соответственно.</w:t>
      </w:r>
    </w:p>
    <w:p w14:paraId="46BE074A" w14:textId="77777777" w:rsidR="00DE5E19" w:rsidRPr="00BB182B" w:rsidRDefault="00DE5E19">
      <w:pPr>
        <w:pStyle w:val="FORMATTEXT"/>
        <w:ind w:firstLine="568"/>
        <w:jc w:val="both"/>
        <w:rPr>
          <w:rFonts w:ascii="Times New Roman" w:hAnsi="Times New Roman" w:cs="Times New Roman"/>
        </w:rPr>
      </w:pPr>
    </w:p>
    <w:p w14:paraId="032A6D0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0DA5D33B" w14:textId="1143CF5F"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Ж.1 - Коэффициент </w:t>
      </w:r>
      <w:r w:rsidR="00A6381C" w:rsidRPr="00BB182B">
        <w:rPr>
          <w:rFonts w:ascii="Times New Roman" w:hAnsi="Times New Roman" w:cs="Times New Roman"/>
          <w:noProof/>
          <w:position w:val="-8"/>
        </w:rPr>
        <w:drawing>
          <wp:inline distT="0" distB="0" distL="0" distR="0" wp14:anchorId="22A9FA6D" wp14:editId="0A44ECF9">
            <wp:extent cx="170815" cy="170815"/>
            <wp:effectExtent l="0" t="0" r="0" b="0"/>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BB182B">
        <w:rPr>
          <w:rFonts w:ascii="Times New Roman" w:hAnsi="Times New Roman" w:cs="Times New Roman"/>
        </w:rPr>
        <w:t>для балок двутаврового сечения с двумя осями симметрии</w:t>
      </w:r>
    </w:p>
    <w:p w14:paraId="2DA53390"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75"/>
        <w:gridCol w:w="1800"/>
        <w:gridCol w:w="2137"/>
        <w:gridCol w:w="675"/>
        <w:gridCol w:w="563"/>
        <w:gridCol w:w="1012"/>
        <w:gridCol w:w="1125"/>
        <w:gridCol w:w="1913"/>
      </w:tblGrid>
      <w:tr w:rsidR="00BB182B" w:rsidRPr="00BB182B" w14:paraId="201B48CC" w14:textId="77777777">
        <w:tblPrEx>
          <w:tblCellMar>
            <w:top w:w="0" w:type="dxa"/>
            <w:bottom w:w="0" w:type="dxa"/>
          </w:tblCellMar>
        </w:tblPrEx>
        <w:tc>
          <w:tcPr>
            <w:tcW w:w="1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B7DD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Число закреплений сжатого пояса в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B853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Вид нагрузки в пролете </w:t>
            </w:r>
          </w:p>
        </w:tc>
        <w:tc>
          <w:tcPr>
            <w:tcW w:w="213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701E0B" w14:textId="56C8862A"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Эпюра </w:t>
            </w:r>
            <w:r w:rsidR="00A6381C" w:rsidRPr="00BB182B">
              <w:rPr>
                <w:rFonts w:ascii="Times New Roman" w:hAnsi="Times New Roman" w:cs="Times New Roman"/>
                <w:noProof/>
                <w:position w:val="-11"/>
                <w:sz w:val="18"/>
                <w:szCs w:val="18"/>
              </w:rPr>
              <w:drawing>
                <wp:inline distT="0" distB="0" distL="0" distR="0" wp14:anchorId="6DF8FC30" wp14:editId="04D0BBFD">
                  <wp:extent cx="191135" cy="170815"/>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Pr="00BB182B">
              <w:rPr>
                <w:rFonts w:ascii="Times New Roman" w:hAnsi="Times New Roman" w:cs="Times New Roman"/>
                <w:sz w:val="18"/>
                <w:szCs w:val="18"/>
              </w:rPr>
              <w:t xml:space="preserve">на участке </w:t>
            </w:r>
            <w:r w:rsidR="00A6381C" w:rsidRPr="00BB182B">
              <w:rPr>
                <w:rFonts w:ascii="Times New Roman" w:hAnsi="Times New Roman" w:cs="Times New Roman"/>
                <w:noProof/>
                <w:position w:val="-11"/>
                <w:sz w:val="18"/>
                <w:szCs w:val="18"/>
              </w:rPr>
              <w:drawing>
                <wp:inline distT="0" distB="0" distL="0" distR="0" wp14:anchorId="03EFC06B" wp14:editId="01458E66">
                  <wp:extent cx="156845" cy="177165"/>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56845" cy="177165"/>
                          </a:xfrm>
                          <a:prstGeom prst="rect">
                            <a:avLst/>
                          </a:prstGeom>
                          <a:noFill/>
                          <a:ln>
                            <a:noFill/>
                          </a:ln>
                        </pic:spPr>
                      </pic:pic>
                    </a:graphicData>
                  </a:graphic>
                </wp:inline>
              </w:drawing>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3D7D49" w14:textId="52C237A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1FB56978" wp14:editId="58CD3049">
                  <wp:extent cx="143510" cy="163830"/>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FC4BF0" w14:textId="0390992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0D9BD499" wp14:editId="2C7E47AE">
                  <wp:extent cx="163830" cy="163830"/>
                  <wp:effectExtent l="0" t="0" r="0" b="0"/>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F9F7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Пояс, к которому </w:t>
            </w:r>
          </w:p>
        </w:tc>
        <w:tc>
          <w:tcPr>
            <w:tcW w:w="30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2581D" w14:textId="4205FC4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8"/>
                <w:sz w:val="18"/>
                <w:szCs w:val="18"/>
              </w:rPr>
              <w:drawing>
                <wp:inline distT="0" distB="0" distL="0" distR="0" wp14:anchorId="2E37A74F" wp14:editId="131C5C1A">
                  <wp:extent cx="129540" cy="129540"/>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B182B">
              <w:rPr>
                <w:rFonts w:ascii="Times New Roman" w:hAnsi="Times New Roman" w:cs="Times New Roman"/>
                <w:sz w:val="18"/>
                <w:szCs w:val="18"/>
              </w:rPr>
              <w:t xml:space="preserve">при значениях </w:t>
            </w:r>
            <w:r w:rsidR="00A6381C" w:rsidRPr="00BB182B">
              <w:rPr>
                <w:rFonts w:ascii="Times New Roman" w:hAnsi="Times New Roman" w:cs="Times New Roman"/>
                <w:noProof/>
                <w:position w:val="-7"/>
                <w:sz w:val="18"/>
                <w:szCs w:val="18"/>
              </w:rPr>
              <w:drawing>
                <wp:inline distT="0" distB="0" distL="0" distR="0" wp14:anchorId="281A3E3E" wp14:editId="2747859B">
                  <wp:extent cx="109220" cy="109220"/>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r>
      <w:tr w:rsidR="00BB182B" w:rsidRPr="00BB182B" w14:paraId="660DD474" w14:textId="77777777">
        <w:tblPrEx>
          <w:tblCellMar>
            <w:top w:w="0" w:type="dxa"/>
            <w:bottom w:w="0" w:type="dxa"/>
          </w:tblCellMar>
        </w:tblPrEx>
        <w:tc>
          <w:tcPr>
            <w:tcW w:w="1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C482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пролете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DA1DB" w14:textId="77777777" w:rsidR="00DE5E19" w:rsidRPr="00BB182B" w:rsidRDefault="00DE5E19">
            <w:pPr>
              <w:pStyle w:val="FORMATTEXT"/>
              <w:jc w:val="center"/>
              <w:rPr>
                <w:rFonts w:ascii="Times New Roman" w:hAnsi="Times New Roman" w:cs="Times New Roman"/>
                <w:sz w:val="18"/>
                <w:szCs w:val="18"/>
              </w:rPr>
            </w:pPr>
          </w:p>
        </w:tc>
        <w:tc>
          <w:tcPr>
            <w:tcW w:w="213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F741CC" w14:textId="7941D3B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5"/>
                <w:sz w:val="24"/>
                <w:szCs w:val="24"/>
              </w:rPr>
              <w:drawing>
                <wp:inline distT="0" distB="0" distL="0" distR="0" wp14:anchorId="11D2A160" wp14:editId="7F9459B1">
                  <wp:extent cx="798195" cy="259080"/>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798195" cy="259080"/>
                          </a:xfrm>
                          <a:prstGeom prst="rect">
                            <a:avLst/>
                          </a:prstGeom>
                          <a:noFill/>
                          <a:ln>
                            <a:noFill/>
                          </a:ln>
                        </pic:spPr>
                      </pic:pic>
                    </a:graphicData>
                  </a:graphic>
                </wp:inline>
              </w:drawing>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A4170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148BA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3DBE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приложена нагрузка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32676" w14:textId="1A61CCD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588592FA" wp14:editId="3345DDFC">
                  <wp:extent cx="559435" cy="156845"/>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559435" cy="156845"/>
                          </a:xfrm>
                          <a:prstGeom prst="rect">
                            <a:avLst/>
                          </a:prstGeom>
                          <a:noFill/>
                          <a:ln>
                            <a:noFill/>
                          </a:ln>
                        </pic:spPr>
                      </pic:pic>
                    </a:graphicData>
                  </a:graphic>
                </wp:inline>
              </w:drawing>
            </w:r>
          </w:p>
        </w:tc>
        <w:tc>
          <w:tcPr>
            <w:tcW w:w="19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78B75" w14:textId="671E833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40&lt;</w:t>
            </w:r>
            <w:r w:rsidR="00A6381C" w:rsidRPr="00BB182B">
              <w:rPr>
                <w:rFonts w:ascii="Times New Roman" w:hAnsi="Times New Roman" w:cs="Times New Roman"/>
                <w:noProof/>
                <w:position w:val="-8"/>
                <w:sz w:val="18"/>
                <w:szCs w:val="18"/>
              </w:rPr>
              <w:drawing>
                <wp:inline distT="0" distB="0" distL="0" distR="0" wp14:anchorId="17645604" wp14:editId="1ECE3045">
                  <wp:extent cx="198120" cy="12954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98120" cy="129540"/>
                          </a:xfrm>
                          <a:prstGeom prst="rect">
                            <a:avLst/>
                          </a:prstGeom>
                          <a:noFill/>
                          <a:ln>
                            <a:noFill/>
                          </a:ln>
                        </pic:spPr>
                      </pic:pic>
                    </a:graphicData>
                  </a:graphic>
                </wp:inline>
              </w:drawing>
            </w:r>
            <w:r w:rsidRPr="00BB182B">
              <w:rPr>
                <w:rFonts w:ascii="Times New Roman" w:hAnsi="Times New Roman" w:cs="Times New Roman"/>
                <w:sz w:val="18"/>
                <w:szCs w:val="18"/>
              </w:rPr>
              <w:t xml:space="preserve">400 </w:t>
            </w:r>
          </w:p>
        </w:tc>
      </w:tr>
      <w:tr w:rsidR="00BB182B" w:rsidRPr="00BB182B" w14:paraId="42FB7306" w14:textId="77777777">
        <w:tblPrEx>
          <w:tblCellMar>
            <w:top w:w="0" w:type="dxa"/>
            <w:bottom w:w="0" w:type="dxa"/>
          </w:tblCellMar>
        </w:tblPrEx>
        <w:tc>
          <w:tcPr>
            <w:tcW w:w="1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9C54E3" w14:textId="357D7DA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Без закреплений </w:t>
            </w:r>
            <w:r w:rsidR="00A6381C" w:rsidRPr="00BB182B">
              <w:rPr>
                <w:rFonts w:ascii="Times New Roman" w:hAnsi="Times New Roman" w:cs="Times New Roman"/>
                <w:noProof/>
                <w:position w:val="-11"/>
                <w:sz w:val="18"/>
                <w:szCs w:val="18"/>
              </w:rPr>
              <w:drawing>
                <wp:inline distT="0" distB="0" distL="0" distR="0" wp14:anchorId="7F449F15" wp14:editId="5F3954F7">
                  <wp:extent cx="307340" cy="177165"/>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307340" cy="17716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14DC5" w14:textId="30B957D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1"/>
                <w:sz w:val="24"/>
                <w:szCs w:val="24"/>
              </w:rPr>
              <w:drawing>
                <wp:inline distT="0" distB="0" distL="0" distR="0" wp14:anchorId="0697DB59" wp14:editId="2F5D7E0C">
                  <wp:extent cx="784860" cy="361950"/>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784860" cy="36195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17F71" w14:textId="501C28B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0AC69C68" wp14:editId="7F53E243">
                  <wp:extent cx="880110" cy="24574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880110" cy="24574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2FC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D3F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0C6F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Сжатый </w:t>
            </w:r>
          </w:p>
          <w:p w14:paraId="5715A2DA" w14:textId="77777777" w:rsidR="00DE5E19" w:rsidRPr="00BB182B" w:rsidRDefault="00DE5E19">
            <w:pPr>
              <w:pStyle w:val="FORMATTEXT"/>
              <w:rPr>
                <w:rFonts w:ascii="Times New Roman" w:hAnsi="Times New Roman" w:cs="Times New Roman"/>
                <w:sz w:val="18"/>
                <w:szCs w:val="18"/>
              </w:rPr>
            </w:pPr>
          </w:p>
          <w:p w14:paraId="7415578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Растянутый </w:t>
            </w:r>
          </w:p>
        </w:tc>
        <w:tc>
          <w:tcPr>
            <w:tcW w:w="3038"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CC3ADF" w14:textId="24482C28"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006B08AB" wp14:editId="6D45A7ED">
                  <wp:extent cx="1856105" cy="320675"/>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856105" cy="320675"/>
                          </a:xfrm>
                          <a:prstGeom prst="rect">
                            <a:avLst/>
                          </a:prstGeom>
                          <a:noFill/>
                          <a:ln>
                            <a:noFill/>
                          </a:ln>
                        </pic:spPr>
                      </pic:pic>
                    </a:graphicData>
                  </a:graphic>
                </wp:inline>
              </w:drawing>
            </w:r>
          </w:p>
        </w:tc>
      </w:tr>
      <w:tr w:rsidR="00BB182B" w:rsidRPr="00BB182B" w14:paraId="3F33B2AF"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43788A5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lastRenderedPageBreak/>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F16CD" w14:textId="4920118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1"/>
                <w:sz w:val="24"/>
                <w:szCs w:val="24"/>
              </w:rPr>
              <w:drawing>
                <wp:inline distT="0" distB="0" distL="0" distR="0" wp14:anchorId="25383528" wp14:editId="237B3800">
                  <wp:extent cx="866775" cy="36195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A73FE" w14:textId="2FAE6CB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785BF960" wp14:editId="1148C4B1">
                  <wp:extent cx="777875" cy="238760"/>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777875" cy="238760"/>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08F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1,49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2A8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0,41 </w:t>
            </w:r>
          </w:p>
        </w:tc>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568498D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nil"/>
              <w:right w:val="single" w:sz="6" w:space="0" w:color="auto"/>
            </w:tcBorders>
            <w:tcMar>
              <w:top w:w="114" w:type="dxa"/>
              <w:left w:w="28" w:type="dxa"/>
              <w:bottom w:w="114" w:type="dxa"/>
              <w:right w:w="28" w:type="dxa"/>
            </w:tcMar>
          </w:tcPr>
          <w:p w14:paraId="37E74AF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44032657"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3D5AABF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39B50" w14:textId="2026231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7B7AC5E7" wp14:editId="3DCA9796">
                  <wp:extent cx="764540" cy="354965"/>
                  <wp:effectExtent l="0" t="0" r="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764540" cy="354965"/>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A2694" w14:textId="7E3DFA0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3007386A" wp14:editId="275836E0">
                  <wp:extent cx="784860" cy="245745"/>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784860" cy="24574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6BF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A93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107042F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nil"/>
              <w:right w:val="single" w:sz="6" w:space="0" w:color="auto"/>
            </w:tcBorders>
            <w:tcMar>
              <w:top w:w="114" w:type="dxa"/>
              <w:left w:w="28" w:type="dxa"/>
              <w:bottom w:w="114" w:type="dxa"/>
              <w:right w:w="28" w:type="dxa"/>
            </w:tcMar>
          </w:tcPr>
          <w:p w14:paraId="3DC4DA9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3FCBB9A"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47E2B86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9880F" w14:textId="5AC56ED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1"/>
                <w:sz w:val="24"/>
                <w:szCs w:val="24"/>
              </w:rPr>
              <w:drawing>
                <wp:inline distT="0" distB="0" distL="0" distR="0" wp14:anchorId="200BF9F9" wp14:editId="14E61BCE">
                  <wp:extent cx="894080" cy="368300"/>
                  <wp:effectExtent l="0" t="0" r="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894080" cy="36830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58136" w14:textId="6FAAEA1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3"/>
                <w:sz w:val="24"/>
                <w:szCs w:val="24"/>
              </w:rPr>
              <w:drawing>
                <wp:inline distT="0" distB="0" distL="0" distR="0" wp14:anchorId="06819988" wp14:editId="1395AA17">
                  <wp:extent cx="743585" cy="416560"/>
                  <wp:effectExtent l="0" t="0" r="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743585" cy="416560"/>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AE5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1,73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A48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3F2C41D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nil"/>
              <w:right w:val="single" w:sz="6" w:space="0" w:color="auto"/>
            </w:tcBorders>
            <w:tcMar>
              <w:top w:w="114" w:type="dxa"/>
              <w:left w:w="28" w:type="dxa"/>
              <w:bottom w:w="114" w:type="dxa"/>
              <w:right w:w="28" w:type="dxa"/>
            </w:tcMar>
          </w:tcPr>
          <w:p w14:paraId="1FE6CAB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A5273F4"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41B6085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9F18D" w14:textId="5282B58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6"/>
                <w:sz w:val="24"/>
                <w:szCs w:val="24"/>
              </w:rPr>
              <w:drawing>
                <wp:inline distT="0" distB="0" distL="0" distR="0" wp14:anchorId="34EBA23E" wp14:editId="230D5BAD">
                  <wp:extent cx="798195" cy="27305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798195" cy="27305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49E2B" w14:textId="48F9012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4EBBE1F7" wp14:editId="3C880372">
                  <wp:extent cx="901065" cy="245745"/>
                  <wp:effectExtent l="0" t="0" r="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901065" cy="24574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499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0F6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0,46 </w:t>
            </w:r>
          </w:p>
        </w:tc>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071DA38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nil"/>
              <w:right w:val="single" w:sz="6" w:space="0" w:color="auto"/>
            </w:tcBorders>
            <w:tcMar>
              <w:top w:w="114" w:type="dxa"/>
              <w:left w:w="28" w:type="dxa"/>
              <w:bottom w:w="114" w:type="dxa"/>
              <w:right w:w="28" w:type="dxa"/>
            </w:tcMar>
          </w:tcPr>
          <w:p w14:paraId="1716A20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C59B825"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2837453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60B57" w14:textId="360E499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18D89879" wp14:editId="742B23EE">
                  <wp:extent cx="907415" cy="307340"/>
                  <wp:effectExtent l="0" t="0" r="0"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907415" cy="30734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DFEB1" w14:textId="79DBF9F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485E2855" wp14:editId="33FC8736">
                  <wp:extent cx="791845" cy="354965"/>
                  <wp:effectExtent l="0" t="0" r="0"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791845" cy="35496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0B0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973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73D44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A335F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2336189D"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58FA298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6E6F9" w14:textId="1A0DFE6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5F3E1E91" wp14:editId="27AFB05F">
                  <wp:extent cx="873760" cy="204470"/>
                  <wp:effectExtent l="0" t="0" r="0"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873760" cy="20447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79F45" w14:textId="1F1120F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3"/>
                <w:sz w:val="24"/>
                <w:szCs w:val="24"/>
              </w:rPr>
              <w:drawing>
                <wp:inline distT="0" distB="0" distL="0" distR="0" wp14:anchorId="6D278AC6" wp14:editId="5F2B66BC">
                  <wp:extent cx="975995" cy="21844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5F8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6A35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8291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0F5B7F" w14:textId="4995C12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2103AF90" wp14:editId="5F3684E9">
                  <wp:extent cx="812165" cy="177165"/>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812165" cy="177165"/>
                          </a:xfrm>
                          <a:prstGeom prst="rect">
                            <a:avLst/>
                          </a:prstGeom>
                          <a:noFill/>
                          <a:ln>
                            <a:noFill/>
                          </a:ln>
                        </pic:spPr>
                      </pic:pic>
                    </a:graphicData>
                  </a:graphic>
                </wp:inline>
              </w:drawing>
            </w:r>
          </w:p>
        </w:tc>
      </w:tr>
      <w:tr w:rsidR="00BB182B" w:rsidRPr="00BB182B" w14:paraId="0BF7A285"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6D5B141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E2353" w14:textId="082DE99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572F4DD" wp14:editId="2C6A6192">
                  <wp:extent cx="825500" cy="198120"/>
                  <wp:effectExtent l="0" t="0" r="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825500" cy="198120"/>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DFBE5" w14:textId="5ADE00D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46289C0D" wp14:editId="59BA4B0C">
                  <wp:extent cx="880110" cy="238760"/>
                  <wp:effectExtent l="0" t="0" r="0"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880110" cy="238760"/>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56A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4F0CB9B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363E62C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nil"/>
              <w:right w:val="single" w:sz="6" w:space="0" w:color="auto"/>
            </w:tcBorders>
            <w:tcMar>
              <w:top w:w="114" w:type="dxa"/>
              <w:left w:w="28" w:type="dxa"/>
              <w:bottom w:w="114" w:type="dxa"/>
              <w:right w:w="28" w:type="dxa"/>
            </w:tcMar>
          </w:tcPr>
          <w:p w14:paraId="12601AF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460DBBBD" w14:textId="77777777">
        <w:tblPrEx>
          <w:tblCellMar>
            <w:top w:w="0" w:type="dxa"/>
            <w:bottom w:w="0" w:type="dxa"/>
          </w:tblCellMar>
        </w:tblPrEx>
        <w:tc>
          <w:tcPr>
            <w:tcW w:w="1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22768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AB578" w14:textId="5F92EC0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4"/>
                <w:sz w:val="24"/>
                <w:szCs w:val="24"/>
              </w:rPr>
              <w:drawing>
                <wp:inline distT="0" distB="0" distL="0" distR="0" wp14:anchorId="1EF7696E" wp14:editId="7ACB2D39">
                  <wp:extent cx="859790" cy="245745"/>
                  <wp:effectExtent l="0" t="0" r="0"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859790" cy="245745"/>
                          </a:xfrm>
                          <a:prstGeom prst="rect">
                            <a:avLst/>
                          </a:prstGeom>
                          <a:noFill/>
                          <a:ln>
                            <a:noFill/>
                          </a:ln>
                        </pic:spPr>
                      </pic:pic>
                    </a:graphicData>
                  </a:graphic>
                </wp:inline>
              </w:drawing>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0A9E9" w14:textId="5F5E019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1"/>
                <w:sz w:val="24"/>
                <w:szCs w:val="24"/>
              </w:rPr>
              <w:drawing>
                <wp:inline distT="0" distB="0" distL="0" distR="0" wp14:anchorId="1494581C" wp14:editId="004E8557">
                  <wp:extent cx="819150" cy="375285"/>
                  <wp:effectExtent l="0" t="0" r="0"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819150" cy="375285"/>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350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2,77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2F28C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3B184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3038"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2037E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8B203C1" w14:textId="77777777">
        <w:tblPrEx>
          <w:tblCellMar>
            <w:top w:w="0" w:type="dxa"/>
            <w:bottom w:w="0" w:type="dxa"/>
          </w:tblCellMar>
        </w:tblPrEx>
        <w:tc>
          <w:tcPr>
            <w:tcW w:w="1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E81030" w14:textId="7220260D"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Два и более, делящие пролет </w:t>
            </w:r>
            <w:r w:rsidR="00A6381C" w:rsidRPr="00BB182B">
              <w:rPr>
                <w:rFonts w:ascii="Times New Roman" w:hAnsi="Times New Roman" w:cs="Times New Roman"/>
                <w:noProof/>
                <w:position w:val="-8"/>
                <w:sz w:val="18"/>
                <w:szCs w:val="18"/>
              </w:rPr>
              <w:drawing>
                <wp:inline distT="0" distB="0" distL="0" distR="0" wp14:anchorId="1A04F806" wp14:editId="4E56C714">
                  <wp:extent cx="61595" cy="129540"/>
                  <wp:effectExtent l="0" t="0" r="0"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61595" cy="129540"/>
                          </a:xfrm>
                          <a:prstGeom prst="rect">
                            <a:avLst/>
                          </a:prstGeom>
                          <a:noFill/>
                          <a:ln>
                            <a:noFill/>
                          </a:ln>
                        </pic:spPr>
                      </pic:pic>
                    </a:graphicData>
                  </a:graphic>
                </wp:inline>
              </w:drawing>
            </w:r>
            <w:r w:rsidRPr="00BB182B">
              <w:rPr>
                <w:rFonts w:ascii="Times New Roman" w:hAnsi="Times New Roman" w:cs="Times New Roman"/>
                <w:sz w:val="18"/>
                <w:szCs w:val="18"/>
              </w:rPr>
              <w:t xml:space="preserve">на равные части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1C2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Любая </w:t>
            </w:r>
          </w:p>
          <w:p w14:paraId="70572EE2" w14:textId="77777777" w:rsidR="00DE5E19" w:rsidRPr="00BB182B" w:rsidRDefault="00DE5E19">
            <w:pPr>
              <w:pStyle w:val="FORMATTEXT"/>
              <w:rPr>
                <w:rFonts w:ascii="Times New Roman" w:hAnsi="Times New Roman" w:cs="Times New Roman"/>
                <w:sz w:val="18"/>
                <w:szCs w:val="18"/>
              </w:rPr>
            </w:pP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E767B" w14:textId="77777777" w:rsidR="00DE5E19" w:rsidRPr="00BB182B" w:rsidRDefault="00DE5E19">
            <w:pPr>
              <w:pStyle w:val="FORMATTEXT"/>
              <w:rPr>
                <w:rFonts w:ascii="Times New Roman" w:hAnsi="Times New Roman" w:cs="Times New Roman"/>
                <w:sz w:val="18"/>
                <w:szCs w:val="18"/>
              </w:rPr>
            </w:pPr>
          </w:p>
          <w:p w14:paraId="4F04398E" w14:textId="6FE62A3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5"/>
                <w:sz w:val="24"/>
                <w:szCs w:val="24"/>
              </w:rPr>
              <w:drawing>
                <wp:inline distT="0" distB="0" distL="0" distR="0" wp14:anchorId="4BABCD74" wp14:editId="19446512">
                  <wp:extent cx="880110" cy="443865"/>
                  <wp:effectExtent l="0" t="0" r="0"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880110" cy="443865"/>
                          </a:xfrm>
                          <a:prstGeom prst="rect">
                            <a:avLst/>
                          </a:prstGeom>
                          <a:noFill/>
                          <a:ln>
                            <a:noFill/>
                          </a:ln>
                        </pic:spPr>
                      </pic:pic>
                    </a:graphicData>
                  </a:graphic>
                </wp:inline>
              </w:drawing>
            </w:r>
          </w:p>
          <w:p w14:paraId="7020D380" w14:textId="77777777" w:rsidR="00DE5E19" w:rsidRPr="00BB182B" w:rsidRDefault="00DE5E19">
            <w:pPr>
              <w:pStyle w:val="FORMATTEXT"/>
              <w:jc w:val="center"/>
              <w:rPr>
                <w:rFonts w:ascii="Times New Roman" w:hAnsi="Times New Roman" w:cs="Times New Roman"/>
                <w:sz w:val="18"/>
                <w:szCs w:val="18"/>
              </w:rPr>
            </w:pPr>
          </w:p>
          <w:p w14:paraId="365ECA50" w14:textId="77777777" w:rsidR="00DE5E19" w:rsidRPr="00BB182B" w:rsidRDefault="00DE5E19">
            <w:pPr>
              <w:pStyle w:val="FORMATTEXT"/>
              <w:rPr>
                <w:rFonts w:ascii="Times New Roman" w:hAnsi="Times New Roman" w:cs="Times New Roman"/>
                <w:sz w:val="18"/>
                <w:szCs w:val="18"/>
              </w:rPr>
            </w:pPr>
          </w:p>
        </w:tc>
        <w:tc>
          <w:tcPr>
            <w:tcW w:w="12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43F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p w14:paraId="05903BB2" w14:textId="77777777" w:rsidR="00DE5E19" w:rsidRPr="00BB182B" w:rsidRDefault="00DE5E19">
            <w:pPr>
              <w:pStyle w:val="FORMATTEXT"/>
              <w:rPr>
                <w:rFonts w:ascii="Times New Roman" w:hAnsi="Times New Roman" w:cs="Times New Roman"/>
                <w:sz w:val="18"/>
                <w:szCs w:val="18"/>
              </w:rPr>
            </w:pPr>
          </w:p>
        </w:tc>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4ED3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Любой </w:t>
            </w:r>
          </w:p>
          <w:p w14:paraId="300E6282" w14:textId="77777777" w:rsidR="00DE5E19" w:rsidRPr="00BB182B" w:rsidRDefault="00DE5E19">
            <w:pPr>
              <w:pStyle w:val="FORMATTEXT"/>
              <w:rPr>
                <w:rFonts w:ascii="Times New Roman" w:hAnsi="Times New Roman" w:cs="Times New Roman"/>
                <w:sz w:val="18"/>
                <w:szCs w:val="18"/>
              </w:rPr>
            </w:pPr>
          </w:p>
        </w:tc>
        <w:tc>
          <w:tcPr>
            <w:tcW w:w="11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E5EE05" w14:textId="2781616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18F5BBBA" wp14:editId="13AB2399">
                  <wp:extent cx="607060" cy="156845"/>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607060" cy="156845"/>
                          </a:xfrm>
                          <a:prstGeom prst="rect">
                            <a:avLst/>
                          </a:prstGeom>
                          <a:noFill/>
                          <a:ln>
                            <a:noFill/>
                          </a:ln>
                        </pic:spPr>
                      </pic:pic>
                    </a:graphicData>
                  </a:graphic>
                </wp:inline>
              </w:drawing>
            </w:r>
          </w:p>
        </w:tc>
        <w:tc>
          <w:tcPr>
            <w:tcW w:w="191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E8F2A9" w14:textId="544736F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2"/>
                <w:sz w:val="24"/>
                <w:szCs w:val="24"/>
              </w:rPr>
              <w:drawing>
                <wp:inline distT="0" distB="0" distL="0" distR="0" wp14:anchorId="262F8738" wp14:editId="51B2D2A0">
                  <wp:extent cx="1146175" cy="191135"/>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1146175" cy="191135"/>
                          </a:xfrm>
                          <a:prstGeom prst="rect">
                            <a:avLst/>
                          </a:prstGeom>
                          <a:noFill/>
                          <a:ln>
                            <a:noFill/>
                          </a:ln>
                        </pic:spPr>
                      </pic:pic>
                    </a:graphicData>
                  </a:graphic>
                </wp:inline>
              </w:drawing>
            </w:r>
          </w:p>
        </w:tc>
      </w:tr>
    </w:tbl>
    <w:p w14:paraId="2046CC1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7108B69"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w:t>
      </w:r>
    </w:p>
    <w:p w14:paraId="30C11B0E"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i/>
          <w:iCs/>
        </w:rPr>
        <w:t>Окончание таблицы Ж.1</w:t>
      </w:r>
      <w:r w:rsidRPr="00BB182B">
        <w:rPr>
          <w:rFonts w:ascii="Times New Roman" w:hAnsi="Times New Roman" w:cs="Times New Roman"/>
        </w:rPr>
        <w:t xml:space="preserve"> </w:t>
      </w:r>
    </w:p>
    <w:p w14:paraId="7B37AEB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75"/>
        <w:gridCol w:w="1800"/>
        <w:gridCol w:w="2137"/>
        <w:gridCol w:w="675"/>
        <w:gridCol w:w="563"/>
        <w:gridCol w:w="1012"/>
        <w:gridCol w:w="1125"/>
        <w:gridCol w:w="1913"/>
      </w:tblGrid>
      <w:tr w:rsidR="00BB182B" w:rsidRPr="00BB182B" w14:paraId="32B0B6BE" w14:textId="77777777">
        <w:tblPrEx>
          <w:tblCellMar>
            <w:top w:w="0" w:type="dxa"/>
            <w:bottom w:w="0" w:type="dxa"/>
          </w:tblCellMar>
        </w:tblPrEx>
        <w:tc>
          <w:tcPr>
            <w:tcW w:w="1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3793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Число закреплений сжатого пояса в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30E5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Вид нагрузки в пролете </w:t>
            </w:r>
          </w:p>
        </w:tc>
        <w:tc>
          <w:tcPr>
            <w:tcW w:w="213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D1B90F" w14:textId="48121B5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Эпюра </w:t>
            </w:r>
            <w:r w:rsidR="00A6381C" w:rsidRPr="00BB182B">
              <w:rPr>
                <w:rFonts w:ascii="Times New Roman" w:hAnsi="Times New Roman" w:cs="Times New Roman"/>
                <w:noProof/>
                <w:position w:val="-11"/>
                <w:sz w:val="18"/>
                <w:szCs w:val="18"/>
              </w:rPr>
              <w:drawing>
                <wp:inline distT="0" distB="0" distL="0" distR="0" wp14:anchorId="08632F1D" wp14:editId="01878BFD">
                  <wp:extent cx="191135" cy="170815"/>
                  <wp:effectExtent l="0" t="0" r="0"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Pr="00BB182B">
              <w:rPr>
                <w:rFonts w:ascii="Times New Roman" w:hAnsi="Times New Roman" w:cs="Times New Roman"/>
                <w:sz w:val="18"/>
                <w:szCs w:val="18"/>
              </w:rPr>
              <w:t xml:space="preserve">на участке </w:t>
            </w:r>
            <w:r w:rsidR="00A6381C" w:rsidRPr="00BB182B">
              <w:rPr>
                <w:rFonts w:ascii="Times New Roman" w:hAnsi="Times New Roman" w:cs="Times New Roman"/>
                <w:noProof/>
                <w:position w:val="-11"/>
                <w:sz w:val="18"/>
                <w:szCs w:val="18"/>
              </w:rPr>
              <w:drawing>
                <wp:inline distT="0" distB="0" distL="0" distR="0" wp14:anchorId="60130EC0" wp14:editId="3E0B2057">
                  <wp:extent cx="156845" cy="17716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56845" cy="177165"/>
                          </a:xfrm>
                          <a:prstGeom prst="rect">
                            <a:avLst/>
                          </a:prstGeom>
                          <a:noFill/>
                          <a:ln>
                            <a:noFill/>
                          </a:ln>
                        </pic:spPr>
                      </pic:pic>
                    </a:graphicData>
                  </a:graphic>
                </wp:inline>
              </w:drawing>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B57181" w14:textId="0FDC703C" w:rsidR="00DE5E19" w:rsidRPr="00BB182B" w:rsidRDefault="00A6381C">
            <w:pPr>
              <w:widowControl w:val="0"/>
              <w:autoSpaceDE w:val="0"/>
              <w:autoSpaceDN w:val="0"/>
              <w:adjustRightInd w:val="0"/>
              <w:spacing w:after="0" w:line="240" w:lineRule="auto"/>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5629C3D3" wp14:editId="029B035B">
                  <wp:extent cx="143510" cy="163830"/>
                  <wp:effectExtent l="0" t="0" r="0" b="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D041D8" w14:textId="1E96598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1B4A5AF5" wp14:editId="79A73482">
                  <wp:extent cx="163830" cy="163830"/>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7AEF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Пояс, к которому </w:t>
            </w:r>
          </w:p>
        </w:tc>
        <w:tc>
          <w:tcPr>
            <w:tcW w:w="30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13C3E" w14:textId="7BE69AC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8"/>
                <w:sz w:val="18"/>
                <w:szCs w:val="18"/>
              </w:rPr>
              <w:drawing>
                <wp:inline distT="0" distB="0" distL="0" distR="0" wp14:anchorId="0E9032A9" wp14:editId="4753FB90">
                  <wp:extent cx="129540" cy="129540"/>
                  <wp:effectExtent l="0" t="0" r="0" b="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B182B">
              <w:rPr>
                <w:rFonts w:ascii="Times New Roman" w:hAnsi="Times New Roman" w:cs="Times New Roman"/>
                <w:sz w:val="18"/>
                <w:szCs w:val="18"/>
              </w:rPr>
              <w:t xml:space="preserve">при значениях </w:t>
            </w:r>
            <w:r w:rsidR="00A6381C" w:rsidRPr="00BB182B">
              <w:rPr>
                <w:rFonts w:ascii="Times New Roman" w:hAnsi="Times New Roman" w:cs="Times New Roman"/>
                <w:noProof/>
                <w:position w:val="-7"/>
                <w:sz w:val="18"/>
                <w:szCs w:val="18"/>
              </w:rPr>
              <w:drawing>
                <wp:inline distT="0" distB="0" distL="0" distR="0" wp14:anchorId="4CF44613" wp14:editId="1057F2B3">
                  <wp:extent cx="109220" cy="109220"/>
                  <wp:effectExtent l="0" t="0" r="0"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r>
      <w:tr w:rsidR="00BB182B" w:rsidRPr="00BB182B" w14:paraId="14B8B080" w14:textId="77777777">
        <w:tblPrEx>
          <w:tblCellMar>
            <w:top w:w="0" w:type="dxa"/>
            <w:bottom w:w="0" w:type="dxa"/>
          </w:tblCellMar>
        </w:tblPrEx>
        <w:tc>
          <w:tcPr>
            <w:tcW w:w="1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5F74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пролете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14D8FA"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13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D4A97E" w14:textId="7336C34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5"/>
                <w:sz w:val="24"/>
                <w:szCs w:val="24"/>
              </w:rPr>
              <w:drawing>
                <wp:inline distT="0" distB="0" distL="0" distR="0" wp14:anchorId="52312815" wp14:editId="790295B9">
                  <wp:extent cx="798195" cy="259080"/>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798195" cy="259080"/>
                          </a:xfrm>
                          <a:prstGeom prst="rect">
                            <a:avLst/>
                          </a:prstGeom>
                          <a:noFill/>
                          <a:ln>
                            <a:noFill/>
                          </a:ln>
                        </pic:spPr>
                      </pic:pic>
                    </a:graphicData>
                  </a:graphic>
                </wp:inline>
              </w:drawing>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7702DE" w14:textId="77777777" w:rsidR="00DE5E19" w:rsidRPr="00BB182B" w:rsidRDefault="00DE5E19">
            <w:pPr>
              <w:pStyle w:val="FORMATTEXT"/>
              <w:rPr>
                <w:rFonts w:ascii="Times New Roman" w:hAnsi="Times New Roman" w:cs="Times New Roman"/>
                <w:sz w:val="18"/>
                <w:szCs w:val="18"/>
              </w:rPr>
            </w:pP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B5CC0D" w14:textId="77777777" w:rsidR="00DE5E19" w:rsidRPr="00BB182B" w:rsidRDefault="00DE5E19">
            <w:pPr>
              <w:pStyle w:val="FORMATTEXT"/>
              <w:rPr>
                <w:rFonts w:ascii="Times New Roman" w:hAnsi="Times New Roman" w:cs="Times New Roman"/>
                <w:sz w:val="18"/>
                <w:szCs w:val="18"/>
              </w:rPr>
            </w:pPr>
          </w:p>
        </w:tc>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61DA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приложена нагрузка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A262B" w14:textId="6FCEBFE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42DB9E06" wp14:editId="12F8D9F8">
                  <wp:extent cx="559435" cy="15684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559435" cy="156845"/>
                          </a:xfrm>
                          <a:prstGeom prst="rect">
                            <a:avLst/>
                          </a:prstGeom>
                          <a:noFill/>
                          <a:ln>
                            <a:noFill/>
                          </a:ln>
                        </pic:spPr>
                      </pic:pic>
                    </a:graphicData>
                  </a:graphic>
                </wp:inline>
              </w:drawing>
            </w:r>
          </w:p>
        </w:tc>
        <w:tc>
          <w:tcPr>
            <w:tcW w:w="19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71C62" w14:textId="4193061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40&lt;</w:t>
            </w:r>
            <w:r w:rsidR="00A6381C" w:rsidRPr="00BB182B">
              <w:rPr>
                <w:rFonts w:ascii="Times New Roman" w:hAnsi="Times New Roman" w:cs="Times New Roman"/>
                <w:noProof/>
                <w:position w:val="-8"/>
                <w:sz w:val="18"/>
                <w:szCs w:val="18"/>
              </w:rPr>
              <w:drawing>
                <wp:inline distT="0" distB="0" distL="0" distR="0" wp14:anchorId="7E4A1156" wp14:editId="405CC233">
                  <wp:extent cx="198120" cy="129540"/>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98120" cy="129540"/>
                          </a:xfrm>
                          <a:prstGeom prst="rect">
                            <a:avLst/>
                          </a:prstGeom>
                          <a:noFill/>
                          <a:ln>
                            <a:noFill/>
                          </a:ln>
                        </pic:spPr>
                      </pic:pic>
                    </a:graphicData>
                  </a:graphic>
                </wp:inline>
              </w:drawing>
            </w:r>
            <w:r w:rsidRPr="00BB182B">
              <w:rPr>
                <w:rFonts w:ascii="Times New Roman" w:hAnsi="Times New Roman" w:cs="Times New Roman"/>
                <w:sz w:val="18"/>
                <w:szCs w:val="18"/>
              </w:rPr>
              <w:t xml:space="preserve">400 </w:t>
            </w:r>
          </w:p>
        </w:tc>
      </w:tr>
      <w:tr w:rsidR="00BB182B" w:rsidRPr="00BB182B" w14:paraId="048A59C1" w14:textId="77777777">
        <w:tblPrEx>
          <w:tblCellMar>
            <w:top w:w="0" w:type="dxa"/>
            <w:bottom w:w="0" w:type="dxa"/>
          </w:tblCellMar>
        </w:tblPrEx>
        <w:tc>
          <w:tcPr>
            <w:tcW w:w="1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57CA43"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Одно в середине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722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Сосредоточенная в середине </w:t>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F616E" w14:textId="2163FDD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0"/>
                <w:sz w:val="24"/>
                <w:szCs w:val="24"/>
              </w:rPr>
              <w:drawing>
                <wp:inline distT="0" distB="0" distL="0" distR="0" wp14:anchorId="7A88032E" wp14:editId="215A5462">
                  <wp:extent cx="866775" cy="347980"/>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866775" cy="347980"/>
                          </a:xfrm>
                          <a:prstGeom prst="rect">
                            <a:avLst/>
                          </a:prstGeom>
                          <a:noFill/>
                          <a:ln>
                            <a:noFill/>
                          </a:ln>
                        </pic:spPr>
                      </pic:pic>
                    </a:graphicData>
                  </a:graphic>
                </wp:inline>
              </w:drawing>
            </w:r>
          </w:p>
        </w:tc>
        <w:tc>
          <w:tcPr>
            <w:tcW w:w="12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960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BAAC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Любой </w:t>
            </w:r>
          </w:p>
        </w:tc>
        <w:tc>
          <w:tcPr>
            <w:tcW w:w="30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40616" w14:textId="32180BE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4EEEEE20" wp14:editId="2D37006C">
                  <wp:extent cx="320675" cy="163830"/>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20675" cy="163830"/>
                          </a:xfrm>
                          <a:prstGeom prst="rect">
                            <a:avLst/>
                          </a:prstGeom>
                          <a:noFill/>
                          <a:ln>
                            <a:noFill/>
                          </a:ln>
                        </pic:spPr>
                      </pic:pic>
                    </a:graphicData>
                  </a:graphic>
                </wp:inline>
              </w:drawing>
            </w:r>
          </w:p>
        </w:tc>
      </w:tr>
      <w:tr w:rsidR="00BB182B" w:rsidRPr="00BB182B" w14:paraId="294353C3" w14:textId="77777777">
        <w:tblPrEx>
          <w:tblCellMar>
            <w:top w:w="0" w:type="dxa"/>
            <w:bottom w:w="0" w:type="dxa"/>
          </w:tblCellMar>
        </w:tblPrEx>
        <w:tc>
          <w:tcPr>
            <w:tcW w:w="1575" w:type="dxa"/>
            <w:tcBorders>
              <w:top w:val="nil"/>
              <w:left w:val="single" w:sz="6" w:space="0" w:color="auto"/>
              <w:bottom w:val="nil"/>
              <w:right w:val="single" w:sz="6" w:space="0" w:color="auto"/>
            </w:tcBorders>
            <w:tcMar>
              <w:top w:w="114" w:type="dxa"/>
              <w:left w:w="28" w:type="dxa"/>
              <w:bottom w:w="114" w:type="dxa"/>
              <w:right w:w="28" w:type="dxa"/>
            </w:tcMar>
          </w:tcPr>
          <w:p w14:paraId="4AA1F9D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A4D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Сосредоточенная в четверти </w:t>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B06C8" w14:textId="1122D57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3"/>
                <w:sz w:val="24"/>
                <w:szCs w:val="24"/>
              </w:rPr>
              <w:drawing>
                <wp:inline distT="0" distB="0" distL="0" distR="0" wp14:anchorId="3F32298D" wp14:editId="56DDAC2B">
                  <wp:extent cx="866775" cy="409575"/>
                  <wp:effectExtent l="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tc>
        <w:tc>
          <w:tcPr>
            <w:tcW w:w="12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FE8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0A2C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Сжатый </w:t>
            </w:r>
          </w:p>
          <w:p w14:paraId="46829440" w14:textId="77777777" w:rsidR="00DE5E19" w:rsidRPr="00BB182B" w:rsidRDefault="00DE5E19">
            <w:pPr>
              <w:pStyle w:val="FORMATTEXT"/>
              <w:rPr>
                <w:rFonts w:ascii="Times New Roman" w:hAnsi="Times New Roman" w:cs="Times New Roman"/>
                <w:sz w:val="18"/>
                <w:szCs w:val="18"/>
              </w:rPr>
            </w:pPr>
          </w:p>
          <w:p w14:paraId="1A7E25C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Растянутый </w:t>
            </w:r>
          </w:p>
        </w:tc>
        <w:tc>
          <w:tcPr>
            <w:tcW w:w="30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D1F68" w14:textId="7ED8540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0270DD98" wp14:editId="789ECAD5">
                  <wp:extent cx="320675" cy="163830"/>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320675" cy="163830"/>
                          </a:xfrm>
                          <a:prstGeom prst="rect">
                            <a:avLst/>
                          </a:prstGeom>
                          <a:noFill/>
                          <a:ln>
                            <a:noFill/>
                          </a:ln>
                        </pic:spPr>
                      </pic:pic>
                    </a:graphicData>
                  </a:graphic>
                </wp:inline>
              </w:drawing>
            </w:r>
          </w:p>
          <w:p w14:paraId="7F2AD53C" w14:textId="3FAF289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3EF1BBC1" wp14:editId="02CE4EBC">
                  <wp:extent cx="334645" cy="16383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334645" cy="163830"/>
                          </a:xfrm>
                          <a:prstGeom prst="rect">
                            <a:avLst/>
                          </a:prstGeom>
                          <a:noFill/>
                          <a:ln>
                            <a:noFill/>
                          </a:ln>
                        </pic:spPr>
                      </pic:pic>
                    </a:graphicData>
                  </a:graphic>
                </wp:inline>
              </w:drawing>
            </w:r>
          </w:p>
        </w:tc>
      </w:tr>
      <w:tr w:rsidR="00BB182B" w:rsidRPr="00BB182B" w14:paraId="56D8BEC2" w14:textId="77777777">
        <w:tblPrEx>
          <w:tblCellMar>
            <w:top w:w="0" w:type="dxa"/>
            <w:bottom w:w="0" w:type="dxa"/>
          </w:tblCellMar>
        </w:tblPrEx>
        <w:tc>
          <w:tcPr>
            <w:tcW w:w="1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F1282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DF8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Равномерно распределенная </w:t>
            </w:r>
          </w:p>
        </w:tc>
        <w:tc>
          <w:tcPr>
            <w:tcW w:w="2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58214" w14:textId="4230FA3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1"/>
                <w:sz w:val="24"/>
                <w:szCs w:val="24"/>
              </w:rPr>
              <w:drawing>
                <wp:inline distT="0" distB="0" distL="0" distR="0" wp14:anchorId="5ABCA30C" wp14:editId="4362D923">
                  <wp:extent cx="866775" cy="375285"/>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866775" cy="375285"/>
                          </a:xfrm>
                          <a:prstGeom prst="rect">
                            <a:avLst/>
                          </a:prstGeom>
                          <a:noFill/>
                          <a:ln>
                            <a:noFill/>
                          </a:ln>
                        </pic:spPr>
                      </pic:pic>
                    </a:graphicData>
                  </a:graphic>
                </wp:inline>
              </w:drawing>
            </w:r>
          </w:p>
        </w:tc>
        <w:tc>
          <w:tcPr>
            <w:tcW w:w="12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BFC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10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48B69"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Сжатый </w:t>
            </w:r>
          </w:p>
          <w:p w14:paraId="75D4FB0E" w14:textId="77777777" w:rsidR="00DE5E19" w:rsidRPr="00BB182B" w:rsidRDefault="00DE5E19">
            <w:pPr>
              <w:pStyle w:val="FORMATTEXT"/>
              <w:rPr>
                <w:rFonts w:ascii="Times New Roman" w:hAnsi="Times New Roman" w:cs="Times New Roman"/>
                <w:sz w:val="18"/>
                <w:szCs w:val="18"/>
              </w:rPr>
            </w:pPr>
          </w:p>
          <w:p w14:paraId="06B045F8"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Растянутый </w:t>
            </w:r>
          </w:p>
        </w:tc>
        <w:tc>
          <w:tcPr>
            <w:tcW w:w="30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8F491" w14:textId="68993A9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11C7DC3A" wp14:editId="5BEE860B">
                  <wp:extent cx="320675" cy="163830"/>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320675" cy="163830"/>
                          </a:xfrm>
                          <a:prstGeom prst="rect">
                            <a:avLst/>
                          </a:prstGeom>
                          <a:noFill/>
                          <a:ln>
                            <a:noFill/>
                          </a:ln>
                        </pic:spPr>
                      </pic:pic>
                    </a:graphicData>
                  </a:graphic>
                </wp:inline>
              </w:drawing>
            </w:r>
          </w:p>
          <w:p w14:paraId="424B1E5D" w14:textId="419805E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3B5860E2" wp14:editId="304AD347">
                  <wp:extent cx="334645" cy="16383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334645" cy="163830"/>
                          </a:xfrm>
                          <a:prstGeom prst="rect">
                            <a:avLst/>
                          </a:prstGeom>
                          <a:noFill/>
                          <a:ln>
                            <a:noFill/>
                          </a:ln>
                        </pic:spPr>
                      </pic:pic>
                    </a:graphicData>
                  </a:graphic>
                </wp:inline>
              </w:drawing>
            </w:r>
          </w:p>
        </w:tc>
      </w:tr>
      <w:tr w:rsidR="00BB182B" w:rsidRPr="00BB182B" w14:paraId="6D826DD5" w14:textId="77777777">
        <w:tblPrEx>
          <w:tblCellMar>
            <w:top w:w="0" w:type="dxa"/>
            <w:bottom w:w="0" w:type="dxa"/>
          </w:tblCellMar>
        </w:tblPrEx>
        <w:tc>
          <w:tcPr>
            <w:tcW w:w="108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B04AC" w14:textId="52EC3F26"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Для схем без закрепления сжатого пояса в пролете в формулах для </w:t>
            </w:r>
            <w:r w:rsidR="00A6381C" w:rsidRPr="00BB182B">
              <w:rPr>
                <w:rFonts w:ascii="Times New Roman" w:hAnsi="Times New Roman" w:cs="Times New Roman"/>
                <w:noProof/>
                <w:position w:val="-8"/>
                <w:sz w:val="18"/>
                <w:szCs w:val="18"/>
              </w:rPr>
              <w:drawing>
                <wp:inline distT="0" distB="0" distL="0" distR="0" wp14:anchorId="48898057" wp14:editId="24E727BD">
                  <wp:extent cx="129540" cy="12954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B182B">
              <w:rPr>
                <w:rFonts w:ascii="Times New Roman" w:hAnsi="Times New Roman" w:cs="Times New Roman"/>
                <w:sz w:val="18"/>
                <w:szCs w:val="18"/>
              </w:rPr>
              <w:t xml:space="preserve">принимать: знак "-" - при действии нагрузки на верхнем поясе; знак "+" - при действии нагрузки на нижнем поясе. </w:t>
            </w:r>
          </w:p>
          <w:p w14:paraId="2B8F1F6A" w14:textId="77777777" w:rsidR="00DE5E19" w:rsidRPr="00BB182B" w:rsidRDefault="00DE5E19">
            <w:pPr>
              <w:pStyle w:val="FORMATTEXT"/>
              <w:rPr>
                <w:rFonts w:ascii="Times New Roman" w:hAnsi="Times New Roman" w:cs="Times New Roman"/>
                <w:sz w:val="18"/>
                <w:szCs w:val="18"/>
              </w:rPr>
            </w:pPr>
          </w:p>
          <w:p w14:paraId="2CB4F2A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Примечания </w:t>
            </w:r>
          </w:p>
          <w:p w14:paraId="34CF00DC" w14:textId="77777777" w:rsidR="00DE5E19" w:rsidRPr="00BB182B" w:rsidRDefault="00DE5E19">
            <w:pPr>
              <w:pStyle w:val="FORMATTEXT"/>
              <w:rPr>
                <w:rFonts w:ascii="Times New Roman" w:hAnsi="Times New Roman" w:cs="Times New Roman"/>
                <w:sz w:val="18"/>
                <w:szCs w:val="18"/>
              </w:rPr>
            </w:pPr>
          </w:p>
          <w:p w14:paraId="0460D73C" w14:textId="159ECCB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1 Значение </w:t>
            </w:r>
            <w:r w:rsidR="00A6381C" w:rsidRPr="00BB182B">
              <w:rPr>
                <w:rFonts w:ascii="Times New Roman" w:hAnsi="Times New Roman" w:cs="Times New Roman"/>
                <w:noProof/>
                <w:position w:val="-10"/>
                <w:sz w:val="18"/>
                <w:szCs w:val="18"/>
              </w:rPr>
              <w:drawing>
                <wp:inline distT="0" distB="0" distL="0" distR="0" wp14:anchorId="5E0D52F5" wp14:editId="5DCCD1F0">
                  <wp:extent cx="156845" cy="163830"/>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56845" cy="16383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равным </w:t>
            </w:r>
            <w:r w:rsidR="00A6381C" w:rsidRPr="00BB182B">
              <w:rPr>
                <w:rFonts w:ascii="Times New Roman" w:hAnsi="Times New Roman" w:cs="Times New Roman"/>
                <w:noProof/>
                <w:position w:val="-8"/>
                <w:sz w:val="18"/>
                <w:szCs w:val="18"/>
              </w:rPr>
              <w:drawing>
                <wp:inline distT="0" distB="0" distL="0" distR="0" wp14:anchorId="40347A8A" wp14:editId="335D90F9">
                  <wp:extent cx="129540" cy="129540"/>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BB182B">
              <w:rPr>
                <w:rFonts w:ascii="Times New Roman" w:hAnsi="Times New Roman" w:cs="Times New Roman"/>
                <w:sz w:val="18"/>
                <w:szCs w:val="18"/>
              </w:rPr>
              <w:t xml:space="preserve">при двух и более закреплениях сжатого пояса в пролете. </w:t>
            </w:r>
          </w:p>
          <w:p w14:paraId="122DCE13" w14:textId="77777777" w:rsidR="00DE5E19" w:rsidRPr="00BB182B" w:rsidRDefault="00DE5E19">
            <w:pPr>
              <w:pStyle w:val="FORMATTEXT"/>
              <w:rPr>
                <w:rFonts w:ascii="Times New Roman" w:hAnsi="Times New Roman" w:cs="Times New Roman"/>
                <w:sz w:val="18"/>
                <w:szCs w:val="18"/>
              </w:rPr>
            </w:pPr>
          </w:p>
          <w:p w14:paraId="0247680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2 Опорные сечения балок раскреплены от опрокидывания. </w:t>
            </w:r>
          </w:p>
          <w:p w14:paraId="086D8B37" w14:textId="77777777" w:rsidR="00DE5E19" w:rsidRPr="00BB182B" w:rsidRDefault="00DE5E19">
            <w:pPr>
              <w:pStyle w:val="FORMATTEXT"/>
              <w:rPr>
                <w:rFonts w:ascii="Times New Roman" w:hAnsi="Times New Roman" w:cs="Times New Roman"/>
                <w:sz w:val="18"/>
                <w:szCs w:val="18"/>
              </w:rPr>
            </w:pPr>
          </w:p>
        </w:tc>
      </w:tr>
    </w:tbl>
    <w:p w14:paraId="3FBC85B2"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lastRenderedPageBreak/>
        <w:t>Таблица Ж.1 (Измененная редакция, Изм. N 3).</w:t>
      </w:r>
    </w:p>
    <w:p w14:paraId="3E61DC00" w14:textId="77777777" w:rsidR="00DE5E19" w:rsidRPr="00BB182B" w:rsidRDefault="00DE5E19">
      <w:pPr>
        <w:pStyle w:val="FORMATTEXT"/>
        <w:ind w:firstLine="568"/>
        <w:jc w:val="both"/>
        <w:rPr>
          <w:rFonts w:ascii="Times New Roman" w:hAnsi="Times New Roman" w:cs="Times New Roman"/>
        </w:rPr>
      </w:pPr>
    </w:p>
    <w:p w14:paraId="4B41B9C6" w14:textId="1C5411B0"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Таблица Ж.2 - Коэффициент</w:t>
      </w:r>
      <w:r w:rsidRPr="00BB182B">
        <w:rPr>
          <w:rFonts w:ascii="Times New Roman" w:hAnsi="Times New Roman" w:cs="Times New Roman"/>
          <w:b/>
          <w:bCs/>
        </w:rPr>
        <w:t xml:space="preserve"> </w:t>
      </w:r>
      <w:r w:rsidR="00A6381C" w:rsidRPr="00BB182B">
        <w:rPr>
          <w:rFonts w:ascii="Times New Roman" w:hAnsi="Times New Roman" w:cs="Times New Roman"/>
          <w:noProof/>
          <w:position w:val="-8"/>
        </w:rPr>
        <w:drawing>
          <wp:inline distT="0" distB="0" distL="0" distR="0" wp14:anchorId="384DCB70" wp14:editId="0A849BA7">
            <wp:extent cx="170815" cy="170815"/>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BB182B">
        <w:rPr>
          <w:rFonts w:ascii="Times New Roman" w:hAnsi="Times New Roman" w:cs="Times New Roman"/>
        </w:rPr>
        <w:t xml:space="preserve">для жестко заделанных консолей двутаврового сечения с двумя осями симметрии </w:t>
      </w:r>
    </w:p>
    <w:p w14:paraId="3380CF9A"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2400"/>
        <w:gridCol w:w="2400"/>
        <w:gridCol w:w="2400"/>
      </w:tblGrid>
      <w:tr w:rsidR="00BB182B" w:rsidRPr="00BB182B" w14:paraId="5D5ECCFB"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A905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Вид нагрузки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3CA0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Пояс, к которому приложена нагрузка </w:t>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8E1E5" w14:textId="73FA8F0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8"/>
                <w:sz w:val="18"/>
                <w:szCs w:val="18"/>
              </w:rPr>
              <w:drawing>
                <wp:inline distT="0" distB="0" distL="0" distR="0" wp14:anchorId="1B825038" wp14:editId="729FB548">
                  <wp:extent cx="170815" cy="170815"/>
                  <wp:effectExtent l="0" t="0" r="0"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BB182B">
              <w:rPr>
                <w:rFonts w:ascii="Times New Roman" w:hAnsi="Times New Roman" w:cs="Times New Roman"/>
                <w:sz w:val="18"/>
                <w:szCs w:val="18"/>
              </w:rPr>
              <w:t xml:space="preserve">при отсутствии закреплений сжатого пояса и при значениях </w:t>
            </w:r>
            <w:r w:rsidR="00A6381C" w:rsidRPr="00BB182B">
              <w:rPr>
                <w:rFonts w:ascii="Times New Roman" w:hAnsi="Times New Roman" w:cs="Times New Roman"/>
                <w:noProof/>
                <w:position w:val="-7"/>
                <w:sz w:val="18"/>
                <w:szCs w:val="18"/>
              </w:rPr>
              <w:drawing>
                <wp:inline distT="0" distB="0" distL="0" distR="0" wp14:anchorId="714C4796" wp14:editId="71AC096E">
                  <wp:extent cx="143510" cy="14351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r>
      <w:tr w:rsidR="00BB182B" w:rsidRPr="00BB182B" w14:paraId="25DD2B0F"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EA9B44"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53509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8EA8F" w14:textId="1551DA9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4</w:t>
            </w:r>
            <w:r w:rsidR="00A6381C" w:rsidRPr="00BB182B">
              <w:rPr>
                <w:rFonts w:ascii="Times New Roman" w:hAnsi="Times New Roman" w:cs="Times New Roman"/>
                <w:noProof/>
                <w:position w:val="-8"/>
                <w:sz w:val="18"/>
                <w:szCs w:val="18"/>
              </w:rPr>
              <w:drawing>
                <wp:inline distT="0" distB="0" distL="0" distR="0" wp14:anchorId="16633E21" wp14:editId="6324C978">
                  <wp:extent cx="382270" cy="170815"/>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BB182B">
              <w:rPr>
                <w:rFonts w:ascii="Times New Roman" w:hAnsi="Times New Roman" w:cs="Times New Roman"/>
                <w:sz w:val="18"/>
                <w:szCs w:val="18"/>
              </w:rPr>
              <w:t xml:space="preserve">28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B4118" w14:textId="01ADC51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28&lt;</w:t>
            </w:r>
            <w:r w:rsidR="00A6381C" w:rsidRPr="00BB182B">
              <w:rPr>
                <w:rFonts w:ascii="Times New Roman" w:hAnsi="Times New Roman" w:cs="Times New Roman"/>
                <w:noProof/>
                <w:position w:val="-8"/>
                <w:sz w:val="18"/>
                <w:szCs w:val="18"/>
              </w:rPr>
              <w:drawing>
                <wp:inline distT="0" distB="0" distL="0" distR="0" wp14:anchorId="78533C8B" wp14:editId="6A275326">
                  <wp:extent cx="266065" cy="170815"/>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BB182B">
              <w:rPr>
                <w:rFonts w:ascii="Times New Roman" w:hAnsi="Times New Roman" w:cs="Times New Roman"/>
                <w:sz w:val="18"/>
                <w:szCs w:val="18"/>
              </w:rPr>
              <w:t xml:space="preserve">100 </w:t>
            </w:r>
          </w:p>
        </w:tc>
      </w:tr>
      <w:tr w:rsidR="00BB182B" w:rsidRPr="00BB182B" w14:paraId="07E4BBB6"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C9A34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Сосредоточенная на конце консоли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8AE4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Растянутый </w:t>
            </w:r>
          </w:p>
          <w:p w14:paraId="65770F96" w14:textId="77777777" w:rsidR="00DE5E19" w:rsidRPr="00BB182B" w:rsidRDefault="00DE5E19">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DEC46" w14:textId="127F87D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2C46A86B" wp14:editId="2A3D735D">
                  <wp:extent cx="688975" cy="211455"/>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688975" cy="211455"/>
                          </a:xfrm>
                          <a:prstGeom prst="rect">
                            <a:avLst/>
                          </a:prstGeom>
                          <a:noFill/>
                          <a:ln>
                            <a:noFill/>
                          </a:ln>
                        </pic:spPr>
                      </pic:pic>
                    </a:graphicData>
                  </a:graphic>
                </wp:inline>
              </w:drawing>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7DF9CA" w14:textId="71304E6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2DB7D788" wp14:editId="74D38207">
                  <wp:extent cx="743585" cy="211455"/>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743585" cy="211455"/>
                          </a:xfrm>
                          <a:prstGeom prst="rect">
                            <a:avLst/>
                          </a:prstGeom>
                          <a:noFill/>
                          <a:ln>
                            <a:noFill/>
                          </a:ln>
                        </pic:spPr>
                      </pic:pic>
                    </a:graphicData>
                  </a:graphic>
                </wp:inline>
              </w:drawing>
            </w:r>
          </w:p>
        </w:tc>
      </w:tr>
      <w:tr w:rsidR="00BB182B" w:rsidRPr="00BB182B" w14:paraId="34E3565B"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01FC5F" w14:textId="77777777" w:rsidR="00DE5E19" w:rsidRPr="00BB182B" w:rsidRDefault="00DE5E19">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3BBE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Сжатый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119781" w14:textId="143871B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00D43AE7" wp14:editId="1C8ACF1E">
                  <wp:extent cx="750570" cy="198120"/>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EDFBD8" w14:textId="31ADB47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
                <w:sz w:val="24"/>
                <w:szCs w:val="24"/>
              </w:rPr>
              <w:drawing>
                <wp:inline distT="0" distB="0" distL="0" distR="0" wp14:anchorId="68E44FC3" wp14:editId="04184222">
                  <wp:extent cx="750570" cy="198120"/>
                  <wp:effectExtent l="0" t="0" r="0"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p>
        </w:tc>
      </w:tr>
      <w:tr w:rsidR="00BB182B" w:rsidRPr="00BB182B" w14:paraId="4B192C0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4B8A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Равномерно распределенная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C9F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Растянутый </w:t>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0B0BD" w14:textId="08B9167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9D4CD40" wp14:editId="6994B38D">
                  <wp:extent cx="497840" cy="238760"/>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p>
        </w:tc>
      </w:tr>
      <w:tr w:rsidR="00BB182B" w:rsidRPr="00BB182B" w14:paraId="70B077DA"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A318E" w14:textId="32B13C0A"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Примечание - Коэффициент </w:t>
            </w:r>
            <w:r w:rsidR="00A6381C" w:rsidRPr="00BB182B">
              <w:rPr>
                <w:rFonts w:ascii="Times New Roman" w:hAnsi="Times New Roman" w:cs="Times New Roman"/>
                <w:noProof/>
                <w:position w:val="-7"/>
                <w:sz w:val="18"/>
                <w:szCs w:val="18"/>
              </w:rPr>
              <w:drawing>
                <wp:inline distT="0" distB="0" distL="0" distR="0" wp14:anchorId="13D2D44A" wp14:editId="1AC5D60C">
                  <wp:extent cx="143510" cy="143510"/>
                  <wp:effectExtent l="0" t="0" r="0" b="0"/>
                  <wp:docPr id="2592" name="Рисунок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следует принимать по формулам (Ж.4) и (Ж.5) при значениях </w:t>
            </w:r>
            <w:r w:rsidR="00A6381C" w:rsidRPr="00BB182B">
              <w:rPr>
                <w:rFonts w:ascii="Times New Roman" w:hAnsi="Times New Roman" w:cs="Times New Roman"/>
                <w:noProof/>
                <w:position w:val="-8"/>
                <w:sz w:val="18"/>
                <w:szCs w:val="18"/>
              </w:rPr>
              <w:drawing>
                <wp:inline distT="0" distB="0" distL="0" distR="0" wp14:anchorId="1A26CBAA" wp14:editId="73400A85">
                  <wp:extent cx="122555" cy="170815"/>
                  <wp:effectExtent l="0" t="0" r="0" b="0"/>
                  <wp:docPr id="2593" name="Рисунок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BB182B">
              <w:rPr>
                <w:rFonts w:ascii="Times New Roman" w:hAnsi="Times New Roman" w:cs="Times New Roman"/>
                <w:sz w:val="18"/>
                <w:szCs w:val="18"/>
              </w:rPr>
              <w:t>, как для схем с раскреплениями сжатого пояса в пролете (</w:t>
            </w:r>
            <w:r w:rsidR="00A6381C" w:rsidRPr="00BB182B">
              <w:rPr>
                <w:rFonts w:ascii="Times New Roman" w:hAnsi="Times New Roman" w:cs="Times New Roman"/>
                <w:noProof/>
                <w:position w:val="-8"/>
                <w:sz w:val="18"/>
                <w:szCs w:val="18"/>
              </w:rPr>
              <w:drawing>
                <wp:inline distT="0" distB="0" distL="0" distR="0" wp14:anchorId="5D5FF5BF" wp14:editId="419740CA">
                  <wp:extent cx="122555" cy="170815"/>
                  <wp:effectExtent l="0" t="0" r="0" b="0"/>
                  <wp:docPr id="2594" name="Рисунок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BB182B">
              <w:rPr>
                <w:rFonts w:ascii="Times New Roman" w:hAnsi="Times New Roman" w:cs="Times New Roman"/>
                <w:sz w:val="18"/>
                <w:szCs w:val="18"/>
              </w:rPr>
              <w:t xml:space="preserve">=1,54 и </w:t>
            </w:r>
            <w:r w:rsidR="00A6381C" w:rsidRPr="00BB182B">
              <w:rPr>
                <w:rFonts w:ascii="Times New Roman" w:hAnsi="Times New Roman" w:cs="Times New Roman"/>
                <w:noProof/>
                <w:position w:val="-8"/>
                <w:sz w:val="18"/>
                <w:szCs w:val="18"/>
              </w:rPr>
              <w:drawing>
                <wp:inline distT="0" distB="0" distL="0" distR="0" wp14:anchorId="45639B0B" wp14:editId="1D0630AD">
                  <wp:extent cx="122555" cy="170815"/>
                  <wp:effectExtent l="0" t="0" r="0" b="0"/>
                  <wp:docPr id="2595" name="Рисунок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BB182B">
              <w:rPr>
                <w:rFonts w:ascii="Times New Roman" w:hAnsi="Times New Roman" w:cs="Times New Roman"/>
                <w:sz w:val="18"/>
                <w:szCs w:val="18"/>
              </w:rPr>
              <w:t xml:space="preserve">=8 при </w:t>
            </w:r>
            <w:r w:rsidR="00A6381C" w:rsidRPr="00BB182B">
              <w:rPr>
                <w:rFonts w:ascii="Times New Roman" w:hAnsi="Times New Roman" w:cs="Times New Roman"/>
                <w:noProof/>
                <w:position w:val="-11"/>
                <w:sz w:val="18"/>
                <w:szCs w:val="18"/>
              </w:rPr>
              <w:drawing>
                <wp:inline distT="0" distB="0" distL="0" distR="0" wp14:anchorId="193FDC1A" wp14:editId="4273AEA6">
                  <wp:extent cx="211455" cy="231775"/>
                  <wp:effectExtent l="0" t="0" r="0" b="0"/>
                  <wp:docPr id="2596" name="Рисунок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BB182B">
              <w:rPr>
                <w:rFonts w:ascii="Times New Roman" w:hAnsi="Times New Roman" w:cs="Times New Roman"/>
                <w:sz w:val="18"/>
                <w:szCs w:val="18"/>
              </w:rPr>
              <w:t xml:space="preserve">соответственно). </w:t>
            </w:r>
          </w:p>
          <w:p w14:paraId="450BCC7C" w14:textId="77777777" w:rsidR="00DE5E19" w:rsidRPr="00BB182B" w:rsidRDefault="00DE5E19">
            <w:pPr>
              <w:pStyle w:val="FORMATTEXT"/>
              <w:rPr>
                <w:rFonts w:ascii="Times New Roman" w:hAnsi="Times New Roman" w:cs="Times New Roman"/>
                <w:sz w:val="18"/>
                <w:szCs w:val="18"/>
              </w:rPr>
            </w:pPr>
          </w:p>
        </w:tc>
      </w:tr>
    </w:tbl>
    <w:p w14:paraId="3CF2D8F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4B7B1FE0"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Таблица Ж.2 (Измененная редакция, Изм. N 3).</w:t>
      </w:r>
    </w:p>
    <w:p w14:paraId="4D82B688" w14:textId="77777777" w:rsidR="00DE5E19" w:rsidRPr="00BB182B" w:rsidRDefault="00DE5E19">
      <w:pPr>
        <w:pStyle w:val="FORMATTEXT"/>
        <w:ind w:firstLine="568"/>
        <w:jc w:val="both"/>
        <w:rPr>
          <w:rFonts w:ascii="Times New Roman" w:hAnsi="Times New Roman" w:cs="Times New Roman"/>
        </w:rPr>
      </w:pPr>
    </w:p>
    <w:p w14:paraId="2AA1574C"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BB182B" w:rsidRPr="00BB182B" w14:paraId="0B41612F"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0A9EDAED" w14:textId="759E2D3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9"/>
                <w:sz w:val="24"/>
                <w:szCs w:val="24"/>
              </w:rPr>
              <w:drawing>
                <wp:inline distT="0" distB="0" distL="0" distR="0" wp14:anchorId="41EB8286" wp14:editId="3A7A01A7">
                  <wp:extent cx="1739900" cy="1965325"/>
                  <wp:effectExtent l="0" t="0" r="0" b="0"/>
                  <wp:docPr id="2597" name="Рисунок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739900" cy="1965325"/>
                          </a:xfrm>
                          <a:prstGeom prst="rect">
                            <a:avLst/>
                          </a:prstGeom>
                          <a:noFill/>
                          <a:ln>
                            <a:noFill/>
                          </a:ln>
                        </pic:spPr>
                      </pic:pic>
                    </a:graphicData>
                  </a:graphic>
                </wp:inline>
              </w:drawing>
            </w:r>
          </w:p>
        </w:tc>
      </w:tr>
    </w:tbl>
    <w:p w14:paraId="663A0C8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C00A489" w14:textId="77777777" w:rsidR="00DE5E19" w:rsidRPr="00BB182B" w:rsidRDefault="00DE5E19">
      <w:pPr>
        <w:pStyle w:val="FORMATTEXT"/>
        <w:jc w:val="center"/>
        <w:rPr>
          <w:rFonts w:ascii="Times New Roman" w:hAnsi="Times New Roman" w:cs="Times New Roman"/>
        </w:rPr>
      </w:pPr>
    </w:p>
    <w:p w14:paraId="1FB50CC4" w14:textId="77777777"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Ж.1 - Схема двутаврового сечения с одной осью симметрии </w:t>
      </w:r>
    </w:p>
    <w:p w14:paraId="7FB76B61" w14:textId="77777777" w:rsidR="00DE5E19" w:rsidRPr="00BB182B" w:rsidRDefault="00DE5E19">
      <w:pPr>
        <w:pStyle w:val="FORMATTEXT"/>
        <w:jc w:val="both"/>
        <w:rPr>
          <w:rFonts w:ascii="Times New Roman" w:hAnsi="Times New Roman" w:cs="Times New Roman"/>
        </w:rPr>
      </w:pPr>
    </w:p>
    <w:p w14:paraId="3A9F6093" w14:textId="77777777" w:rsidR="00DE5E19" w:rsidRPr="00BB182B" w:rsidRDefault="00DE5E19">
      <w:pPr>
        <w:pStyle w:val="FORMATTEXT"/>
        <w:jc w:val="both"/>
        <w:rPr>
          <w:rFonts w:ascii="Times New Roman" w:hAnsi="Times New Roman" w:cs="Times New Roman"/>
        </w:rPr>
      </w:pPr>
    </w:p>
    <w:p w14:paraId="0F48B674" w14:textId="6FC5FDDB"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Ж.3 - Коэффициент </w:t>
      </w:r>
      <w:r w:rsidR="00A6381C" w:rsidRPr="00BB182B">
        <w:rPr>
          <w:rFonts w:ascii="Times New Roman" w:hAnsi="Times New Roman" w:cs="Times New Roman"/>
          <w:noProof/>
          <w:position w:val="-11"/>
        </w:rPr>
        <w:drawing>
          <wp:inline distT="0" distB="0" distL="0" distR="0" wp14:anchorId="02FB278C" wp14:editId="4E24AB21">
            <wp:extent cx="191135" cy="231775"/>
            <wp:effectExtent l="0" t="0" r="0" b="0"/>
            <wp:docPr id="2598" name="Рисунок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738C4BD1"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800"/>
        <w:gridCol w:w="4350"/>
      </w:tblGrid>
      <w:tr w:rsidR="00BB182B" w:rsidRPr="00BB182B" w14:paraId="3CC3BF0D"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457C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Сжатый пояс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E54B0" w14:textId="45C8D72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1"/>
                <w:sz w:val="18"/>
                <w:szCs w:val="18"/>
              </w:rPr>
              <w:drawing>
                <wp:inline distT="0" distB="0" distL="0" distR="0" wp14:anchorId="7828E9AB" wp14:editId="32857AE8">
                  <wp:extent cx="191135" cy="231775"/>
                  <wp:effectExtent l="0" t="0" r="0" b="0"/>
                  <wp:docPr id="2599" name="Рисунок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sz w:val="18"/>
                <w:szCs w:val="18"/>
              </w:rPr>
              <w:t xml:space="preserve">при значении </w:t>
            </w:r>
            <w:r w:rsidR="00A6381C" w:rsidRPr="00BB182B">
              <w:rPr>
                <w:rFonts w:ascii="Times New Roman" w:hAnsi="Times New Roman" w:cs="Times New Roman"/>
                <w:noProof/>
                <w:position w:val="-10"/>
                <w:sz w:val="18"/>
                <w:szCs w:val="18"/>
              </w:rPr>
              <w:drawing>
                <wp:inline distT="0" distB="0" distL="0" distR="0" wp14:anchorId="54992DB9" wp14:editId="4162E364">
                  <wp:extent cx="198120" cy="218440"/>
                  <wp:effectExtent l="0" t="0" r="0" b="0"/>
                  <wp:docPr id="2600" name="Рисунок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r>
      <w:tr w:rsidR="00BB182B" w:rsidRPr="00BB182B" w14:paraId="328B9C70"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852AC4" w14:textId="77777777" w:rsidR="00DE5E19" w:rsidRPr="00BB182B" w:rsidRDefault="00DE5E1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681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до 0,85</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9BB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свыше 0,85 </w:t>
            </w:r>
          </w:p>
        </w:tc>
      </w:tr>
      <w:tr w:rsidR="00BB182B" w:rsidRPr="00BB182B" w14:paraId="7E9F493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D3BA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Более развитый</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6034D" w14:textId="669483D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137BF2A5" wp14:editId="7E0A2759">
                  <wp:extent cx="389255" cy="218440"/>
                  <wp:effectExtent l="0" t="0" r="0" b="0"/>
                  <wp:docPr id="2601"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9A36B" w14:textId="36BDB538"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21"/>
                <w:sz w:val="18"/>
                <w:szCs w:val="18"/>
              </w:rPr>
              <w:drawing>
                <wp:inline distT="0" distB="0" distL="0" distR="0" wp14:anchorId="15184EA7" wp14:editId="5D5F9400">
                  <wp:extent cx="1931035" cy="504825"/>
                  <wp:effectExtent l="0" t="0" r="0" b="0"/>
                  <wp:docPr id="2602"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931035" cy="504825"/>
                          </a:xfrm>
                          <a:prstGeom prst="rect">
                            <a:avLst/>
                          </a:prstGeom>
                          <a:noFill/>
                          <a:ln>
                            <a:noFill/>
                          </a:ln>
                        </pic:spPr>
                      </pic:pic>
                    </a:graphicData>
                  </a:graphic>
                </wp:inline>
              </w:drawing>
            </w:r>
          </w:p>
        </w:tc>
      </w:tr>
      <w:tr w:rsidR="00BB182B" w:rsidRPr="00BB182B" w14:paraId="0138A05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89AD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Менее развитый</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A3967" w14:textId="76F1A4B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08E24AC" wp14:editId="15A1B035">
                  <wp:extent cx="198120" cy="218440"/>
                  <wp:effectExtent l="0" t="0" r="0" b="0"/>
                  <wp:docPr id="2603"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8D678" w14:textId="44F60EC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4821C9AE" wp14:editId="62893654">
                  <wp:extent cx="1064260" cy="218440"/>
                  <wp:effectExtent l="0" t="0" r="0" b="0"/>
                  <wp:docPr id="2604"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064260" cy="218440"/>
                          </a:xfrm>
                          <a:prstGeom prst="rect">
                            <a:avLst/>
                          </a:prstGeom>
                          <a:noFill/>
                          <a:ln>
                            <a:noFill/>
                          </a:ln>
                        </pic:spPr>
                      </pic:pic>
                    </a:graphicData>
                  </a:graphic>
                </wp:inline>
              </w:drawing>
            </w:r>
          </w:p>
        </w:tc>
      </w:tr>
    </w:tbl>
    <w:p w14:paraId="746B44D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23C4717"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Ж.5 Значения </w:t>
      </w:r>
      <w:r w:rsidRPr="00BB182B">
        <w:rPr>
          <w:rFonts w:ascii="Times New Roman" w:hAnsi="Times New Roman" w:cs="Times New Roman"/>
          <w:i/>
          <w:iCs/>
        </w:rPr>
        <w:t>В</w:t>
      </w:r>
      <w:r w:rsidRPr="00BB182B">
        <w:rPr>
          <w:rFonts w:ascii="Times New Roman" w:hAnsi="Times New Roman" w:cs="Times New Roman"/>
        </w:rPr>
        <w:t xml:space="preserve">, </w:t>
      </w:r>
      <w:r w:rsidRPr="00BB182B">
        <w:rPr>
          <w:rFonts w:ascii="Times New Roman" w:hAnsi="Times New Roman" w:cs="Times New Roman"/>
          <w:i/>
          <w:iCs/>
        </w:rPr>
        <w:t>С</w:t>
      </w:r>
      <w:r w:rsidRPr="00BB182B">
        <w:rPr>
          <w:rFonts w:ascii="Times New Roman" w:hAnsi="Times New Roman" w:cs="Times New Roman"/>
        </w:rPr>
        <w:t xml:space="preserve"> и </w:t>
      </w:r>
      <w:r w:rsidRPr="00BB182B">
        <w:rPr>
          <w:rFonts w:ascii="Times New Roman" w:hAnsi="Times New Roman" w:cs="Times New Roman"/>
          <w:i/>
          <w:iCs/>
        </w:rPr>
        <w:t>D</w:t>
      </w:r>
      <w:r w:rsidRPr="00BB182B">
        <w:rPr>
          <w:rFonts w:ascii="Times New Roman" w:hAnsi="Times New Roman" w:cs="Times New Roman"/>
        </w:rPr>
        <w:t xml:space="preserve"> в формуле (Ж.9) определяют по таблицам Ж.4 и Ж.5 в зависимости от коэффициентов:</w:t>
      </w:r>
    </w:p>
    <w:p w14:paraId="6D802D12" w14:textId="77777777" w:rsidR="00DE5E19" w:rsidRPr="00BB182B" w:rsidRDefault="00DE5E19">
      <w:pPr>
        <w:pStyle w:val="FORMATTEXT"/>
        <w:ind w:firstLine="568"/>
        <w:jc w:val="both"/>
        <w:rPr>
          <w:rFonts w:ascii="Times New Roman" w:hAnsi="Times New Roman" w:cs="Times New Roman"/>
        </w:rPr>
      </w:pPr>
    </w:p>
    <w:p w14:paraId="694E0512" w14:textId="0466E8AF"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9"/>
        </w:rPr>
        <w:drawing>
          <wp:inline distT="0" distB="0" distL="0" distR="0" wp14:anchorId="5342E0F7" wp14:editId="62AF9152">
            <wp:extent cx="914400" cy="19812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00DE5E19" w:rsidRPr="00BB182B">
        <w:rPr>
          <w:rFonts w:ascii="Times New Roman" w:hAnsi="Times New Roman" w:cs="Times New Roman"/>
        </w:rPr>
        <w:t xml:space="preserve">;                                                              (Ж.10) </w:t>
      </w:r>
    </w:p>
    <w:p w14:paraId="7125755A"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4513FA87" w14:textId="2D17AF5D"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9"/>
        </w:rPr>
        <w:drawing>
          <wp:inline distT="0" distB="0" distL="0" distR="0" wp14:anchorId="47BD4BE1" wp14:editId="68660697">
            <wp:extent cx="887095" cy="19812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887095" cy="198120"/>
                    </a:xfrm>
                    <a:prstGeom prst="rect">
                      <a:avLst/>
                    </a:prstGeom>
                    <a:noFill/>
                    <a:ln>
                      <a:noFill/>
                    </a:ln>
                  </pic:spPr>
                </pic:pic>
              </a:graphicData>
            </a:graphic>
          </wp:inline>
        </w:drawing>
      </w:r>
      <w:r w:rsidR="00DE5E19" w:rsidRPr="00BB182B">
        <w:rPr>
          <w:rFonts w:ascii="Times New Roman" w:hAnsi="Times New Roman" w:cs="Times New Roman"/>
        </w:rPr>
        <w:t xml:space="preserve">;                                                               (Ж.11) </w:t>
      </w:r>
    </w:p>
    <w:p w14:paraId="2A7ED833"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xml:space="preserve">      </w:t>
      </w:r>
    </w:p>
    <w:p w14:paraId="5F38D71F" w14:textId="70A02C27"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4"/>
        </w:rPr>
        <w:drawing>
          <wp:inline distT="0" distB="0" distL="0" distR="0" wp14:anchorId="4414E302" wp14:editId="5BB95935">
            <wp:extent cx="3227705" cy="579755"/>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3227705" cy="579755"/>
                    </a:xfrm>
                    <a:prstGeom prst="rect">
                      <a:avLst/>
                    </a:prstGeom>
                    <a:noFill/>
                    <a:ln>
                      <a:noFill/>
                    </a:ln>
                  </pic:spPr>
                </pic:pic>
              </a:graphicData>
            </a:graphic>
          </wp:inline>
        </w:drawing>
      </w:r>
      <w:r w:rsidR="00DE5E19" w:rsidRPr="00BB182B">
        <w:rPr>
          <w:rFonts w:ascii="Times New Roman" w:hAnsi="Times New Roman" w:cs="Times New Roman"/>
        </w:rPr>
        <w:t>;                     (Ж.12)</w:t>
      </w:r>
    </w:p>
    <w:p w14:paraId="22A19BC0" w14:textId="77777777" w:rsidR="00DE5E19" w:rsidRPr="00BB182B" w:rsidRDefault="00DE5E19">
      <w:pPr>
        <w:pStyle w:val="FORMATTEXT"/>
        <w:jc w:val="right"/>
        <w:rPr>
          <w:rFonts w:ascii="Times New Roman" w:hAnsi="Times New Roman" w:cs="Times New Roman"/>
        </w:rPr>
      </w:pPr>
    </w:p>
    <w:p w14:paraId="2CE0E646" w14:textId="1DDF62C1"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4"/>
        </w:rPr>
        <w:drawing>
          <wp:inline distT="0" distB="0" distL="0" distR="0" wp14:anchorId="7055AF9F" wp14:editId="4AF7C222">
            <wp:extent cx="2286000" cy="559435"/>
            <wp:effectExtent l="0" t="0" r="0" b="0"/>
            <wp:docPr id="2608" name="Рисунок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2286000" cy="559435"/>
                    </a:xfrm>
                    <a:prstGeom prst="rect">
                      <a:avLst/>
                    </a:prstGeom>
                    <a:noFill/>
                    <a:ln>
                      <a:noFill/>
                    </a:ln>
                  </pic:spPr>
                </pic:pic>
              </a:graphicData>
            </a:graphic>
          </wp:inline>
        </w:drawing>
      </w:r>
      <w:r w:rsidR="00DE5E19" w:rsidRPr="00BB182B">
        <w:rPr>
          <w:rFonts w:ascii="Times New Roman" w:hAnsi="Times New Roman" w:cs="Times New Roman"/>
        </w:rPr>
        <w:t xml:space="preserve">,                                            (Ж.13) </w:t>
      </w:r>
    </w:p>
    <w:p w14:paraId="4AEED6E2" w14:textId="77777777" w:rsidR="00DE5E19" w:rsidRPr="00BB182B" w:rsidRDefault="00DE5E19">
      <w:pPr>
        <w:pStyle w:val="FORMATTEXT"/>
        <w:jc w:val="both"/>
        <w:rPr>
          <w:rFonts w:ascii="Times New Roman" w:hAnsi="Times New Roman" w:cs="Times New Roman"/>
        </w:rPr>
      </w:pPr>
    </w:p>
    <w:p w14:paraId="47B67292" w14:textId="77777777" w:rsidR="00DE5E19" w:rsidRPr="00BB182B" w:rsidRDefault="00DE5E19">
      <w:pPr>
        <w:pStyle w:val="FORMATTEXT"/>
        <w:jc w:val="both"/>
        <w:rPr>
          <w:rFonts w:ascii="Times New Roman" w:hAnsi="Times New Roman" w:cs="Times New Roman"/>
        </w:rPr>
      </w:pPr>
    </w:p>
    <w:p w14:paraId="3D56160B" w14:textId="702C9AB4" w:rsidR="00DE5E19" w:rsidRPr="00BB182B" w:rsidRDefault="00DE5E19" w:rsidP="00011576">
      <w:pPr>
        <w:pStyle w:val="FORMATTEXT"/>
        <w:jc w:val="both"/>
        <w:rPr>
          <w:rFonts w:ascii="Times New Roman" w:hAnsi="Times New Roman" w:cs="Times New Roman"/>
        </w:rPr>
      </w:pPr>
      <w:r w:rsidRPr="00BB182B">
        <w:rPr>
          <w:rFonts w:ascii="Times New Roman" w:hAnsi="Times New Roman" w:cs="Times New Roman"/>
        </w:rPr>
        <w:t xml:space="preserve">где значения </w:t>
      </w:r>
      <w:r w:rsidRPr="00BB182B">
        <w:rPr>
          <w:rFonts w:ascii="Times New Roman" w:hAnsi="Times New Roman" w:cs="Times New Roman"/>
          <w:i/>
          <w:iCs/>
        </w:rPr>
        <w:t>n</w:t>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223F562F" wp14:editId="6C1B58DA">
            <wp:extent cx="149860" cy="218440"/>
            <wp:effectExtent l="0" t="0" r="0" b="0"/>
            <wp:docPr id="2609" name="Рисунок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 </w:t>
      </w:r>
      <w:r w:rsidRPr="00BB182B">
        <w:rPr>
          <w:rFonts w:ascii="Times New Roman" w:hAnsi="Times New Roman" w:cs="Times New Roman"/>
          <w:i/>
          <w:iCs/>
        </w:rPr>
        <w:t>h</w:t>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72DA0072" wp14:editId="3550B95C">
            <wp:extent cx="163830" cy="218440"/>
            <wp:effectExtent l="0" t="0" r="0" b="0"/>
            <wp:docPr id="2610"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304FF82C" wp14:editId="4DA7E0B9">
            <wp:extent cx="191135" cy="238760"/>
            <wp:effectExtent l="0" t="0" r="0" b="0"/>
            <wp:docPr id="2611"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B182B">
        <w:rPr>
          <w:rFonts w:ascii="Times New Roman" w:hAnsi="Times New Roman" w:cs="Times New Roman"/>
        </w:rPr>
        <w:t xml:space="preserve">следует принимать согласно настоящему приложению, a </w:t>
      </w:r>
      <w:r w:rsidR="00A6381C" w:rsidRPr="00BB182B">
        <w:rPr>
          <w:rFonts w:ascii="Times New Roman" w:hAnsi="Times New Roman" w:cs="Times New Roman"/>
          <w:noProof/>
          <w:position w:val="-11"/>
        </w:rPr>
        <w:drawing>
          <wp:inline distT="0" distB="0" distL="0" distR="0" wp14:anchorId="06F0730D" wp14:editId="2EBE61FB">
            <wp:extent cx="149860" cy="231775"/>
            <wp:effectExtent l="0" t="0" r="0" b="0"/>
            <wp:docPr id="2612" name="Рисунок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rPr>
        <w:t>- согласно приложению Д.</w:t>
      </w:r>
    </w:p>
    <w:p w14:paraId="2A987705"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361AB82F" w14:textId="03EDB63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Коэффициент </w:t>
      </w:r>
      <w:r w:rsidR="00A6381C" w:rsidRPr="00BB182B">
        <w:rPr>
          <w:rFonts w:ascii="Times New Roman" w:hAnsi="Times New Roman" w:cs="Times New Roman"/>
          <w:noProof/>
          <w:position w:val="-7"/>
        </w:rPr>
        <w:drawing>
          <wp:inline distT="0" distB="0" distL="0" distR="0" wp14:anchorId="517A5CA3" wp14:editId="2F41A1EC">
            <wp:extent cx="143510" cy="143510"/>
            <wp:effectExtent l="0" t="0" r="0" b="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в таблице Ж.5 следует определять по формуле (Ж.4).</w:t>
      </w:r>
    </w:p>
    <w:p w14:paraId="3A18B3D9" w14:textId="77777777" w:rsidR="00DE5E19" w:rsidRPr="00BB182B" w:rsidRDefault="00DE5E19">
      <w:pPr>
        <w:pStyle w:val="FORMATTEXT"/>
        <w:ind w:firstLine="568"/>
        <w:jc w:val="both"/>
        <w:rPr>
          <w:rFonts w:ascii="Times New Roman" w:hAnsi="Times New Roman" w:cs="Times New Roman"/>
        </w:rPr>
      </w:pPr>
    </w:p>
    <w:p w14:paraId="60B85E5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2).</w:t>
      </w:r>
    </w:p>
    <w:p w14:paraId="1C0795D5" w14:textId="77777777" w:rsidR="00DE5E19" w:rsidRPr="00BB182B" w:rsidRDefault="00DE5E19">
      <w:pPr>
        <w:pStyle w:val="FORMATTEXT"/>
        <w:ind w:firstLine="568"/>
        <w:jc w:val="both"/>
        <w:rPr>
          <w:rFonts w:ascii="Times New Roman" w:hAnsi="Times New Roman" w:cs="Times New Roman"/>
        </w:rPr>
      </w:pPr>
    </w:p>
    <w:p w14:paraId="6A0BD3A2"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Ж.4 - Коэффициент </w:t>
      </w:r>
      <w:r w:rsidRPr="00BB182B">
        <w:rPr>
          <w:rFonts w:ascii="Times New Roman" w:hAnsi="Times New Roman" w:cs="Times New Roman"/>
          <w:i/>
          <w:iCs/>
        </w:rPr>
        <w:t>В</w:t>
      </w:r>
    </w:p>
    <w:p w14:paraId="62C2E41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400"/>
        <w:gridCol w:w="2400"/>
        <w:gridCol w:w="1950"/>
      </w:tblGrid>
      <w:tr w:rsidR="00BB182B" w:rsidRPr="00BB182B" w14:paraId="34DB26E8"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B511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Схема сечения и место приложения нагрузки </w:t>
            </w:r>
          </w:p>
        </w:tc>
        <w:tc>
          <w:tcPr>
            <w:tcW w:w="6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EC8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Pr="00BB182B">
              <w:rPr>
                <w:rFonts w:ascii="Times New Roman" w:hAnsi="Times New Roman" w:cs="Times New Roman"/>
                <w:i/>
                <w:iCs/>
                <w:sz w:val="18"/>
                <w:szCs w:val="18"/>
              </w:rPr>
              <w:t>В</w:t>
            </w:r>
            <w:r w:rsidRPr="00BB182B">
              <w:rPr>
                <w:rFonts w:ascii="Times New Roman" w:hAnsi="Times New Roman" w:cs="Times New Roman"/>
                <w:sz w:val="18"/>
                <w:szCs w:val="18"/>
              </w:rPr>
              <w:t xml:space="preserve"> при нагрузке</w:t>
            </w:r>
          </w:p>
        </w:tc>
      </w:tr>
      <w:tr w:rsidR="00BB182B" w:rsidRPr="00BB182B" w14:paraId="5018E81E"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70660D" w14:textId="77777777" w:rsidR="00DE5E19" w:rsidRPr="00BB182B" w:rsidRDefault="00DE5E19">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7DD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сосредоточенной в середине пролета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5D3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равномерно распределенной</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F2F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вызывающей чистый изгиб </w:t>
            </w:r>
          </w:p>
        </w:tc>
      </w:tr>
      <w:tr w:rsidR="00BB182B" w:rsidRPr="00BB182B" w14:paraId="7B89E70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DA648" w14:textId="6155CE3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6"/>
                <w:sz w:val="24"/>
                <w:szCs w:val="24"/>
              </w:rPr>
              <w:drawing>
                <wp:inline distT="0" distB="0" distL="0" distR="0" wp14:anchorId="5E40CBC7" wp14:editId="7E74C927">
                  <wp:extent cx="1282700" cy="887095"/>
                  <wp:effectExtent l="0" t="0" r="0" b="0"/>
                  <wp:docPr id="2614" name="Рисунок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282700" cy="887095"/>
                          </a:xfrm>
                          <a:prstGeom prst="rect">
                            <a:avLst/>
                          </a:prstGeom>
                          <a:noFill/>
                          <a:ln>
                            <a:noFill/>
                          </a:ln>
                        </pic:spPr>
                      </pic:pic>
                    </a:graphicData>
                  </a:graphic>
                </wp:inline>
              </w:drawing>
            </w:r>
          </w:p>
          <w:p w14:paraId="6330FAC3" w14:textId="77777777" w:rsidR="00DE5E19" w:rsidRPr="00BB182B" w:rsidRDefault="00DE5E19">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0E62D" w14:textId="62694BB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76D68714" wp14:editId="3A79817C">
                  <wp:extent cx="122555" cy="184150"/>
                  <wp:effectExtent l="0" t="0" r="0" b="0"/>
                  <wp:docPr id="2615" name="Рисунок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B364C" w14:textId="376800FE"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1F08F8CA" wp14:editId="5875B9DC">
                  <wp:extent cx="122555" cy="163830"/>
                  <wp:effectExtent l="0" t="0" r="0" b="0"/>
                  <wp:docPr id="2616" name="Рисунок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ED54D" w14:textId="0622ED3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363D0DDD" wp14:editId="5978B0C9">
                  <wp:extent cx="122555" cy="198120"/>
                  <wp:effectExtent l="0" t="0" r="0" b="0"/>
                  <wp:docPr id="2617" name="Рисунок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BB182B" w:rsidRPr="00BB182B" w14:paraId="6E386EB7"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1D621" w14:textId="14D941C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6"/>
                <w:sz w:val="24"/>
                <w:szCs w:val="24"/>
              </w:rPr>
              <w:drawing>
                <wp:inline distT="0" distB="0" distL="0" distR="0" wp14:anchorId="5F499EC4" wp14:editId="0DBFDEF6">
                  <wp:extent cx="1200785" cy="866775"/>
                  <wp:effectExtent l="0" t="0" r="0" b="0"/>
                  <wp:docPr id="2618" name="Рисунок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200785" cy="866775"/>
                          </a:xfrm>
                          <a:prstGeom prst="rect">
                            <a:avLst/>
                          </a:prstGeom>
                          <a:noFill/>
                          <a:ln>
                            <a:noFill/>
                          </a:ln>
                        </pic:spPr>
                      </pic:pic>
                    </a:graphicData>
                  </a:graphic>
                </wp:inline>
              </w:drawing>
            </w:r>
          </w:p>
          <w:p w14:paraId="4E30AC4B" w14:textId="77777777" w:rsidR="00DE5E19" w:rsidRPr="00BB182B" w:rsidRDefault="00DE5E19">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EA046" w14:textId="4617327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265CA9FC" wp14:editId="4CCF41AC">
                  <wp:extent cx="313690" cy="184150"/>
                  <wp:effectExtent l="0" t="0" r="0" b="0"/>
                  <wp:docPr id="2619" name="Рисунок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76DE7" w14:textId="348C4B3C"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4BF1E7C9" wp14:editId="40EBE3BB">
                  <wp:extent cx="313690" cy="198120"/>
                  <wp:effectExtent l="0" t="0" r="0" b="0"/>
                  <wp:docPr id="2620" name="Рисунок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013E8" w14:textId="1DD2C1F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A55EF8D" wp14:editId="727F6F03">
                  <wp:extent cx="122555" cy="198120"/>
                  <wp:effectExtent l="0" t="0" r="0" b="0"/>
                  <wp:docPr id="2621" name="Рисунок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BB182B" w:rsidRPr="00BB182B" w14:paraId="7E03815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C4E9B" w14:textId="652E232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6DD3AC6B" wp14:editId="15B1E86C">
                  <wp:extent cx="1235075" cy="839470"/>
                  <wp:effectExtent l="0" t="0" r="0" b="0"/>
                  <wp:docPr id="2622" name="Рисунок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1235075" cy="839470"/>
                          </a:xfrm>
                          <a:prstGeom prst="rect">
                            <a:avLst/>
                          </a:prstGeom>
                          <a:noFill/>
                          <a:ln>
                            <a:noFill/>
                          </a:ln>
                        </pic:spPr>
                      </pic:pic>
                    </a:graphicData>
                  </a:graphic>
                </wp:inline>
              </w:drawing>
            </w:r>
          </w:p>
          <w:p w14:paraId="3B6047FB" w14:textId="77777777" w:rsidR="00DE5E19" w:rsidRPr="00BB182B" w:rsidRDefault="00DE5E19">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64072" w14:textId="33E02F8A"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6C8A678D" wp14:editId="4DD65DFA">
                  <wp:extent cx="313690" cy="184150"/>
                  <wp:effectExtent l="0" t="0" r="0" b="0"/>
                  <wp:docPr id="2623" name="Рисунок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35492" w14:textId="10807913"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14B36E9B" wp14:editId="4E7F9B95">
                  <wp:extent cx="313690" cy="198120"/>
                  <wp:effectExtent l="0" t="0" r="0" b="0"/>
                  <wp:docPr id="2624" name="Рисунок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021F5" w14:textId="310695D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42A6F6D1" wp14:editId="153BC523">
                  <wp:extent cx="238760" cy="198120"/>
                  <wp:effectExtent l="0" t="0" r="0" b="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p>
        </w:tc>
      </w:tr>
      <w:tr w:rsidR="00BB182B" w:rsidRPr="00BB182B" w14:paraId="6E2D584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55EBC" w14:textId="60EF9A1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4"/>
                <w:sz w:val="24"/>
                <w:szCs w:val="24"/>
              </w:rPr>
              <w:drawing>
                <wp:inline distT="0" distB="0" distL="0" distR="0" wp14:anchorId="1A5786D8" wp14:editId="05D1E94B">
                  <wp:extent cx="1269365" cy="819150"/>
                  <wp:effectExtent l="0" t="0" r="0" b="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269365" cy="819150"/>
                          </a:xfrm>
                          <a:prstGeom prst="rect">
                            <a:avLst/>
                          </a:prstGeom>
                          <a:noFill/>
                          <a:ln>
                            <a:noFill/>
                          </a:ln>
                        </pic:spPr>
                      </pic:pic>
                    </a:graphicData>
                  </a:graphic>
                </wp:inline>
              </w:drawing>
            </w:r>
          </w:p>
          <w:p w14:paraId="02904FCE" w14:textId="77777777" w:rsidR="00DE5E19" w:rsidRPr="00BB182B" w:rsidRDefault="00DE5E19">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24ED3" w14:textId="2333EF47"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2ADCDAEC" wp14:editId="4A7C7226">
                  <wp:extent cx="238760" cy="184150"/>
                  <wp:effectExtent l="0" t="0" r="0" b="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6EF4F" w14:textId="6B4DAA5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8"/>
                <w:sz w:val="18"/>
                <w:szCs w:val="18"/>
              </w:rPr>
              <w:drawing>
                <wp:inline distT="0" distB="0" distL="0" distR="0" wp14:anchorId="75C74A07" wp14:editId="0834C3F1">
                  <wp:extent cx="238760" cy="163830"/>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7A7CE" w14:textId="712CF13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9"/>
                <w:sz w:val="18"/>
                <w:szCs w:val="18"/>
              </w:rPr>
              <w:drawing>
                <wp:inline distT="0" distB="0" distL="0" distR="0" wp14:anchorId="796FD484" wp14:editId="39E71567">
                  <wp:extent cx="238760" cy="19812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p>
        </w:tc>
      </w:tr>
    </w:tbl>
    <w:p w14:paraId="5CA0C92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F52A97A"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lastRenderedPageBreak/>
        <w:t xml:space="preserve">Таблица Ж.5 - Коэффициенты </w:t>
      </w:r>
      <w:r w:rsidRPr="00BB182B">
        <w:rPr>
          <w:rFonts w:ascii="Times New Roman" w:hAnsi="Times New Roman" w:cs="Times New Roman"/>
          <w:i/>
          <w:iCs/>
        </w:rPr>
        <w:t>С</w:t>
      </w:r>
      <w:r w:rsidRPr="00BB182B">
        <w:rPr>
          <w:rFonts w:ascii="Times New Roman" w:hAnsi="Times New Roman" w:cs="Times New Roman"/>
        </w:rPr>
        <w:t xml:space="preserve"> и </w:t>
      </w:r>
      <w:r w:rsidRPr="00BB182B">
        <w:rPr>
          <w:rFonts w:ascii="Times New Roman" w:hAnsi="Times New Roman" w:cs="Times New Roman"/>
          <w:i/>
          <w:iCs/>
        </w:rPr>
        <w:t>D</w:t>
      </w:r>
    </w:p>
    <w:p w14:paraId="413C76E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2100"/>
        <w:gridCol w:w="2400"/>
        <w:gridCol w:w="1650"/>
      </w:tblGrid>
      <w:tr w:rsidR="00BB182B" w:rsidRPr="00BB182B" w14:paraId="70699719"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AA3D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Вид нагрузки </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B2E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Pr="00BB182B">
              <w:rPr>
                <w:rFonts w:ascii="Times New Roman" w:hAnsi="Times New Roman" w:cs="Times New Roman"/>
                <w:i/>
                <w:iCs/>
                <w:sz w:val="18"/>
                <w:szCs w:val="18"/>
              </w:rPr>
              <w:t>С</w:t>
            </w:r>
            <w:r w:rsidRPr="00BB182B">
              <w:rPr>
                <w:rFonts w:ascii="Times New Roman" w:hAnsi="Times New Roman" w:cs="Times New Roman"/>
                <w:sz w:val="18"/>
                <w:szCs w:val="18"/>
              </w:rPr>
              <w:t xml:space="preserve"> при сечении</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0EEB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Pr="00BB182B">
              <w:rPr>
                <w:rFonts w:ascii="Times New Roman" w:hAnsi="Times New Roman" w:cs="Times New Roman"/>
                <w:i/>
                <w:iCs/>
                <w:sz w:val="18"/>
                <w:szCs w:val="18"/>
              </w:rPr>
              <w:t>D</w:t>
            </w:r>
            <w:r w:rsidRPr="00BB182B">
              <w:rPr>
                <w:rFonts w:ascii="Times New Roman" w:hAnsi="Times New Roman" w:cs="Times New Roman"/>
                <w:sz w:val="18"/>
                <w:szCs w:val="18"/>
              </w:rPr>
              <w:t xml:space="preserve"> </w:t>
            </w:r>
          </w:p>
        </w:tc>
      </w:tr>
      <w:tr w:rsidR="00BB182B" w:rsidRPr="00BB182B" w14:paraId="72AD5778"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D67B6B" w14:textId="77777777" w:rsidR="00DE5E19" w:rsidRPr="00BB182B" w:rsidRDefault="00DE5E19">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9698C" w14:textId="6B4BE7A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двутавровом (</w:t>
            </w:r>
            <w:r w:rsidR="00A6381C" w:rsidRPr="00BB182B">
              <w:rPr>
                <w:rFonts w:ascii="Times New Roman" w:hAnsi="Times New Roman" w:cs="Times New Roman"/>
                <w:noProof/>
                <w:position w:val="-8"/>
                <w:sz w:val="18"/>
                <w:szCs w:val="18"/>
              </w:rPr>
              <w:drawing>
                <wp:inline distT="0" distB="0" distL="0" distR="0" wp14:anchorId="5238D466" wp14:editId="3900B5D1">
                  <wp:extent cx="238760" cy="163830"/>
                  <wp:effectExtent l="0" t="0" r="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BB182B">
              <w:rPr>
                <w:rFonts w:ascii="Times New Roman" w:hAnsi="Times New Roman" w:cs="Times New Roman"/>
                <w:sz w:val="18"/>
                <w:szCs w:val="18"/>
              </w:rPr>
              <w:t>0,9)</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30A1C" w14:textId="2FB57CC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тавровом (</w:t>
            </w:r>
            <w:r w:rsidR="00A6381C" w:rsidRPr="00BB182B">
              <w:rPr>
                <w:rFonts w:ascii="Times New Roman" w:hAnsi="Times New Roman" w:cs="Times New Roman"/>
                <w:noProof/>
                <w:position w:val="-7"/>
                <w:sz w:val="18"/>
                <w:szCs w:val="18"/>
              </w:rPr>
              <w:drawing>
                <wp:inline distT="0" distB="0" distL="0" distR="0" wp14:anchorId="69391E0D" wp14:editId="380194C8">
                  <wp:extent cx="122555" cy="143510"/>
                  <wp:effectExtent l="0" t="0" r="0" b="0"/>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BB182B">
              <w:rPr>
                <w:rFonts w:ascii="Times New Roman" w:hAnsi="Times New Roman" w:cs="Times New Roman"/>
                <w:sz w:val="18"/>
                <w:szCs w:val="18"/>
              </w:rPr>
              <w:t xml:space="preserve">=1,0)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879D60" w14:textId="77777777" w:rsidR="00DE5E19" w:rsidRPr="00BB182B" w:rsidRDefault="00DE5E19">
            <w:pPr>
              <w:pStyle w:val="FORMATTEXT"/>
              <w:rPr>
                <w:rFonts w:ascii="Times New Roman" w:hAnsi="Times New Roman" w:cs="Times New Roman"/>
                <w:sz w:val="18"/>
                <w:szCs w:val="18"/>
              </w:rPr>
            </w:pPr>
          </w:p>
        </w:tc>
      </w:tr>
      <w:tr w:rsidR="00BB182B" w:rsidRPr="00BB182B" w14:paraId="1DDFFD30"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019080"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Сосредоточенная в середине пролета </w:t>
            </w:r>
          </w:p>
          <w:p w14:paraId="7A116CB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84B02E" w14:textId="4B4608F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0,330</w:t>
            </w:r>
            <w:r w:rsidR="00A6381C" w:rsidRPr="00BB182B">
              <w:rPr>
                <w:rFonts w:ascii="Times New Roman" w:hAnsi="Times New Roman" w:cs="Times New Roman"/>
                <w:noProof/>
                <w:position w:val="-8"/>
                <w:sz w:val="18"/>
                <w:szCs w:val="18"/>
              </w:rPr>
              <w:drawing>
                <wp:inline distT="0" distB="0" distL="0" distR="0" wp14:anchorId="4F42C020" wp14:editId="4B605FBF">
                  <wp:extent cx="122555" cy="163830"/>
                  <wp:effectExtent l="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678663" w14:textId="578B5A6E"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0,0826</w:t>
            </w:r>
            <w:r w:rsidR="00A6381C" w:rsidRPr="00BB182B">
              <w:rPr>
                <w:rFonts w:ascii="Times New Roman" w:hAnsi="Times New Roman" w:cs="Times New Roman"/>
                <w:noProof/>
                <w:position w:val="-7"/>
                <w:sz w:val="18"/>
                <w:szCs w:val="18"/>
              </w:rPr>
              <w:drawing>
                <wp:inline distT="0" distB="0" distL="0" distR="0" wp14:anchorId="4ED15893" wp14:editId="6383EF97">
                  <wp:extent cx="143510" cy="143510"/>
                  <wp:effectExtent l="0" t="0" r="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9B6E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3,265 </w:t>
            </w:r>
          </w:p>
        </w:tc>
      </w:tr>
      <w:tr w:rsidR="00BB182B" w:rsidRPr="00BB182B" w14:paraId="7E02B2ED"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500DFA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Равномерно распределенная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D919D07" w14:textId="2AE5BC7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0,481</w:t>
            </w:r>
            <w:r w:rsidR="00A6381C" w:rsidRPr="00BB182B">
              <w:rPr>
                <w:rFonts w:ascii="Times New Roman" w:hAnsi="Times New Roman" w:cs="Times New Roman"/>
                <w:noProof/>
                <w:position w:val="-8"/>
                <w:sz w:val="18"/>
                <w:szCs w:val="18"/>
              </w:rPr>
              <w:drawing>
                <wp:inline distT="0" distB="0" distL="0" distR="0" wp14:anchorId="503FEE25" wp14:editId="3695C650">
                  <wp:extent cx="122555" cy="163830"/>
                  <wp:effectExtent l="0" t="0" r="0" b="0"/>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64203B0" w14:textId="057FC7B4"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0,1202</w:t>
            </w:r>
            <w:r w:rsidR="00A6381C" w:rsidRPr="00BB182B">
              <w:rPr>
                <w:rFonts w:ascii="Times New Roman" w:hAnsi="Times New Roman" w:cs="Times New Roman"/>
                <w:noProof/>
                <w:position w:val="-7"/>
                <w:sz w:val="18"/>
                <w:szCs w:val="18"/>
              </w:rPr>
              <w:drawing>
                <wp:inline distT="0" distB="0" distL="0" distR="0" wp14:anchorId="3F9FED1D" wp14:editId="4B39DA7D">
                  <wp:extent cx="143510" cy="14351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9451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2,247 </w:t>
            </w:r>
          </w:p>
        </w:tc>
      </w:tr>
      <w:tr w:rsidR="00BB182B" w:rsidRPr="00BB182B" w14:paraId="1845ED32"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97333F"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Вызывающая чистый изгиб</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95C92E" w14:textId="07A24D8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0,101</w:t>
            </w:r>
            <w:r w:rsidR="00A6381C" w:rsidRPr="00BB182B">
              <w:rPr>
                <w:rFonts w:ascii="Times New Roman" w:hAnsi="Times New Roman" w:cs="Times New Roman"/>
                <w:noProof/>
                <w:position w:val="-8"/>
                <w:sz w:val="18"/>
                <w:szCs w:val="18"/>
              </w:rPr>
              <w:drawing>
                <wp:inline distT="0" distB="0" distL="0" distR="0" wp14:anchorId="75584C0C" wp14:editId="77FB8821">
                  <wp:extent cx="122555" cy="163830"/>
                  <wp:effectExtent l="0" t="0" r="0"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53ECFC" w14:textId="159516E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0,0253</w:t>
            </w:r>
            <w:r w:rsidR="00A6381C" w:rsidRPr="00BB182B">
              <w:rPr>
                <w:rFonts w:ascii="Times New Roman" w:hAnsi="Times New Roman" w:cs="Times New Roman"/>
                <w:noProof/>
                <w:position w:val="-7"/>
                <w:sz w:val="18"/>
                <w:szCs w:val="18"/>
              </w:rPr>
              <w:drawing>
                <wp:inline distT="0" distB="0" distL="0" distR="0" wp14:anchorId="576A5262" wp14:editId="1C4170E7">
                  <wp:extent cx="143510" cy="143510"/>
                  <wp:effectExtent l="0" t="0" r="0"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B762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4,315 </w:t>
            </w:r>
          </w:p>
        </w:tc>
      </w:tr>
    </w:tbl>
    <w:p w14:paraId="4DA9555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743C54C1" w14:textId="68CF9CB9"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Ж.6 Для двутаврового сечения при 0,9&lt;</w:t>
      </w:r>
      <w:r w:rsidRPr="00BB182B">
        <w:rPr>
          <w:rFonts w:ascii="Times New Roman" w:hAnsi="Times New Roman" w:cs="Times New Roman"/>
          <w:i/>
          <w:iCs/>
        </w:rPr>
        <w:t>n</w:t>
      </w:r>
      <w:r w:rsidRPr="00BB182B">
        <w:rPr>
          <w:rFonts w:ascii="Times New Roman" w:hAnsi="Times New Roman" w:cs="Times New Roman"/>
        </w:rPr>
        <w:t xml:space="preserve">&lt;1,0 коэффициент </w:t>
      </w:r>
      <w:r w:rsidR="00A6381C" w:rsidRPr="00BB182B">
        <w:rPr>
          <w:rFonts w:ascii="Times New Roman" w:hAnsi="Times New Roman" w:cs="Times New Roman"/>
          <w:noProof/>
          <w:position w:val="-11"/>
        </w:rPr>
        <w:drawing>
          <wp:inline distT="0" distB="0" distL="0" distR="0" wp14:anchorId="24E75457" wp14:editId="5DFA5D06">
            <wp:extent cx="218440" cy="231775"/>
            <wp:effectExtent l="0" t="0" r="0"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линейной интерполяцией между значениями, полученными по формуле (Ж.9) для двутаврового сечения при </w:t>
      </w:r>
      <w:r w:rsidRPr="00BB182B">
        <w:rPr>
          <w:rFonts w:ascii="Times New Roman" w:hAnsi="Times New Roman" w:cs="Times New Roman"/>
          <w:i/>
          <w:iCs/>
        </w:rPr>
        <w:t>n</w:t>
      </w:r>
      <w:r w:rsidRPr="00BB182B">
        <w:rPr>
          <w:rFonts w:ascii="Times New Roman" w:hAnsi="Times New Roman" w:cs="Times New Roman"/>
        </w:rPr>
        <w:t xml:space="preserve"> =0,9 и для таврового при </w:t>
      </w:r>
      <w:r w:rsidRPr="00BB182B">
        <w:rPr>
          <w:rFonts w:ascii="Times New Roman" w:hAnsi="Times New Roman" w:cs="Times New Roman"/>
          <w:i/>
          <w:iCs/>
        </w:rPr>
        <w:t>n</w:t>
      </w:r>
      <w:r w:rsidRPr="00BB182B">
        <w:rPr>
          <w:rFonts w:ascii="Times New Roman" w:hAnsi="Times New Roman" w:cs="Times New Roman"/>
        </w:rPr>
        <w:t xml:space="preserve"> =1. </w:t>
      </w:r>
    </w:p>
    <w:p w14:paraId="498C6201"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            </w:t>
      </w:r>
    </w:p>
    <w:p w14:paraId="29989DCD" w14:textId="73FCC44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Для таврового сечения при сосредоточенной или равномерно распределенной нагрузке и </w:t>
      </w:r>
      <w:r w:rsidR="00A6381C" w:rsidRPr="00BB182B">
        <w:rPr>
          <w:rFonts w:ascii="Times New Roman" w:hAnsi="Times New Roman" w:cs="Times New Roman"/>
          <w:noProof/>
          <w:position w:val="-7"/>
        </w:rPr>
        <w:drawing>
          <wp:inline distT="0" distB="0" distL="0" distR="0" wp14:anchorId="599B662B" wp14:editId="24C9FD07">
            <wp:extent cx="143510" cy="143510"/>
            <wp:effectExtent l="0" t="0" r="0" b="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 xml:space="preserve">&lt;40 коэффициенты </w:t>
      </w:r>
      <w:r w:rsidR="00A6381C" w:rsidRPr="00BB182B">
        <w:rPr>
          <w:rFonts w:ascii="Times New Roman" w:hAnsi="Times New Roman" w:cs="Times New Roman"/>
          <w:noProof/>
          <w:position w:val="-11"/>
        </w:rPr>
        <w:drawing>
          <wp:inline distT="0" distB="0" distL="0" distR="0" wp14:anchorId="39AB7449" wp14:editId="23BAAAF1">
            <wp:extent cx="218440" cy="231775"/>
            <wp:effectExtent l="0" t="0" r="0" b="0"/>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BB182B">
        <w:rPr>
          <w:rFonts w:ascii="Times New Roman" w:hAnsi="Times New Roman" w:cs="Times New Roman"/>
        </w:rPr>
        <w:t>следует умножать на (0,8+0,004</w:t>
      </w:r>
      <w:r w:rsidR="00A6381C" w:rsidRPr="00BB182B">
        <w:rPr>
          <w:rFonts w:ascii="Times New Roman" w:hAnsi="Times New Roman" w:cs="Times New Roman"/>
          <w:noProof/>
          <w:position w:val="-7"/>
        </w:rPr>
        <w:drawing>
          <wp:inline distT="0" distB="0" distL="0" distR="0" wp14:anchorId="0198E73F" wp14:editId="38C8FE49">
            <wp:extent cx="143510" cy="143510"/>
            <wp:effectExtent l="0" t="0" r="0"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rPr>
        <w:t>).</w:t>
      </w:r>
    </w:p>
    <w:p w14:paraId="5EEA885A" w14:textId="77777777" w:rsidR="00DE5E19" w:rsidRPr="00BB182B" w:rsidRDefault="00DE5E19">
      <w:pPr>
        <w:pStyle w:val="FORMATTEXT"/>
        <w:ind w:firstLine="568"/>
        <w:jc w:val="both"/>
        <w:rPr>
          <w:rFonts w:ascii="Times New Roman" w:hAnsi="Times New Roman" w:cs="Times New Roman"/>
        </w:rPr>
      </w:pPr>
    </w:p>
    <w:p w14:paraId="667DDE74" w14:textId="1232DECC"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В балках с менее развитым сжатым поясом при </w:t>
      </w:r>
      <w:r w:rsidRPr="00BB182B">
        <w:rPr>
          <w:rFonts w:ascii="Times New Roman" w:hAnsi="Times New Roman" w:cs="Times New Roman"/>
          <w:i/>
          <w:iCs/>
        </w:rPr>
        <w:t>n</w:t>
      </w:r>
      <w:r w:rsidRPr="00BB182B">
        <w:rPr>
          <w:rFonts w:ascii="Times New Roman" w:hAnsi="Times New Roman" w:cs="Times New Roman"/>
        </w:rPr>
        <w:t>&gt;0,7 и 5</w:t>
      </w:r>
      <w:r w:rsidR="00A6381C" w:rsidRPr="00BB182B">
        <w:rPr>
          <w:rFonts w:ascii="Times New Roman" w:hAnsi="Times New Roman" w:cs="Times New Roman"/>
          <w:noProof/>
          <w:position w:val="-11"/>
        </w:rPr>
        <w:drawing>
          <wp:inline distT="0" distB="0" distL="0" distR="0" wp14:anchorId="61EBFD61" wp14:editId="64E722E7">
            <wp:extent cx="655320" cy="238760"/>
            <wp:effectExtent l="0" t="0" r="0" b="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BB182B">
        <w:rPr>
          <w:rFonts w:ascii="Times New Roman" w:hAnsi="Times New Roman" w:cs="Times New Roman"/>
        </w:rPr>
        <w:t xml:space="preserve">25 значение коэффициента </w:t>
      </w:r>
      <w:r w:rsidR="00A6381C" w:rsidRPr="00BB182B">
        <w:rPr>
          <w:rFonts w:ascii="Times New Roman" w:hAnsi="Times New Roman" w:cs="Times New Roman"/>
          <w:noProof/>
          <w:position w:val="-10"/>
        </w:rPr>
        <w:drawing>
          <wp:inline distT="0" distB="0" distL="0" distR="0" wp14:anchorId="3564537F" wp14:editId="221D3600">
            <wp:extent cx="198120" cy="218440"/>
            <wp:effectExtent l="0" t="0" r="0"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BB182B">
        <w:rPr>
          <w:rFonts w:ascii="Times New Roman" w:hAnsi="Times New Roman" w:cs="Times New Roman"/>
        </w:rPr>
        <w:t>необходимо уменьшать умножением на (</w:t>
      </w:r>
      <w:r w:rsidR="00A6381C" w:rsidRPr="00BB182B">
        <w:rPr>
          <w:rFonts w:ascii="Times New Roman" w:hAnsi="Times New Roman" w:cs="Times New Roman"/>
          <w:noProof/>
          <w:position w:val="-11"/>
        </w:rPr>
        <w:drawing>
          <wp:inline distT="0" distB="0" distL="0" distR="0" wp14:anchorId="64E40B99" wp14:editId="2D078D6E">
            <wp:extent cx="1207770" cy="23876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Pr="00BB182B">
        <w:rPr>
          <w:rFonts w:ascii="Times New Roman" w:hAnsi="Times New Roman" w:cs="Times New Roman"/>
        </w:rPr>
        <w:t xml:space="preserve">) и следует принимать при этом не более 0,95. Значения </w:t>
      </w:r>
      <w:r w:rsidR="00A6381C" w:rsidRPr="00BB182B">
        <w:rPr>
          <w:rFonts w:ascii="Times New Roman" w:hAnsi="Times New Roman" w:cs="Times New Roman"/>
          <w:noProof/>
          <w:position w:val="-11"/>
        </w:rPr>
        <w:drawing>
          <wp:inline distT="0" distB="0" distL="0" distR="0" wp14:anchorId="1B9DCBF8" wp14:editId="566C704F">
            <wp:extent cx="546100" cy="238760"/>
            <wp:effectExtent l="0" t="0" r="0"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546100" cy="238760"/>
                    </a:xfrm>
                    <a:prstGeom prst="rect">
                      <a:avLst/>
                    </a:prstGeom>
                    <a:noFill/>
                    <a:ln>
                      <a:noFill/>
                    </a:ln>
                  </pic:spPr>
                </pic:pic>
              </a:graphicData>
            </a:graphic>
          </wp:inline>
        </w:drawing>
      </w:r>
      <w:r w:rsidRPr="00BB182B">
        <w:rPr>
          <w:rFonts w:ascii="Times New Roman" w:hAnsi="Times New Roman" w:cs="Times New Roman"/>
        </w:rPr>
        <w:t>25 в таких балках не допускаются.</w:t>
      </w:r>
    </w:p>
    <w:p w14:paraId="05CBE85A" w14:textId="77777777" w:rsidR="00DE5E19" w:rsidRPr="00BB182B" w:rsidRDefault="00DE5E19">
      <w:pPr>
        <w:pStyle w:val="FORMATTEXT"/>
        <w:ind w:firstLine="568"/>
        <w:jc w:val="both"/>
        <w:rPr>
          <w:rFonts w:ascii="Times New Roman" w:hAnsi="Times New Roman" w:cs="Times New Roman"/>
        </w:rPr>
      </w:pPr>
    </w:p>
    <w:p w14:paraId="7A9D80DC"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(Измененная редакция, Изм. N 5).</w:t>
      </w:r>
    </w:p>
    <w:p w14:paraId="076572A9" w14:textId="77777777" w:rsidR="00DE5E19" w:rsidRPr="00BB182B" w:rsidRDefault="00DE5E19">
      <w:pPr>
        <w:pStyle w:val="FORMATTEXT"/>
        <w:ind w:firstLine="568"/>
        <w:jc w:val="both"/>
        <w:rPr>
          <w:rFonts w:ascii="Times New Roman" w:hAnsi="Times New Roman" w:cs="Times New Roman"/>
        </w:rPr>
      </w:pPr>
    </w:p>
    <w:p w14:paraId="59EC5EE3" w14:textId="4BABB91D"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Ж.7 Для балки швеллерного сечения коэффициент </w:t>
      </w:r>
      <w:r w:rsidR="00A6381C" w:rsidRPr="00BB182B">
        <w:rPr>
          <w:rFonts w:ascii="Times New Roman" w:hAnsi="Times New Roman" w:cs="Times New Roman"/>
          <w:noProof/>
          <w:position w:val="-11"/>
        </w:rPr>
        <w:drawing>
          <wp:inline distT="0" distB="0" distL="0" distR="0" wp14:anchorId="0FA6A557" wp14:editId="26E5744F">
            <wp:extent cx="191135" cy="231775"/>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следует принимать равным </w:t>
      </w:r>
      <w:r w:rsidR="00A6381C" w:rsidRPr="00BB182B">
        <w:rPr>
          <w:rFonts w:ascii="Times New Roman" w:hAnsi="Times New Roman" w:cs="Times New Roman"/>
          <w:noProof/>
          <w:position w:val="-11"/>
        </w:rPr>
        <w:drawing>
          <wp:inline distT="0" distB="0" distL="0" distR="0" wp14:anchorId="0721AF95" wp14:editId="0CA081F9">
            <wp:extent cx="688975" cy="231775"/>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Pr="00BB182B">
        <w:rPr>
          <w:rFonts w:ascii="Times New Roman" w:hAnsi="Times New Roman" w:cs="Times New Roman"/>
        </w:rPr>
        <w:t xml:space="preserve">, где </w:t>
      </w:r>
      <w:r w:rsidR="00A6381C" w:rsidRPr="00BB182B">
        <w:rPr>
          <w:rFonts w:ascii="Times New Roman" w:hAnsi="Times New Roman" w:cs="Times New Roman"/>
          <w:noProof/>
          <w:position w:val="-10"/>
        </w:rPr>
        <w:drawing>
          <wp:inline distT="0" distB="0" distL="0" distR="0" wp14:anchorId="3259AAB7" wp14:editId="0083C3AA">
            <wp:extent cx="184150" cy="218440"/>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 xml:space="preserve">следует определять как для балок двоякосимметричного двутаврового сечения, используя формулы (Ж.3) и (Ж.4), где значения </w:t>
      </w:r>
      <w:r w:rsidR="00A6381C" w:rsidRPr="00BB182B">
        <w:rPr>
          <w:rFonts w:ascii="Times New Roman" w:hAnsi="Times New Roman" w:cs="Times New Roman"/>
          <w:noProof/>
          <w:position w:val="-11"/>
        </w:rPr>
        <w:drawing>
          <wp:inline distT="0" distB="0" distL="0" distR="0" wp14:anchorId="34F7022D" wp14:editId="5A2FE90A">
            <wp:extent cx="184150" cy="231775"/>
            <wp:effectExtent l="0" t="0" r="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31B4E12" wp14:editId="4235B6C7">
            <wp:extent cx="184150" cy="238760"/>
            <wp:effectExtent l="0" t="0" r="0" b="0"/>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498EB439" wp14:editId="3662C59C">
            <wp:extent cx="149860" cy="231775"/>
            <wp:effectExtent l="0" t="0" r="0" b="0"/>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BB182B">
        <w:rPr>
          <w:rFonts w:ascii="Times New Roman" w:hAnsi="Times New Roman" w:cs="Times New Roman"/>
        </w:rPr>
        <w:t>следует принимать для швеллера.</w:t>
      </w:r>
    </w:p>
    <w:p w14:paraId="5C010BB8" w14:textId="77777777" w:rsidR="00DE5E19" w:rsidRPr="00BB182B" w:rsidRDefault="00DE5E19">
      <w:pPr>
        <w:pStyle w:val="FORMATTEXT"/>
        <w:ind w:firstLine="568"/>
        <w:jc w:val="both"/>
        <w:rPr>
          <w:rFonts w:ascii="Times New Roman" w:hAnsi="Times New Roman" w:cs="Times New Roman"/>
        </w:rPr>
      </w:pPr>
    </w:p>
    <w:p w14:paraId="2F2B8935" w14:textId="77777777" w:rsidR="00DE5E19" w:rsidRPr="00BB182B" w:rsidRDefault="00DE5E19">
      <w:pPr>
        <w:pStyle w:val="FORMATTEXT"/>
        <w:ind w:firstLine="568"/>
        <w:jc w:val="both"/>
        <w:rPr>
          <w:rFonts w:ascii="Times New Roman" w:hAnsi="Times New Roman" w:cs="Times New Roman"/>
        </w:rPr>
      </w:pPr>
    </w:p>
    <w:p w14:paraId="343B774B" w14:textId="77777777" w:rsidR="00DE5E19" w:rsidRPr="00BB182B" w:rsidRDefault="00652D04">
      <w:pPr>
        <w:pStyle w:val="FORMATTEXT"/>
        <w:ind w:firstLine="568"/>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И. Коэффициенты расчетной длины \"мю\" участков ступенчатых колонн</w:instrText>
      </w:r>
      <w:r w:rsidRPr="00BB182B">
        <w:rPr>
          <w:rFonts w:ascii="Times New Roman" w:hAnsi="Times New Roman" w:cs="Times New Roman"/>
        </w:rPr>
        <w:instrText>"</w:instrText>
      </w:r>
      <w:r>
        <w:rPr>
          <w:rFonts w:ascii="Times New Roman" w:hAnsi="Times New Roman" w:cs="Times New Roman"/>
        </w:rPr>
        <w:fldChar w:fldCharType="end"/>
      </w:r>
    </w:p>
    <w:p w14:paraId="685C4532"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И</w:t>
      </w:r>
    </w:p>
    <w:p w14:paraId="36D77DE9" w14:textId="77777777" w:rsidR="00DE5E19" w:rsidRPr="00BB182B" w:rsidRDefault="00DE5E19">
      <w:pPr>
        <w:pStyle w:val="HEADERTEXT"/>
        <w:rPr>
          <w:rFonts w:ascii="Times New Roman" w:hAnsi="Times New Roman" w:cs="Times New Roman"/>
          <w:b/>
          <w:bCs/>
          <w:color w:val="auto"/>
        </w:rPr>
      </w:pPr>
    </w:p>
    <w:p w14:paraId="040618F5" w14:textId="4D3DBB7E"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Коэффициенты расчетной длины </w:t>
      </w:r>
      <w:r w:rsidR="00A6381C" w:rsidRPr="00BB182B">
        <w:rPr>
          <w:rFonts w:ascii="Times New Roman" w:hAnsi="Times New Roman" w:cs="Times New Roman"/>
          <w:b/>
          <w:bCs/>
          <w:noProof/>
          <w:color w:val="auto"/>
          <w:position w:val="-8"/>
        </w:rPr>
        <w:drawing>
          <wp:inline distT="0" distB="0" distL="0" distR="0" wp14:anchorId="02A4C495" wp14:editId="43D13DD4">
            <wp:extent cx="122555" cy="163830"/>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BB182B">
        <w:rPr>
          <w:rFonts w:ascii="Times New Roman" w:hAnsi="Times New Roman" w:cs="Times New Roman"/>
          <w:b/>
          <w:bCs/>
          <w:color w:val="auto"/>
        </w:rPr>
        <w:t xml:space="preserve">участков ступенчатых колонн </w:t>
      </w:r>
    </w:p>
    <w:p w14:paraId="78F82327" w14:textId="3D12369A"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И.1 Коэффициент расчетной длины </w:t>
      </w:r>
      <w:r w:rsidR="00A6381C" w:rsidRPr="00BB182B">
        <w:rPr>
          <w:rFonts w:ascii="Times New Roman" w:hAnsi="Times New Roman" w:cs="Times New Roman"/>
          <w:noProof/>
          <w:position w:val="-10"/>
        </w:rPr>
        <w:drawing>
          <wp:inline distT="0" distB="0" distL="0" distR="0" wp14:anchorId="06163264" wp14:editId="10AFA323">
            <wp:extent cx="184150" cy="21844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для защемленного в основании нижнего участка одноступенчатой колонны следует принимать:</w:t>
      </w:r>
    </w:p>
    <w:p w14:paraId="62697931" w14:textId="77777777" w:rsidR="00DE5E19" w:rsidRPr="00BB182B" w:rsidRDefault="00DE5E19">
      <w:pPr>
        <w:pStyle w:val="FORMATTEXT"/>
        <w:ind w:firstLine="568"/>
        <w:jc w:val="both"/>
        <w:rPr>
          <w:rFonts w:ascii="Times New Roman" w:hAnsi="Times New Roman" w:cs="Times New Roman"/>
        </w:rPr>
      </w:pPr>
    </w:p>
    <w:p w14:paraId="035B278B"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верхнем конце колонн, свободном от закреплений, - по таблице И.1;</w:t>
      </w:r>
    </w:p>
    <w:p w14:paraId="5B08B1B2" w14:textId="77777777" w:rsidR="00DE5E19" w:rsidRPr="00BB182B" w:rsidRDefault="00DE5E19">
      <w:pPr>
        <w:pStyle w:val="FORMATTEXT"/>
        <w:ind w:firstLine="568"/>
        <w:jc w:val="both"/>
        <w:rPr>
          <w:rFonts w:ascii="Times New Roman" w:hAnsi="Times New Roman" w:cs="Times New Roman"/>
        </w:rPr>
      </w:pPr>
    </w:p>
    <w:p w14:paraId="7795EE53"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закреплении верхнего конца от поворота, но возможности его свободного смещения - по таблице И.2;</w:t>
      </w:r>
    </w:p>
    <w:p w14:paraId="4DE4DF3C" w14:textId="77777777" w:rsidR="00DE5E19" w:rsidRPr="00BB182B" w:rsidRDefault="00DE5E19">
      <w:pPr>
        <w:pStyle w:val="FORMATTEXT"/>
        <w:ind w:firstLine="568"/>
        <w:jc w:val="both"/>
        <w:rPr>
          <w:rFonts w:ascii="Times New Roman" w:hAnsi="Times New Roman" w:cs="Times New Roman"/>
        </w:rPr>
      </w:pPr>
    </w:p>
    <w:p w14:paraId="6054EF04"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 закреплении верхнего конца от смещения по формуле</w:t>
      </w:r>
    </w:p>
    <w:p w14:paraId="35624DB6" w14:textId="77777777" w:rsidR="00DE5E19" w:rsidRPr="00BB182B" w:rsidRDefault="00DE5E19">
      <w:pPr>
        <w:pStyle w:val="FORMATTEXT"/>
        <w:ind w:firstLine="568"/>
        <w:jc w:val="both"/>
        <w:rPr>
          <w:rFonts w:ascii="Times New Roman" w:hAnsi="Times New Roman" w:cs="Times New Roman"/>
        </w:rPr>
      </w:pPr>
    </w:p>
    <w:p w14:paraId="174C101E" w14:textId="770DB30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1"/>
        </w:rPr>
        <w:drawing>
          <wp:inline distT="0" distB="0" distL="0" distR="0" wp14:anchorId="1C97EAE4" wp14:editId="5C4C52B4">
            <wp:extent cx="1398905" cy="504825"/>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398905" cy="504825"/>
                    </a:xfrm>
                    <a:prstGeom prst="rect">
                      <a:avLst/>
                    </a:prstGeom>
                    <a:noFill/>
                    <a:ln>
                      <a:noFill/>
                    </a:ln>
                  </pic:spPr>
                </pic:pic>
              </a:graphicData>
            </a:graphic>
          </wp:inline>
        </w:drawing>
      </w:r>
      <w:r w:rsidR="00DE5E19" w:rsidRPr="00BB182B">
        <w:rPr>
          <w:rFonts w:ascii="Times New Roman" w:hAnsi="Times New Roman" w:cs="Times New Roman"/>
        </w:rPr>
        <w:t xml:space="preserve">,                                                          (И.1) </w:t>
      </w:r>
    </w:p>
    <w:p w14:paraId="5C130FEF" w14:textId="77777777" w:rsidR="00DE5E19" w:rsidRPr="00BB182B" w:rsidRDefault="00DE5E19">
      <w:pPr>
        <w:pStyle w:val="FORMATTEXT"/>
        <w:jc w:val="both"/>
        <w:rPr>
          <w:rFonts w:ascii="Times New Roman" w:hAnsi="Times New Roman" w:cs="Times New Roman"/>
        </w:rPr>
      </w:pPr>
    </w:p>
    <w:p w14:paraId="62573723" w14:textId="77777777" w:rsidR="00DE5E19" w:rsidRPr="00BB182B" w:rsidRDefault="00DE5E19">
      <w:pPr>
        <w:pStyle w:val="FORMATTEXT"/>
        <w:jc w:val="both"/>
        <w:rPr>
          <w:rFonts w:ascii="Times New Roman" w:hAnsi="Times New Roman" w:cs="Times New Roman"/>
        </w:rPr>
      </w:pPr>
    </w:p>
    <w:p w14:paraId="46EB2875" w14:textId="3FB12AAC"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0B1AFF05" wp14:editId="07C585F8">
            <wp:extent cx="238760" cy="21844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25B61103" wp14:editId="4B506ECC">
            <wp:extent cx="231775" cy="218440"/>
            <wp:effectExtent l="0" t="0" r="0" b="0"/>
            <wp:docPr id="2656" name="Рисунок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BB182B">
        <w:rPr>
          <w:rFonts w:ascii="Times New Roman" w:hAnsi="Times New Roman" w:cs="Times New Roman"/>
        </w:rPr>
        <w:t xml:space="preserve">- коэффициенты расчетной длины нижнего участка колонны при нагрузках </w:t>
      </w:r>
      <w:r w:rsidR="00A6381C" w:rsidRPr="00BB182B">
        <w:rPr>
          <w:rFonts w:ascii="Times New Roman" w:hAnsi="Times New Roman" w:cs="Times New Roman"/>
          <w:noProof/>
          <w:position w:val="-10"/>
        </w:rPr>
        <w:drawing>
          <wp:inline distT="0" distB="0" distL="0" distR="0" wp14:anchorId="54B76609" wp14:editId="19510BD2">
            <wp:extent cx="163830" cy="218440"/>
            <wp:effectExtent l="0" t="0" r="0" b="0"/>
            <wp:docPr id="2657" name="Рисунок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=0 и </w:t>
      </w:r>
      <w:r w:rsidR="00A6381C" w:rsidRPr="00BB182B">
        <w:rPr>
          <w:rFonts w:ascii="Times New Roman" w:hAnsi="Times New Roman" w:cs="Times New Roman"/>
          <w:noProof/>
          <w:position w:val="-10"/>
        </w:rPr>
        <w:drawing>
          <wp:inline distT="0" distB="0" distL="0" distR="0" wp14:anchorId="1AD24379" wp14:editId="32F3C301">
            <wp:extent cx="191135" cy="218440"/>
            <wp:effectExtent l="0" t="0" r="0" b="0"/>
            <wp:docPr id="2658" name="Рисунок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=0 соответственно, определяемые при шарнирном опирании верхнего конца по таблице И.3, а при закреплении от поворота - по таблице И.4. </w:t>
      </w:r>
    </w:p>
    <w:p w14:paraId="467BFC2D"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В таблицах И.1-И.4 обозначено:</w:t>
      </w:r>
    </w:p>
    <w:p w14:paraId="1D8624DD" w14:textId="77777777" w:rsidR="00DE5E19" w:rsidRPr="00BB182B" w:rsidRDefault="00DE5E19">
      <w:pPr>
        <w:pStyle w:val="FORMATTEXT"/>
        <w:ind w:firstLine="568"/>
        <w:jc w:val="both"/>
        <w:rPr>
          <w:rFonts w:ascii="Times New Roman" w:hAnsi="Times New Roman" w:cs="Times New Roman"/>
        </w:rPr>
      </w:pPr>
    </w:p>
    <w:p w14:paraId="3E40F5F2" w14:textId="782CBF2B"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21"/>
        </w:rPr>
        <w:drawing>
          <wp:inline distT="0" distB="0" distL="0" distR="0" wp14:anchorId="0F732CD0" wp14:editId="5805F8F5">
            <wp:extent cx="866775" cy="484505"/>
            <wp:effectExtent l="0" t="0" r="0" b="0"/>
            <wp:docPr id="2659" name="Рисунок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866775" cy="484505"/>
                    </a:xfrm>
                    <a:prstGeom prst="rect">
                      <a:avLst/>
                    </a:prstGeom>
                    <a:noFill/>
                    <a:ln>
                      <a:noFill/>
                    </a:ln>
                  </pic:spPr>
                </pic:pic>
              </a:graphicData>
            </a:graphic>
          </wp:inline>
        </w:drawing>
      </w:r>
      <w:r w:rsidR="00DE5E19" w:rsidRPr="00BB182B">
        <w:rPr>
          <w:rFonts w:ascii="Times New Roman" w:hAnsi="Times New Roman" w:cs="Times New Roman"/>
        </w:rPr>
        <w:t xml:space="preserve">и </w:t>
      </w:r>
      <w:r w:rsidRPr="00BB182B">
        <w:rPr>
          <w:rFonts w:ascii="Times New Roman" w:hAnsi="Times New Roman" w:cs="Times New Roman"/>
          <w:noProof/>
          <w:position w:val="-18"/>
        </w:rPr>
        <w:drawing>
          <wp:inline distT="0" distB="0" distL="0" distR="0" wp14:anchorId="508ACF59" wp14:editId="2833679F">
            <wp:extent cx="525145" cy="429895"/>
            <wp:effectExtent l="0" t="0" r="0" b="0"/>
            <wp:docPr id="2660" name="Рисунок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525145" cy="429895"/>
                    </a:xfrm>
                    <a:prstGeom prst="rect">
                      <a:avLst/>
                    </a:prstGeom>
                    <a:noFill/>
                    <a:ln>
                      <a:noFill/>
                    </a:ln>
                  </pic:spPr>
                </pic:pic>
              </a:graphicData>
            </a:graphic>
          </wp:inline>
        </w:drawing>
      </w:r>
      <w:r w:rsidR="00DE5E19" w:rsidRPr="00BB182B">
        <w:rPr>
          <w:rFonts w:ascii="Times New Roman" w:hAnsi="Times New Roman" w:cs="Times New Roman"/>
        </w:rPr>
        <w:t>,</w:t>
      </w:r>
    </w:p>
    <w:p w14:paraId="5D281F93" w14:textId="77777777" w:rsidR="00DE5E19" w:rsidRPr="00BB182B" w:rsidRDefault="00DE5E19">
      <w:pPr>
        <w:pStyle w:val="FORMATTEXT"/>
        <w:ind w:firstLine="568"/>
        <w:jc w:val="both"/>
        <w:rPr>
          <w:rFonts w:ascii="Times New Roman" w:hAnsi="Times New Roman" w:cs="Times New Roman"/>
        </w:rPr>
      </w:pPr>
    </w:p>
    <w:p w14:paraId="6750425C" w14:textId="77777777" w:rsidR="00DE5E19" w:rsidRPr="00BB182B" w:rsidRDefault="00DE5E19">
      <w:pPr>
        <w:pStyle w:val="FORMATTEXT"/>
        <w:jc w:val="both"/>
        <w:rPr>
          <w:rFonts w:ascii="Times New Roman" w:hAnsi="Times New Roman" w:cs="Times New Roman"/>
        </w:rPr>
      </w:pPr>
    </w:p>
    <w:p w14:paraId="0D0EBC36" w14:textId="7095CBF3"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0"/>
        </w:rPr>
        <w:drawing>
          <wp:inline distT="0" distB="0" distL="0" distR="0" wp14:anchorId="7841747A" wp14:editId="2E28DC3D">
            <wp:extent cx="149860" cy="218440"/>
            <wp:effectExtent l="0" t="0" r="0" b="0"/>
            <wp:docPr id="2661" name="Рисунок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021E62C9" wp14:editId="1FC2BBB9">
            <wp:extent cx="163830" cy="218440"/>
            <wp:effectExtent l="0" t="0" r="0" b="0"/>
            <wp:docPr id="2662" name="Рисунок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62C0733D" wp14:editId="65CC6F8F">
            <wp:extent cx="122555" cy="218440"/>
            <wp:effectExtent l="0" t="0" r="0" b="0"/>
            <wp:docPr id="2663" name="Рисунок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0C11CA2D" wp14:editId="226AF5C6">
            <wp:extent cx="143510" cy="218440"/>
            <wp:effectExtent l="0" t="0" r="0" b="0"/>
            <wp:docPr id="2664" name="Рисунок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BB182B">
        <w:rPr>
          <w:rFonts w:ascii="Times New Roman" w:hAnsi="Times New Roman" w:cs="Times New Roman"/>
        </w:rPr>
        <w:t xml:space="preserve">- моменты инерции сечений и длины нижнего и верхнего участков колонны соответственно; </w:t>
      </w:r>
    </w:p>
    <w:p w14:paraId="09570F9B" w14:textId="59E0577D" w:rsidR="00DE5E19" w:rsidRPr="00BB182B" w:rsidRDefault="00A6381C">
      <w:pPr>
        <w:pStyle w:val="FORMATTEXT"/>
        <w:jc w:val="both"/>
        <w:rPr>
          <w:rFonts w:ascii="Times New Roman" w:hAnsi="Times New Roman" w:cs="Times New Roman"/>
        </w:rPr>
      </w:pPr>
      <w:r w:rsidRPr="00BB182B">
        <w:rPr>
          <w:rFonts w:ascii="Times New Roman" w:hAnsi="Times New Roman" w:cs="Times New Roman"/>
          <w:noProof/>
          <w:position w:val="-10"/>
        </w:rPr>
        <w:drawing>
          <wp:inline distT="0" distB="0" distL="0" distR="0" wp14:anchorId="2185D0C1" wp14:editId="78D68CB1">
            <wp:extent cx="1057910" cy="218440"/>
            <wp:effectExtent l="0" t="0" r="0" b="0"/>
            <wp:docPr id="2665" name="Рисунок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057910" cy="218440"/>
                    </a:xfrm>
                    <a:prstGeom prst="rect">
                      <a:avLst/>
                    </a:prstGeom>
                    <a:noFill/>
                    <a:ln>
                      <a:noFill/>
                    </a:ln>
                  </pic:spPr>
                </pic:pic>
              </a:graphicData>
            </a:graphic>
          </wp:inline>
        </w:drawing>
      </w:r>
      <w:r w:rsidR="00DE5E19" w:rsidRPr="00BB182B">
        <w:rPr>
          <w:rFonts w:ascii="Times New Roman" w:hAnsi="Times New Roman" w:cs="Times New Roman"/>
        </w:rPr>
        <w:t>.</w:t>
      </w:r>
    </w:p>
    <w:p w14:paraId="6BFE5252" w14:textId="7A9BCBD5"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И.2 Коэффициент расчетной длины </w:t>
      </w:r>
      <w:r w:rsidR="00A6381C" w:rsidRPr="00BB182B">
        <w:rPr>
          <w:rFonts w:ascii="Times New Roman" w:hAnsi="Times New Roman" w:cs="Times New Roman"/>
          <w:noProof/>
          <w:position w:val="-10"/>
        </w:rPr>
        <w:drawing>
          <wp:inline distT="0" distB="0" distL="0" distR="0" wp14:anchorId="25A63CA1" wp14:editId="2C5CAE69">
            <wp:extent cx="191135" cy="218440"/>
            <wp:effectExtent l="0" t="0" r="0" b="0"/>
            <wp:docPr id="2666" name="Рисунок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для верхнего участка одноступенчатой колонны во всех случаях следует определять по формуле</w:t>
      </w:r>
    </w:p>
    <w:p w14:paraId="16A909A7" w14:textId="77777777" w:rsidR="00DE5E19" w:rsidRPr="00BB182B" w:rsidRDefault="00DE5E19">
      <w:pPr>
        <w:pStyle w:val="FORMATTEXT"/>
        <w:ind w:firstLine="568"/>
        <w:jc w:val="both"/>
        <w:rPr>
          <w:rFonts w:ascii="Times New Roman" w:hAnsi="Times New Roman" w:cs="Times New Roman"/>
        </w:rPr>
      </w:pPr>
    </w:p>
    <w:p w14:paraId="6DE41ADD" w14:textId="58E1975A"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0"/>
        </w:rPr>
        <w:drawing>
          <wp:inline distT="0" distB="0" distL="0" distR="0" wp14:anchorId="7570AF06" wp14:editId="275DE9DD">
            <wp:extent cx="941705" cy="218440"/>
            <wp:effectExtent l="0" t="0" r="0" b="0"/>
            <wp:docPr id="2667" name="Рисунок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941705" cy="218440"/>
                    </a:xfrm>
                    <a:prstGeom prst="rect">
                      <a:avLst/>
                    </a:prstGeom>
                    <a:noFill/>
                    <a:ln>
                      <a:noFill/>
                    </a:ln>
                  </pic:spPr>
                </pic:pic>
              </a:graphicData>
            </a:graphic>
          </wp:inline>
        </w:drawing>
      </w:r>
      <w:r w:rsidR="00DE5E19" w:rsidRPr="00BB182B">
        <w:rPr>
          <w:rFonts w:ascii="Times New Roman" w:hAnsi="Times New Roman" w:cs="Times New Roman"/>
        </w:rPr>
        <w:t>.                                                          (И.2)</w:t>
      </w:r>
    </w:p>
    <w:p w14:paraId="62E79043" w14:textId="24A3B02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И.3 Коэффициент расчетной длины </w:t>
      </w:r>
      <w:r w:rsidR="00A6381C" w:rsidRPr="00BB182B">
        <w:rPr>
          <w:rFonts w:ascii="Times New Roman" w:hAnsi="Times New Roman" w:cs="Times New Roman"/>
          <w:noProof/>
          <w:position w:val="-10"/>
        </w:rPr>
        <w:drawing>
          <wp:inline distT="0" distB="0" distL="0" distR="0" wp14:anchorId="7EF75E68" wp14:editId="4870A62C">
            <wp:extent cx="184150" cy="218440"/>
            <wp:effectExtent l="0" t="0" r="0" b="0"/>
            <wp:docPr id="2668" name="Рисунок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для защемленного в основании нижнего участка двухступенчатой колонны (рисунок И.1, а) при условиях закрепления верхнего конца, указанных в таблице И.5, следует определять по формуле</w:t>
      </w:r>
    </w:p>
    <w:p w14:paraId="68963D78" w14:textId="77777777" w:rsidR="00DE5E19" w:rsidRPr="00BB182B" w:rsidRDefault="00DE5E19">
      <w:pPr>
        <w:pStyle w:val="FORMATTEXT"/>
        <w:ind w:firstLine="568"/>
        <w:jc w:val="both"/>
        <w:rPr>
          <w:rFonts w:ascii="Times New Roman" w:hAnsi="Times New Roman" w:cs="Times New Roman"/>
        </w:rPr>
      </w:pPr>
    </w:p>
    <w:p w14:paraId="66C10A58" w14:textId="49C3A38C"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22"/>
        </w:rPr>
        <w:drawing>
          <wp:inline distT="0" distB="0" distL="0" distR="0" wp14:anchorId="72EDA4E7" wp14:editId="04E46A03">
            <wp:extent cx="2934335" cy="525145"/>
            <wp:effectExtent l="0" t="0" r="0" b="0"/>
            <wp:docPr id="2669" name="Рисунок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2934335" cy="525145"/>
                    </a:xfrm>
                    <a:prstGeom prst="rect">
                      <a:avLst/>
                    </a:prstGeom>
                    <a:noFill/>
                    <a:ln>
                      <a:noFill/>
                    </a:ln>
                  </pic:spPr>
                </pic:pic>
              </a:graphicData>
            </a:graphic>
          </wp:inline>
        </w:drawing>
      </w:r>
      <w:r w:rsidR="00DE5E19" w:rsidRPr="00BB182B">
        <w:rPr>
          <w:rFonts w:ascii="Times New Roman" w:hAnsi="Times New Roman" w:cs="Times New Roman"/>
        </w:rPr>
        <w:t xml:space="preserve">,                                 (И.3) </w:t>
      </w:r>
    </w:p>
    <w:p w14:paraId="16B6C570" w14:textId="7C61FCD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11"/>
        </w:rPr>
        <w:drawing>
          <wp:inline distT="0" distB="0" distL="0" distR="0" wp14:anchorId="21DC2C21" wp14:editId="5B80EF1C">
            <wp:extent cx="695960" cy="231775"/>
            <wp:effectExtent l="0" t="0" r="0" b="0"/>
            <wp:docPr id="2670" name="Рисунок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695AB5B" wp14:editId="0993082F">
            <wp:extent cx="750570" cy="231775"/>
            <wp:effectExtent l="0" t="0" r="0" b="0"/>
            <wp:docPr id="2671" name="Рисунок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06DB92D6" wp14:editId="6E95D66E">
            <wp:extent cx="641350" cy="218440"/>
            <wp:effectExtent l="0" t="0" r="0" b="0"/>
            <wp:docPr id="2672" name="Рисунок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641350" cy="218440"/>
                    </a:xfrm>
                    <a:prstGeom prst="rect">
                      <a:avLst/>
                    </a:prstGeom>
                    <a:noFill/>
                    <a:ln>
                      <a:noFill/>
                    </a:ln>
                  </pic:spPr>
                </pic:pic>
              </a:graphicData>
            </a:graphic>
          </wp:inline>
        </w:drawing>
      </w:r>
      <w:r w:rsidRPr="00BB182B">
        <w:rPr>
          <w:rFonts w:ascii="Times New Roman" w:hAnsi="Times New Roman" w:cs="Times New Roman"/>
        </w:rPr>
        <w:t xml:space="preserve">; </w:t>
      </w:r>
    </w:p>
    <w:p w14:paraId="7CC109A3" w14:textId="08FC48D6"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309CC7E0" wp14:editId="0B0CE6BB">
            <wp:extent cx="266065" cy="231775"/>
            <wp:effectExtent l="0" t="0" r="0" b="0"/>
            <wp:docPr id="2673" name="Рисунок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09ACB5B1" wp14:editId="39EED845">
            <wp:extent cx="273050" cy="231775"/>
            <wp:effectExtent l="0" t="0" r="0" b="0"/>
            <wp:docPr id="2674" name="Рисунок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rPr>
        <w:t xml:space="preserve">, </w:t>
      </w:r>
      <w:r w:rsidRPr="00BB182B">
        <w:rPr>
          <w:rFonts w:ascii="Times New Roman" w:hAnsi="Times New Roman" w:cs="Times New Roman"/>
          <w:noProof/>
          <w:position w:val="-11"/>
        </w:rPr>
        <w:drawing>
          <wp:inline distT="0" distB="0" distL="0" distR="0" wp14:anchorId="41C30E8F" wp14:editId="30F1675C">
            <wp:extent cx="273050" cy="231775"/>
            <wp:effectExtent l="0" t="0" r="0" b="0"/>
            <wp:docPr id="2675" name="Рисунок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E5E19" w:rsidRPr="00BB182B">
        <w:rPr>
          <w:rFonts w:ascii="Times New Roman" w:hAnsi="Times New Roman" w:cs="Times New Roman"/>
        </w:rPr>
        <w:t>- коэффициенты, определяемые по таблице И.5 как для одноступенчатых колонн по рисунку И.1, б, в, г);</w:t>
      </w:r>
    </w:p>
    <w:p w14:paraId="149BBC03" w14:textId="77777777" w:rsidR="00DE5E19" w:rsidRPr="00BB182B" w:rsidRDefault="00DE5E19">
      <w:pPr>
        <w:pStyle w:val="FORMATTEXT"/>
        <w:ind w:firstLine="568"/>
        <w:jc w:val="both"/>
        <w:rPr>
          <w:rFonts w:ascii="Times New Roman" w:hAnsi="Times New Roman" w:cs="Times New Roman"/>
        </w:rPr>
      </w:pPr>
    </w:p>
    <w:p w14:paraId="35887411" w14:textId="413E79BF" w:rsidR="00DE5E19" w:rsidRPr="00BB182B" w:rsidRDefault="00A6381C">
      <w:pPr>
        <w:pStyle w:val="FORMATTEXT"/>
        <w:ind w:firstLine="568"/>
        <w:jc w:val="both"/>
        <w:rPr>
          <w:rFonts w:ascii="Times New Roman" w:hAnsi="Times New Roman" w:cs="Times New Roman"/>
        </w:rPr>
      </w:pPr>
      <w:r w:rsidRPr="00BB182B">
        <w:rPr>
          <w:rFonts w:ascii="Times New Roman" w:hAnsi="Times New Roman" w:cs="Times New Roman"/>
          <w:noProof/>
          <w:position w:val="-11"/>
        </w:rPr>
        <w:drawing>
          <wp:inline distT="0" distB="0" distL="0" distR="0" wp14:anchorId="731253D2" wp14:editId="152ED8C3">
            <wp:extent cx="1603375" cy="231775"/>
            <wp:effectExtent l="0" t="0" r="0" b="0"/>
            <wp:docPr id="2676" name="Рисунок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1603375" cy="231775"/>
                    </a:xfrm>
                    <a:prstGeom prst="rect">
                      <a:avLst/>
                    </a:prstGeom>
                    <a:noFill/>
                    <a:ln>
                      <a:noFill/>
                    </a:ln>
                  </pic:spPr>
                </pic:pic>
              </a:graphicData>
            </a:graphic>
          </wp:inline>
        </w:drawing>
      </w:r>
      <w:r w:rsidR="00DE5E19" w:rsidRPr="00BB182B">
        <w:rPr>
          <w:rFonts w:ascii="Times New Roman" w:hAnsi="Times New Roman" w:cs="Times New Roman"/>
        </w:rPr>
        <w:t>- приведенное значение момента инерции сечения участка длиной (</w:t>
      </w:r>
      <w:r w:rsidRPr="00BB182B">
        <w:rPr>
          <w:rFonts w:ascii="Times New Roman" w:hAnsi="Times New Roman" w:cs="Times New Roman"/>
          <w:noProof/>
          <w:position w:val="-10"/>
        </w:rPr>
        <w:drawing>
          <wp:inline distT="0" distB="0" distL="0" distR="0" wp14:anchorId="21269142" wp14:editId="0A5A9BFC">
            <wp:extent cx="368300" cy="218440"/>
            <wp:effectExtent l="0" t="0" r="0" b="0"/>
            <wp:docPr id="2677" name="Рисунок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368300" cy="218440"/>
                    </a:xfrm>
                    <a:prstGeom prst="rect">
                      <a:avLst/>
                    </a:prstGeom>
                    <a:noFill/>
                    <a:ln>
                      <a:noFill/>
                    </a:ln>
                  </pic:spPr>
                </pic:pic>
              </a:graphicData>
            </a:graphic>
          </wp:inline>
        </w:drawing>
      </w:r>
      <w:r w:rsidR="00DE5E19" w:rsidRPr="00BB182B">
        <w:rPr>
          <w:rFonts w:ascii="Times New Roman" w:hAnsi="Times New Roman" w:cs="Times New Roman"/>
        </w:rPr>
        <w:t>).</w:t>
      </w:r>
    </w:p>
    <w:p w14:paraId="4ED973C3" w14:textId="77777777" w:rsidR="00DE5E19" w:rsidRPr="00BB182B" w:rsidRDefault="00DE5E19">
      <w:pPr>
        <w:pStyle w:val="FORMATTEXT"/>
        <w:ind w:firstLine="568"/>
        <w:jc w:val="both"/>
        <w:rPr>
          <w:rFonts w:ascii="Times New Roman" w:hAnsi="Times New Roman" w:cs="Times New Roman"/>
        </w:rPr>
      </w:pPr>
    </w:p>
    <w:p w14:paraId="073AD38A" w14:textId="0F86A6B0"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Здесь </w:t>
      </w:r>
      <w:r w:rsidR="00A6381C" w:rsidRPr="00BB182B">
        <w:rPr>
          <w:rFonts w:ascii="Times New Roman" w:hAnsi="Times New Roman" w:cs="Times New Roman"/>
          <w:noProof/>
          <w:position w:val="-10"/>
        </w:rPr>
        <w:drawing>
          <wp:inline distT="0" distB="0" distL="0" distR="0" wp14:anchorId="5F9F4F17" wp14:editId="20B309AB">
            <wp:extent cx="163830" cy="218440"/>
            <wp:effectExtent l="0" t="0" r="0" b="0"/>
            <wp:docPr id="2678" name="Рисунок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7DAA1572" wp14:editId="4FBE1657">
            <wp:extent cx="191135" cy="218440"/>
            <wp:effectExtent l="0" t="0" r="0" b="0"/>
            <wp:docPr id="2679" name="Рисунок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105AC6E" wp14:editId="294237A7">
            <wp:extent cx="191135" cy="231775"/>
            <wp:effectExtent l="0" t="0" r="0" b="0"/>
            <wp:docPr id="2680" name="Рисунок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 продольные силы, приложенные к верху нижнего, среднего и верхнего участков колонн с моментами инерции </w:t>
      </w:r>
      <w:r w:rsidR="00A6381C" w:rsidRPr="00BB182B">
        <w:rPr>
          <w:rFonts w:ascii="Times New Roman" w:hAnsi="Times New Roman" w:cs="Times New Roman"/>
          <w:noProof/>
          <w:position w:val="-10"/>
        </w:rPr>
        <w:drawing>
          <wp:inline distT="0" distB="0" distL="0" distR="0" wp14:anchorId="51B4AEBC" wp14:editId="70CF41F0">
            <wp:extent cx="149860" cy="218440"/>
            <wp:effectExtent l="0" t="0" r="0" b="0"/>
            <wp:docPr id="2681" name="Рисунок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1BA033AC" wp14:editId="6A9CD8AB">
            <wp:extent cx="163830" cy="218440"/>
            <wp:effectExtent l="0" t="0" r="0" b="0"/>
            <wp:docPr id="2682" name="Рисунок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6BEB1676" wp14:editId="20E9C4AA">
            <wp:extent cx="163830" cy="231775"/>
            <wp:effectExtent l="0" t="0" r="0" b="0"/>
            <wp:docPr id="2683" name="Рисунок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BB182B">
        <w:rPr>
          <w:rFonts w:ascii="Times New Roman" w:hAnsi="Times New Roman" w:cs="Times New Roman"/>
        </w:rPr>
        <w:t xml:space="preserve">и длинами </w:t>
      </w:r>
      <w:r w:rsidR="00A6381C" w:rsidRPr="00BB182B">
        <w:rPr>
          <w:rFonts w:ascii="Times New Roman" w:hAnsi="Times New Roman" w:cs="Times New Roman"/>
          <w:noProof/>
          <w:position w:val="-10"/>
        </w:rPr>
        <w:drawing>
          <wp:inline distT="0" distB="0" distL="0" distR="0" wp14:anchorId="34C9A9EC" wp14:editId="2BA5FE96">
            <wp:extent cx="122555" cy="218440"/>
            <wp:effectExtent l="0" t="0" r="0" b="0"/>
            <wp:docPr id="2684" name="Рисунок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3788A2B8" wp14:editId="57A3E172">
            <wp:extent cx="143510" cy="218440"/>
            <wp:effectExtent l="0" t="0" r="0" b="0"/>
            <wp:docPr id="2685" name="Рисунок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0FD73A79" wp14:editId="3FA55A30">
            <wp:extent cx="143510" cy="231775"/>
            <wp:effectExtent l="0" t="0" r="0" b="0"/>
            <wp:docPr id="2686" name="Рисунок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BB182B">
        <w:rPr>
          <w:rFonts w:ascii="Times New Roman" w:hAnsi="Times New Roman" w:cs="Times New Roman"/>
        </w:rPr>
        <w:t>соответственно.</w:t>
      </w:r>
    </w:p>
    <w:p w14:paraId="76D2047C" w14:textId="77777777" w:rsidR="00DE5E19" w:rsidRPr="00BB182B" w:rsidRDefault="00DE5E19">
      <w:pPr>
        <w:pStyle w:val="FORMATTEXT"/>
        <w:ind w:firstLine="568"/>
        <w:jc w:val="both"/>
        <w:rPr>
          <w:rFonts w:ascii="Times New Roman" w:hAnsi="Times New Roman" w:cs="Times New Roman"/>
        </w:rPr>
      </w:pPr>
    </w:p>
    <w:p w14:paraId="72030174" w14:textId="687519CB"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Приведенное значение момента инерции сечения участка длиной (</w:t>
      </w:r>
      <w:r w:rsidR="00A6381C" w:rsidRPr="00BB182B">
        <w:rPr>
          <w:rFonts w:ascii="Times New Roman" w:hAnsi="Times New Roman" w:cs="Times New Roman"/>
          <w:noProof/>
          <w:position w:val="-11"/>
        </w:rPr>
        <w:drawing>
          <wp:inline distT="0" distB="0" distL="0" distR="0" wp14:anchorId="4EEAEE53" wp14:editId="03FBA853">
            <wp:extent cx="382270" cy="231775"/>
            <wp:effectExtent l="0" t="0" r="0" b="0"/>
            <wp:docPr id="2687" name="Рисунок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BB182B">
        <w:rPr>
          <w:rFonts w:ascii="Times New Roman" w:hAnsi="Times New Roman" w:cs="Times New Roman"/>
        </w:rPr>
        <w:t>) на рисунке И.1, б следует определять по формуле</w:t>
      </w:r>
    </w:p>
    <w:p w14:paraId="785BBB72" w14:textId="77777777" w:rsidR="00DE5E19" w:rsidRPr="00BB182B" w:rsidRDefault="00DE5E19">
      <w:pPr>
        <w:pStyle w:val="FORMATTEXT"/>
        <w:ind w:firstLine="568"/>
        <w:jc w:val="both"/>
        <w:rPr>
          <w:rFonts w:ascii="Times New Roman" w:hAnsi="Times New Roman" w:cs="Times New Roman"/>
        </w:rPr>
      </w:pPr>
    </w:p>
    <w:p w14:paraId="7232EB70" w14:textId="3BA59E87" w:rsidR="00DE5E19" w:rsidRPr="00BB182B" w:rsidRDefault="00A6381C">
      <w:pPr>
        <w:pStyle w:val="FORMATTEXT"/>
        <w:jc w:val="center"/>
        <w:rPr>
          <w:rFonts w:ascii="Times New Roman" w:hAnsi="Times New Roman" w:cs="Times New Roman"/>
        </w:rPr>
      </w:pPr>
      <w:r w:rsidRPr="00BB182B">
        <w:rPr>
          <w:rFonts w:ascii="Times New Roman" w:hAnsi="Times New Roman" w:cs="Times New Roman"/>
          <w:noProof/>
          <w:position w:val="-11"/>
        </w:rPr>
        <w:drawing>
          <wp:inline distT="0" distB="0" distL="0" distR="0" wp14:anchorId="25C5D31A" wp14:editId="179148E1">
            <wp:extent cx="1664970" cy="231775"/>
            <wp:effectExtent l="0" t="0" r="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664970" cy="231775"/>
                    </a:xfrm>
                    <a:prstGeom prst="rect">
                      <a:avLst/>
                    </a:prstGeom>
                    <a:noFill/>
                    <a:ln>
                      <a:noFill/>
                    </a:ln>
                  </pic:spPr>
                </pic:pic>
              </a:graphicData>
            </a:graphic>
          </wp:inline>
        </w:drawing>
      </w:r>
      <w:r w:rsidR="00DE5E19" w:rsidRPr="00BB182B">
        <w:rPr>
          <w:rFonts w:ascii="Times New Roman" w:hAnsi="Times New Roman" w:cs="Times New Roman"/>
        </w:rPr>
        <w:t>.</w:t>
      </w:r>
    </w:p>
    <w:p w14:paraId="267F1E9A" w14:textId="7777777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(Поправка. ИУС N 3-2024).</w:t>
      </w:r>
    </w:p>
    <w:p w14:paraId="75C5B79C" w14:textId="77777777" w:rsidR="00DE5E19" w:rsidRPr="00BB182B" w:rsidRDefault="00DE5E19">
      <w:pPr>
        <w:pStyle w:val="FORMATTEXT"/>
        <w:ind w:firstLine="568"/>
        <w:jc w:val="both"/>
        <w:rPr>
          <w:rFonts w:ascii="Times New Roman" w:hAnsi="Times New Roman" w:cs="Times New Roman"/>
        </w:rPr>
      </w:pPr>
    </w:p>
    <w:p w14:paraId="3D21C852" w14:textId="77777777" w:rsidR="00DE5E19" w:rsidRPr="00BB182B" w:rsidRDefault="00DE5E19">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BB182B" w:rsidRPr="00BB182B" w14:paraId="531A5A07"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540EB3F3" w14:textId="7EDB5BF5"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4"/>
                <w:sz w:val="24"/>
                <w:szCs w:val="24"/>
              </w:rPr>
              <w:lastRenderedPageBreak/>
              <w:drawing>
                <wp:inline distT="0" distB="0" distL="0" distR="0" wp14:anchorId="314043F8" wp14:editId="351EEF9E">
                  <wp:extent cx="4203700" cy="2593340"/>
                  <wp:effectExtent l="0" t="0" r="0" b="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203700" cy="2593340"/>
                          </a:xfrm>
                          <a:prstGeom prst="rect">
                            <a:avLst/>
                          </a:prstGeom>
                          <a:noFill/>
                          <a:ln>
                            <a:noFill/>
                          </a:ln>
                        </pic:spPr>
                      </pic:pic>
                    </a:graphicData>
                  </a:graphic>
                </wp:inline>
              </w:drawing>
            </w:r>
          </w:p>
        </w:tc>
      </w:tr>
    </w:tbl>
    <w:p w14:paraId="34FC95D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590CFDAB" w14:textId="77777777" w:rsidR="00DE5E19" w:rsidRPr="00BB182B" w:rsidRDefault="00DE5E19">
      <w:pPr>
        <w:pStyle w:val="FORMATTEXT"/>
        <w:jc w:val="center"/>
        <w:rPr>
          <w:rFonts w:ascii="Times New Roman" w:hAnsi="Times New Roman" w:cs="Times New Roman"/>
        </w:rPr>
      </w:pPr>
    </w:p>
    <w:p w14:paraId="626C7B89" w14:textId="0DDD80F8" w:rsidR="00DE5E19" w:rsidRPr="00BB182B" w:rsidRDefault="00DE5E19">
      <w:pPr>
        <w:pStyle w:val="FORMATTEXT"/>
        <w:jc w:val="center"/>
        <w:rPr>
          <w:rFonts w:ascii="Times New Roman" w:hAnsi="Times New Roman" w:cs="Times New Roman"/>
        </w:rPr>
      </w:pPr>
      <w:r w:rsidRPr="00BB182B">
        <w:rPr>
          <w:rFonts w:ascii="Times New Roman" w:hAnsi="Times New Roman" w:cs="Times New Roman"/>
        </w:rPr>
        <w:t xml:space="preserve">Рисунок И.1 - Схема двухступенчатой колонны (а) и условные схемы загружений при приложении сил </w:t>
      </w:r>
      <w:r w:rsidR="00A6381C" w:rsidRPr="00BB182B">
        <w:rPr>
          <w:rFonts w:ascii="Times New Roman" w:hAnsi="Times New Roman" w:cs="Times New Roman"/>
          <w:noProof/>
          <w:position w:val="-10"/>
        </w:rPr>
        <w:drawing>
          <wp:inline distT="0" distB="0" distL="0" distR="0" wp14:anchorId="097C4B6D" wp14:editId="2D3964D1">
            <wp:extent cx="163830" cy="218440"/>
            <wp:effectExtent l="0" t="0" r="0" b="0"/>
            <wp:docPr id="2690" name="Рисунок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0"/>
        </w:rPr>
        <w:drawing>
          <wp:inline distT="0" distB="0" distL="0" distR="0" wp14:anchorId="00664F45" wp14:editId="6C7C1DA4">
            <wp:extent cx="191135" cy="218440"/>
            <wp:effectExtent l="0" t="0" r="0" b="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6FFBC628" wp14:editId="54C744A5">
            <wp:extent cx="191135" cy="231775"/>
            <wp:effectExtent l="0" t="0" r="0" b="0"/>
            <wp:docPr id="2692" name="Рисунок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соответственно к нижнему (б), к среднему (в), к верхнему (г) участкам </w:t>
      </w:r>
    </w:p>
    <w:p w14:paraId="76CC1E9E" w14:textId="4686B557" w:rsidR="00DE5E19" w:rsidRPr="00BB182B" w:rsidRDefault="00DE5E19">
      <w:pPr>
        <w:pStyle w:val="FORMATTEXT"/>
        <w:ind w:firstLine="568"/>
        <w:jc w:val="both"/>
        <w:rPr>
          <w:rFonts w:ascii="Times New Roman" w:hAnsi="Times New Roman" w:cs="Times New Roman"/>
        </w:rPr>
      </w:pPr>
      <w:r w:rsidRPr="00BB182B">
        <w:rPr>
          <w:rFonts w:ascii="Times New Roman" w:hAnsi="Times New Roman" w:cs="Times New Roman"/>
        </w:rPr>
        <w:t xml:space="preserve">И.4 Коэффициенты расчетной длины: </w:t>
      </w:r>
      <w:r w:rsidR="00A6381C" w:rsidRPr="00BB182B">
        <w:rPr>
          <w:rFonts w:ascii="Times New Roman" w:hAnsi="Times New Roman" w:cs="Times New Roman"/>
          <w:noProof/>
          <w:position w:val="-10"/>
        </w:rPr>
        <w:drawing>
          <wp:inline distT="0" distB="0" distL="0" distR="0" wp14:anchorId="28EDE04C" wp14:editId="011CBCE1">
            <wp:extent cx="191135" cy="218440"/>
            <wp:effectExtent l="0" t="0" r="0" b="0"/>
            <wp:docPr id="2693" name="Рисунок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rPr>
        <w:t xml:space="preserve">для среднего участка двухступенчатой колонны длиной </w:t>
      </w:r>
      <w:r w:rsidR="00A6381C" w:rsidRPr="00BB182B">
        <w:rPr>
          <w:rFonts w:ascii="Times New Roman" w:hAnsi="Times New Roman" w:cs="Times New Roman"/>
          <w:noProof/>
          <w:position w:val="-10"/>
        </w:rPr>
        <w:drawing>
          <wp:inline distT="0" distB="0" distL="0" distR="0" wp14:anchorId="48C29DE6" wp14:editId="527BEA88">
            <wp:extent cx="143510" cy="218440"/>
            <wp:effectExtent l="0" t="0" r="0" b="0"/>
            <wp:docPr id="2694" name="Рисунок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1"/>
        </w:rPr>
        <w:drawing>
          <wp:inline distT="0" distB="0" distL="0" distR="0" wp14:anchorId="6D3055AC" wp14:editId="5AAF439F">
            <wp:extent cx="191135" cy="231775"/>
            <wp:effectExtent l="0" t="0" r="0" b="0"/>
            <wp:docPr id="2695" name="Рисунок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BB182B">
        <w:rPr>
          <w:rFonts w:ascii="Times New Roman" w:hAnsi="Times New Roman" w:cs="Times New Roman"/>
        </w:rPr>
        <w:t xml:space="preserve">для верхнего участка колонны длиной </w:t>
      </w:r>
      <w:r w:rsidR="00A6381C" w:rsidRPr="00BB182B">
        <w:rPr>
          <w:rFonts w:ascii="Times New Roman" w:hAnsi="Times New Roman" w:cs="Times New Roman"/>
          <w:noProof/>
          <w:position w:val="-11"/>
        </w:rPr>
        <w:drawing>
          <wp:inline distT="0" distB="0" distL="0" distR="0" wp14:anchorId="72538E82" wp14:editId="4510E55D">
            <wp:extent cx="143510" cy="231775"/>
            <wp:effectExtent l="0" t="0" r="0" b="0"/>
            <wp:docPr id="2696" name="Рисунок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BB182B">
        <w:rPr>
          <w:rFonts w:ascii="Times New Roman" w:hAnsi="Times New Roman" w:cs="Times New Roman"/>
        </w:rPr>
        <w:t>следует определять по формулам:</w:t>
      </w:r>
    </w:p>
    <w:p w14:paraId="0FBF8A2A" w14:textId="77777777" w:rsidR="00DE5E19" w:rsidRPr="00BB182B" w:rsidRDefault="00DE5E19">
      <w:pPr>
        <w:pStyle w:val="FORMATTEXT"/>
        <w:ind w:firstLine="568"/>
        <w:jc w:val="both"/>
        <w:rPr>
          <w:rFonts w:ascii="Times New Roman" w:hAnsi="Times New Roman" w:cs="Times New Roman"/>
        </w:rPr>
      </w:pPr>
    </w:p>
    <w:p w14:paraId="42241CFD" w14:textId="20A66748"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0"/>
        </w:rPr>
        <w:drawing>
          <wp:inline distT="0" distB="0" distL="0" distR="0" wp14:anchorId="0A8F0824" wp14:editId="67256527">
            <wp:extent cx="750570" cy="218440"/>
            <wp:effectExtent l="0" t="0" r="0" b="0"/>
            <wp:docPr id="2697" name="Рисунок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750570" cy="218440"/>
                    </a:xfrm>
                    <a:prstGeom prst="rect">
                      <a:avLst/>
                    </a:prstGeom>
                    <a:noFill/>
                    <a:ln>
                      <a:noFill/>
                    </a:ln>
                  </pic:spPr>
                </pic:pic>
              </a:graphicData>
            </a:graphic>
          </wp:inline>
        </w:drawing>
      </w:r>
      <w:r w:rsidR="00DE5E19" w:rsidRPr="00BB182B">
        <w:rPr>
          <w:rFonts w:ascii="Times New Roman" w:hAnsi="Times New Roman" w:cs="Times New Roman"/>
        </w:rPr>
        <w:t>;                                                               (И.4)</w:t>
      </w:r>
    </w:p>
    <w:p w14:paraId="7E78E46E" w14:textId="77777777" w:rsidR="00DE5E19" w:rsidRPr="00BB182B" w:rsidRDefault="00DE5E19">
      <w:pPr>
        <w:pStyle w:val="FORMATTEXT"/>
        <w:jc w:val="right"/>
        <w:rPr>
          <w:rFonts w:ascii="Times New Roman" w:hAnsi="Times New Roman" w:cs="Times New Roman"/>
        </w:rPr>
      </w:pPr>
      <w:r w:rsidRPr="00BB182B">
        <w:rPr>
          <w:rFonts w:ascii="Times New Roman" w:hAnsi="Times New Roman" w:cs="Times New Roman"/>
        </w:rPr>
        <w:t>     </w:t>
      </w:r>
    </w:p>
    <w:p w14:paraId="7EE05DF2" w14:textId="7EF69193" w:rsidR="00DE5E19" w:rsidRPr="00BB182B" w:rsidRDefault="00A6381C">
      <w:pPr>
        <w:pStyle w:val="FORMATTEXT"/>
        <w:jc w:val="right"/>
        <w:rPr>
          <w:rFonts w:ascii="Times New Roman" w:hAnsi="Times New Roman" w:cs="Times New Roman"/>
        </w:rPr>
      </w:pPr>
      <w:r w:rsidRPr="00BB182B">
        <w:rPr>
          <w:rFonts w:ascii="Times New Roman" w:hAnsi="Times New Roman" w:cs="Times New Roman"/>
          <w:noProof/>
          <w:position w:val="-11"/>
        </w:rPr>
        <w:drawing>
          <wp:inline distT="0" distB="0" distL="0" distR="0" wp14:anchorId="2C380ABF" wp14:editId="69D72D6D">
            <wp:extent cx="962025" cy="231775"/>
            <wp:effectExtent l="0" t="0" r="0" b="0"/>
            <wp:docPr id="2698" name="Рисунок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962025" cy="231775"/>
                    </a:xfrm>
                    <a:prstGeom prst="rect">
                      <a:avLst/>
                    </a:prstGeom>
                    <a:noFill/>
                    <a:ln>
                      <a:noFill/>
                    </a:ln>
                  </pic:spPr>
                </pic:pic>
              </a:graphicData>
            </a:graphic>
          </wp:inline>
        </w:drawing>
      </w:r>
      <w:r w:rsidR="00DE5E19" w:rsidRPr="00BB182B">
        <w:rPr>
          <w:rFonts w:ascii="Times New Roman" w:hAnsi="Times New Roman" w:cs="Times New Roman"/>
        </w:rPr>
        <w:t xml:space="preserve">,                                                          (И.5) </w:t>
      </w:r>
    </w:p>
    <w:p w14:paraId="00811536" w14:textId="77777777" w:rsidR="00DE5E19" w:rsidRPr="00BB182B" w:rsidRDefault="00DE5E19">
      <w:pPr>
        <w:pStyle w:val="FORMATTEXT"/>
        <w:jc w:val="both"/>
        <w:rPr>
          <w:rFonts w:ascii="Times New Roman" w:hAnsi="Times New Roman" w:cs="Times New Roman"/>
        </w:rPr>
      </w:pPr>
    </w:p>
    <w:p w14:paraId="73177BAD" w14:textId="77777777" w:rsidR="00DE5E19" w:rsidRPr="00BB182B" w:rsidRDefault="00DE5E19">
      <w:pPr>
        <w:pStyle w:val="FORMATTEXT"/>
        <w:jc w:val="both"/>
        <w:rPr>
          <w:rFonts w:ascii="Times New Roman" w:hAnsi="Times New Roman" w:cs="Times New Roman"/>
        </w:rPr>
      </w:pPr>
    </w:p>
    <w:p w14:paraId="66F08B7D" w14:textId="566B6B5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где </w:t>
      </w:r>
      <w:r w:rsidR="00A6381C" w:rsidRPr="00BB182B">
        <w:rPr>
          <w:rFonts w:ascii="Times New Roman" w:hAnsi="Times New Roman" w:cs="Times New Roman"/>
          <w:noProof/>
          <w:position w:val="-20"/>
        </w:rPr>
        <w:drawing>
          <wp:inline distT="0" distB="0" distL="0" distR="0" wp14:anchorId="7D0107AB" wp14:editId="0743FDC7">
            <wp:extent cx="1630680" cy="464185"/>
            <wp:effectExtent l="0" t="0" r="0" b="0"/>
            <wp:docPr id="2699" name="Рисунок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630680" cy="464185"/>
                    </a:xfrm>
                    <a:prstGeom prst="rect">
                      <a:avLst/>
                    </a:prstGeom>
                    <a:noFill/>
                    <a:ln>
                      <a:noFill/>
                    </a:ln>
                  </pic:spPr>
                </pic:pic>
              </a:graphicData>
            </a:graphic>
          </wp:inline>
        </w:drawing>
      </w:r>
      <w:r w:rsidRPr="00BB182B">
        <w:rPr>
          <w:rFonts w:ascii="Times New Roman" w:hAnsi="Times New Roman" w:cs="Times New Roman"/>
        </w:rPr>
        <w:t>;</w:t>
      </w:r>
    </w:p>
    <w:p w14:paraId="35243884" w14:textId="77777777" w:rsidR="00DE5E19" w:rsidRPr="00BB182B" w:rsidRDefault="00DE5E19">
      <w:pPr>
        <w:pStyle w:val="FORMATTEXT"/>
        <w:jc w:val="both"/>
        <w:rPr>
          <w:rFonts w:ascii="Times New Roman" w:hAnsi="Times New Roman" w:cs="Times New Roman"/>
        </w:rPr>
      </w:pPr>
    </w:p>
    <w:p w14:paraId="4998EE54" w14:textId="1444EC2E" w:rsidR="00DE5E19" w:rsidRPr="00BB182B" w:rsidRDefault="00A6381C">
      <w:pPr>
        <w:pStyle w:val="FORMATTEXT"/>
        <w:jc w:val="both"/>
        <w:rPr>
          <w:rFonts w:ascii="Times New Roman" w:hAnsi="Times New Roman" w:cs="Times New Roman"/>
        </w:rPr>
      </w:pPr>
      <w:r w:rsidRPr="00BB182B">
        <w:rPr>
          <w:rFonts w:ascii="Times New Roman" w:hAnsi="Times New Roman" w:cs="Times New Roman"/>
          <w:noProof/>
          <w:position w:val="-21"/>
        </w:rPr>
        <w:drawing>
          <wp:inline distT="0" distB="0" distL="0" distR="0" wp14:anchorId="2B90137F" wp14:editId="5E6999FA">
            <wp:extent cx="1630680" cy="484505"/>
            <wp:effectExtent l="0" t="0" r="0" b="0"/>
            <wp:docPr id="2700" name="Рисунок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630680" cy="484505"/>
                    </a:xfrm>
                    <a:prstGeom prst="rect">
                      <a:avLst/>
                    </a:prstGeom>
                    <a:noFill/>
                    <a:ln>
                      <a:noFill/>
                    </a:ln>
                  </pic:spPr>
                </pic:pic>
              </a:graphicData>
            </a:graphic>
          </wp:inline>
        </w:drawing>
      </w:r>
      <w:r w:rsidR="00DE5E19" w:rsidRPr="00BB182B">
        <w:rPr>
          <w:rFonts w:ascii="Times New Roman" w:hAnsi="Times New Roman" w:cs="Times New Roman"/>
        </w:rPr>
        <w:t>.</w:t>
      </w:r>
    </w:p>
    <w:p w14:paraId="0AFBE635" w14:textId="77777777" w:rsidR="00DE5E19" w:rsidRPr="00BB182B" w:rsidRDefault="00DE5E19">
      <w:pPr>
        <w:pStyle w:val="FORMATTEXT"/>
        <w:jc w:val="both"/>
        <w:rPr>
          <w:rFonts w:ascii="Times New Roman" w:hAnsi="Times New Roman" w:cs="Times New Roman"/>
        </w:rPr>
      </w:pPr>
    </w:p>
    <w:p w14:paraId="7CBB42FC" w14:textId="77777777" w:rsidR="00DE5E19" w:rsidRPr="00BB182B" w:rsidRDefault="00DE5E19">
      <w:pPr>
        <w:pStyle w:val="FORMATTEXT"/>
        <w:jc w:val="both"/>
        <w:rPr>
          <w:rFonts w:ascii="Times New Roman" w:hAnsi="Times New Roman" w:cs="Times New Roman"/>
        </w:rPr>
      </w:pPr>
    </w:p>
    <w:p w14:paraId="3705C58B" w14:textId="125581D7" w:rsidR="00DE5E19" w:rsidRPr="00BB182B" w:rsidRDefault="00011576">
      <w:pPr>
        <w:pStyle w:val="FORMATTEXT"/>
        <w:jc w:val="both"/>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 xml:space="preserve">Таблица И.1 - Коэффициенты расчетной длины </w:t>
      </w:r>
      <w:r w:rsidR="00A6381C" w:rsidRPr="00BB182B">
        <w:rPr>
          <w:rFonts w:ascii="Times New Roman" w:hAnsi="Times New Roman" w:cs="Times New Roman"/>
          <w:noProof/>
          <w:position w:val="-10"/>
        </w:rPr>
        <w:drawing>
          <wp:inline distT="0" distB="0" distL="0" distR="0" wp14:anchorId="5148CA06" wp14:editId="706FF6A1">
            <wp:extent cx="184150" cy="218440"/>
            <wp:effectExtent l="0" t="0" r="0" b="0"/>
            <wp:docPr id="2701"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rPr>
        <w:t>для одноступенчатых колонн с верхним концом, свободным от закреплений</w:t>
      </w:r>
    </w:p>
    <w:p w14:paraId="7378330B"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12"/>
        <w:gridCol w:w="450"/>
        <w:gridCol w:w="450"/>
        <w:gridCol w:w="450"/>
        <w:gridCol w:w="450"/>
        <w:gridCol w:w="563"/>
        <w:gridCol w:w="450"/>
        <w:gridCol w:w="450"/>
        <w:gridCol w:w="450"/>
        <w:gridCol w:w="562"/>
        <w:gridCol w:w="450"/>
        <w:gridCol w:w="450"/>
        <w:gridCol w:w="450"/>
        <w:gridCol w:w="450"/>
        <w:gridCol w:w="563"/>
        <w:gridCol w:w="450"/>
        <w:gridCol w:w="450"/>
        <w:gridCol w:w="562"/>
        <w:gridCol w:w="450"/>
        <w:gridCol w:w="563"/>
        <w:gridCol w:w="450"/>
        <w:gridCol w:w="450"/>
      </w:tblGrid>
      <w:tr w:rsidR="00BB182B" w:rsidRPr="00BB182B" w14:paraId="0A3E792E" w14:textId="77777777">
        <w:tblPrEx>
          <w:tblCellMar>
            <w:top w:w="0" w:type="dxa"/>
            <w:bottom w:w="0" w:type="dxa"/>
          </w:tblCellMar>
        </w:tblPrEx>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4B2D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схема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0EEF7B" w14:textId="76A03DD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707B2EAE" wp14:editId="1CF82496">
                  <wp:extent cx="143510" cy="163830"/>
                  <wp:effectExtent l="0" t="0" r="0" b="0"/>
                  <wp:docPr id="2702" name="Рисунок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563" w:type="dxa"/>
            <w:gridSpan w:val="2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606C5" w14:textId="310228FD"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0"/>
                <w:sz w:val="18"/>
                <w:szCs w:val="18"/>
              </w:rPr>
              <w:drawing>
                <wp:inline distT="0" distB="0" distL="0" distR="0" wp14:anchorId="40BAB5A2" wp14:editId="6AC56009">
                  <wp:extent cx="136525" cy="163830"/>
                  <wp:effectExtent l="0" t="0" r="0" b="0"/>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BB182B">
              <w:rPr>
                <w:rFonts w:ascii="Times New Roman" w:hAnsi="Times New Roman" w:cs="Times New Roman"/>
                <w:sz w:val="18"/>
                <w:szCs w:val="18"/>
              </w:rPr>
              <w:t xml:space="preserve">при значении </w:t>
            </w:r>
            <w:r w:rsidRPr="00BB182B">
              <w:rPr>
                <w:rFonts w:ascii="Times New Roman" w:hAnsi="Times New Roman" w:cs="Times New Roman"/>
                <w:i/>
                <w:iCs/>
                <w:sz w:val="18"/>
                <w:szCs w:val="18"/>
              </w:rPr>
              <w:t>n</w:t>
            </w:r>
          </w:p>
        </w:tc>
      </w:tr>
      <w:tr w:rsidR="00BB182B" w:rsidRPr="00BB182B" w14:paraId="10D6FF53" w14:textId="77777777">
        <w:tblPrEx>
          <w:tblCellMar>
            <w:top w:w="0" w:type="dxa"/>
            <w:bottom w:w="0" w:type="dxa"/>
          </w:tblCellMar>
        </w:tblPrEx>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B8360" w14:textId="77777777" w:rsidR="00DE5E19" w:rsidRPr="00BB182B" w:rsidRDefault="00DE5E19">
            <w:pPr>
              <w:pStyle w:val="FORMATTEXT"/>
              <w:jc w:val="center"/>
              <w:rPr>
                <w:rFonts w:ascii="Times New Roman" w:hAnsi="Times New Roman" w:cs="Times New Roman"/>
                <w:sz w:val="18"/>
                <w:szCs w:val="18"/>
              </w:rPr>
            </w:pPr>
          </w:p>
          <w:p w14:paraId="49ABAD0D" w14:textId="77777777" w:rsidR="00DE5E19" w:rsidRPr="00BB182B" w:rsidRDefault="00DE5E19">
            <w:pPr>
              <w:pStyle w:val="FORMATTEXT"/>
              <w:jc w:val="center"/>
              <w:rPr>
                <w:rFonts w:ascii="Times New Roman" w:hAnsi="Times New Roman" w:cs="Times New Roman"/>
                <w:sz w:val="18"/>
                <w:szCs w:val="18"/>
              </w:rPr>
            </w:pPr>
          </w:p>
          <w:p w14:paraId="5A1AA7E2" w14:textId="77777777" w:rsidR="00DE5E19" w:rsidRPr="00BB182B" w:rsidRDefault="00DE5E19">
            <w:pPr>
              <w:pStyle w:val="FORMATTEXT"/>
              <w:jc w:val="center"/>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A772FA" w14:textId="77777777" w:rsidR="00DE5E19" w:rsidRPr="00BB182B" w:rsidRDefault="00DE5E19">
            <w:pPr>
              <w:pStyle w:val="FORMATTEXT"/>
              <w:jc w:val="center"/>
              <w:rPr>
                <w:rFonts w:ascii="Times New Roman" w:hAnsi="Times New Roman" w:cs="Times New Roman"/>
                <w:sz w:val="18"/>
                <w:szCs w:val="18"/>
              </w:rPr>
            </w:pPr>
          </w:p>
          <w:p w14:paraId="71F2AD8B" w14:textId="77777777" w:rsidR="00DE5E19" w:rsidRPr="00BB182B" w:rsidRDefault="00DE5E19">
            <w:pPr>
              <w:pStyle w:val="FORMATTEXT"/>
              <w:jc w:val="center"/>
              <w:rPr>
                <w:rFonts w:ascii="Times New Roman" w:hAnsi="Times New Roman" w:cs="Times New Roman"/>
                <w:sz w:val="18"/>
                <w:szCs w:val="18"/>
              </w:rPr>
            </w:pPr>
          </w:p>
          <w:p w14:paraId="05F8ADB4" w14:textId="77777777" w:rsidR="00DE5E19" w:rsidRPr="00BB182B" w:rsidRDefault="00DE5E19">
            <w:pPr>
              <w:pStyle w:val="FORMATTEXT"/>
              <w:jc w:val="center"/>
              <w:rPr>
                <w:rFonts w:ascii="Times New Roman" w:hAnsi="Times New Roman" w:cs="Times New Roman"/>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C7D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1F5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BE1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973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F0F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A2B1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56A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9B6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E32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DA8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AB0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22F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1B4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BC9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A52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566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AD9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76A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AB3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0C0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r>
      <w:tr w:rsidR="00BB182B" w:rsidRPr="00BB182B" w14:paraId="45778556" w14:textId="77777777">
        <w:tblPrEx>
          <w:tblCellMar>
            <w:top w:w="0" w:type="dxa"/>
            <w:bottom w:w="0" w:type="dxa"/>
          </w:tblCellMar>
        </w:tblPrEx>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0DCCED" w14:textId="3B941E9A"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80"/>
                <w:sz w:val="24"/>
                <w:szCs w:val="24"/>
              </w:rPr>
              <w:drawing>
                <wp:inline distT="0" distB="0" distL="0" distR="0" wp14:anchorId="55D6DB65" wp14:editId="23D19D81">
                  <wp:extent cx="518795" cy="1501140"/>
                  <wp:effectExtent l="0" t="0" r="0" b="0"/>
                  <wp:docPr id="2704" name="Рисунок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518795" cy="1501140"/>
                          </a:xfrm>
                          <a:prstGeom prst="rect">
                            <a:avLst/>
                          </a:prstGeom>
                          <a:noFill/>
                          <a:ln>
                            <a:noFill/>
                          </a:ln>
                        </pic:spPr>
                      </pic:pic>
                    </a:graphicData>
                  </a:graphic>
                </wp:inline>
              </w:drawing>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7B55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841D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D35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E4EA2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F708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024A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01E5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C0EEB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92013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45CA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721A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66AE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505B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CCCB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A434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8351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CAA1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B46C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C3A5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9ECA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D6B2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r>
      <w:tr w:rsidR="00BB182B" w:rsidRPr="00BB182B" w14:paraId="4E2D6899"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15431E32"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EA11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AE0A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E345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F221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2,02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7FEF9B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2C99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FFDE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08B6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2,06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F46E9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7EE6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7055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927D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ECFE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DFD1E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970B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A63A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6F2E0C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9042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2,21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D46DB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65C8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BC26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3,38</w:t>
            </w:r>
          </w:p>
        </w:tc>
      </w:tr>
      <w:tr w:rsidR="00BB182B" w:rsidRPr="00BB182B" w14:paraId="07A01D9F"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3F129903"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84E3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12D6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C282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1B89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7D6780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A9BD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D525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0B0D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2,21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170E64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2F06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0EE9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1F40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FAC9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2,42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4522E38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802B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FF9C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213CB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62F5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B7853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398A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8399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12C9D337"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249D0826"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4E53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F1A9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035E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5C3FA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6028F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4B1D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B861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8980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2,52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251837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074E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4F94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1039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7557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2,93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79A275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89EF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C53A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3,28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F5962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2879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2C054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814F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E323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0121E99"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63B8923C"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CEFC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C94C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949D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5A05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2,42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A9554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C7AE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8BB9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53DC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2,96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4B4CD2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2970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26E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07CF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BA5B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3,55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15A2F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EFEA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0533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088D1C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9522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7C67FA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0FC4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E129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5C1C131"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422CA195"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3FAE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1017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737E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CF6B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2,73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0C5E86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67FF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86B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F971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3,44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A83C6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944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6537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21A9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6C62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E032E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26AB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9085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458F04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0726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46AE0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2D9E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1481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3EF1D1B"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251D61F9"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4459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3BF7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8B23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CADB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3,77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546678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18E1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8023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4,61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CD48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4,86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535863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EA8F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96EC9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FE2E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562F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C60E1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83C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BA81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2D076A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92C6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9CAB4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8207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5431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F9B4B38"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773C7085"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B584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B252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15C9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EAE0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1AD25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8651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5,67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F8A1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459B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477B90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64D5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6DC0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885F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C235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99641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6171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3E6B3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5AA4D1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188D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490043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3B7E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7C1E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6B1E7CFC"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03A18EA5"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EA07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32EA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5364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5,55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4D70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6,08</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BD042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9C55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9556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1E4D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49E77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5742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A0BB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355C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2D9F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03C07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0AA9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084B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073AFF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5F65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4FBB9B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5B45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89C3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8253F3C" w14:textId="77777777">
        <w:tblPrEx>
          <w:tblCellMar>
            <w:top w:w="0" w:type="dxa"/>
            <w:bottom w:w="0" w:type="dxa"/>
          </w:tblCellMar>
        </w:tblPrEx>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ADCE2E"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B6D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2C7A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6A89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6,65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3820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7,25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347B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7,82</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7114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31A8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2B56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9ADA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CFB7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C783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0CC3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A7A0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C39A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1B11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088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2249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7711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E9F9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2075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4E55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bl>
    <w:p w14:paraId="27F7D5FD"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69D91011" w14:textId="78094AA4"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И.2 - Коэффициенты расчетной длины </w:t>
      </w:r>
      <w:r w:rsidR="00A6381C" w:rsidRPr="00BB182B">
        <w:rPr>
          <w:rFonts w:ascii="Times New Roman" w:hAnsi="Times New Roman" w:cs="Times New Roman"/>
          <w:noProof/>
          <w:position w:val="-10"/>
        </w:rPr>
        <w:drawing>
          <wp:inline distT="0" distB="0" distL="0" distR="0" wp14:anchorId="2EAB9FD6" wp14:editId="5A368140">
            <wp:extent cx="184150" cy="218440"/>
            <wp:effectExtent l="0" t="0" r="0" b="0"/>
            <wp:docPr id="2705"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rPr>
        <w:t>для одноступенчатых колонн с верхним концом, закрепленным только от поворота</w:t>
      </w:r>
    </w:p>
    <w:p w14:paraId="474A4F1E"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12"/>
        <w:gridCol w:w="450"/>
        <w:gridCol w:w="338"/>
        <w:gridCol w:w="562"/>
        <w:gridCol w:w="450"/>
        <w:gridCol w:w="450"/>
        <w:gridCol w:w="450"/>
        <w:gridCol w:w="563"/>
        <w:gridCol w:w="450"/>
        <w:gridCol w:w="450"/>
        <w:gridCol w:w="562"/>
        <w:gridCol w:w="450"/>
        <w:gridCol w:w="563"/>
        <w:gridCol w:w="450"/>
        <w:gridCol w:w="450"/>
        <w:gridCol w:w="450"/>
        <w:gridCol w:w="562"/>
        <w:gridCol w:w="450"/>
        <w:gridCol w:w="450"/>
        <w:gridCol w:w="563"/>
        <w:gridCol w:w="450"/>
        <w:gridCol w:w="450"/>
      </w:tblGrid>
      <w:tr w:rsidR="00BB182B" w:rsidRPr="00BB182B" w14:paraId="7E9FD893" w14:textId="77777777">
        <w:tblPrEx>
          <w:tblCellMar>
            <w:top w:w="0" w:type="dxa"/>
            <w:bottom w:w="0" w:type="dxa"/>
          </w:tblCellMar>
        </w:tblPrEx>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C9FD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схема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1A7B63" w14:textId="34B7B08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091FAF09" wp14:editId="40DB361C">
                  <wp:extent cx="143510" cy="163830"/>
                  <wp:effectExtent l="0" t="0" r="0" b="0"/>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9563" w:type="dxa"/>
            <w:gridSpan w:val="2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C5D9B" w14:textId="50CF473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0"/>
                <w:sz w:val="18"/>
                <w:szCs w:val="18"/>
              </w:rPr>
              <w:drawing>
                <wp:inline distT="0" distB="0" distL="0" distR="0" wp14:anchorId="1F8A9B07" wp14:editId="0F0513A5">
                  <wp:extent cx="136525" cy="163830"/>
                  <wp:effectExtent l="0" t="0" r="0" b="0"/>
                  <wp:docPr id="2707" name="Рисунок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BB182B">
              <w:rPr>
                <w:rFonts w:ascii="Times New Roman" w:hAnsi="Times New Roman" w:cs="Times New Roman"/>
                <w:sz w:val="18"/>
                <w:szCs w:val="18"/>
              </w:rPr>
              <w:t xml:space="preserve">при значении </w:t>
            </w:r>
            <w:r w:rsidRPr="00BB182B">
              <w:rPr>
                <w:rFonts w:ascii="Times New Roman" w:hAnsi="Times New Roman" w:cs="Times New Roman"/>
                <w:i/>
                <w:iCs/>
                <w:sz w:val="18"/>
                <w:szCs w:val="18"/>
              </w:rPr>
              <w:t>n</w:t>
            </w:r>
          </w:p>
        </w:tc>
      </w:tr>
      <w:tr w:rsidR="00BB182B" w:rsidRPr="00BB182B" w14:paraId="6B056C81" w14:textId="77777777">
        <w:tblPrEx>
          <w:tblCellMar>
            <w:top w:w="0" w:type="dxa"/>
            <w:bottom w:w="0" w:type="dxa"/>
          </w:tblCellMar>
        </w:tblPrEx>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44745D" w14:textId="77777777" w:rsidR="00DE5E19" w:rsidRPr="00BB182B" w:rsidRDefault="00DE5E19">
            <w:pPr>
              <w:pStyle w:val="FORMATTEXT"/>
              <w:jc w:val="center"/>
              <w:rPr>
                <w:rFonts w:ascii="Times New Roman" w:hAnsi="Times New Roman" w:cs="Times New Roman"/>
                <w:sz w:val="18"/>
                <w:szCs w:val="18"/>
              </w:rPr>
            </w:pPr>
          </w:p>
          <w:p w14:paraId="3E310274" w14:textId="77777777" w:rsidR="00DE5E19" w:rsidRPr="00BB182B" w:rsidRDefault="00DE5E19">
            <w:pPr>
              <w:pStyle w:val="FORMATTEXT"/>
              <w:jc w:val="center"/>
              <w:rPr>
                <w:rFonts w:ascii="Times New Roman" w:hAnsi="Times New Roman" w:cs="Times New Roman"/>
                <w:sz w:val="18"/>
                <w:szCs w:val="18"/>
              </w:rPr>
            </w:pPr>
          </w:p>
          <w:p w14:paraId="793800D7" w14:textId="77777777" w:rsidR="00DE5E19" w:rsidRPr="00BB182B" w:rsidRDefault="00DE5E19">
            <w:pPr>
              <w:pStyle w:val="FORMATTEXT"/>
              <w:jc w:val="center"/>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53D1A" w14:textId="77777777" w:rsidR="00DE5E19" w:rsidRPr="00BB182B" w:rsidRDefault="00DE5E19">
            <w:pPr>
              <w:pStyle w:val="FORMATTEXT"/>
              <w:jc w:val="center"/>
              <w:rPr>
                <w:rFonts w:ascii="Times New Roman" w:hAnsi="Times New Roman" w:cs="Times New Roman"/>
                <w:sz w:val="18"/>
                <w:szCs w:val="18"/>
              </w:rPr>
            </w:pPr>
          </w:p>
          <w:p w14:paraId="3685F82C" w14:textId="77777777" w:rsidR="00DE5E19" w:rsidRPr="00BB182B" w:rsidRDefault="00DE5E19">
            <w:pPr>
              <w:pStyle w:val="FORMATTEXT"/>
              <w:jc w:val="center"/>
              <w:rPr>
                <w:rFonts w:ascii="Times New Roman" w:hAnsi="Times New Roman" w:cs="Times New Roman"/>
                <w:sz w:val="18"/>
                <w:szCs w:val="18"/>
              </w:rPr>
            </w:pPr>
          </w:p>
          <w:p w14:paraId="4C8E6ED9" w14:textId="77777777" w:rsidR="00DE5E19" w:rsidRPr="00BB182B" w:rsidRDefault="00DE5E19">
            <w:pPr>
              <w:pStyle w:val="FORMATTEXT"/>
              <w:jc w:val="center"/>
              <w:rPr>
                <w:rFonts w:ascii="Times New Roman" w:hAnsi="Times New Roman" w:cs="Times New Roman"/>
                <w:sz w:val="18"/>
                <w:szCs w:val="18"/>
              </w:rPr>
            </w:pPr>
          </w:p>
        </w:tc>
        <w:tc>
          <w:tcPr>
            <w:tcW w:w="3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F63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7A1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AFB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7DC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46B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AB6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E6C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152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65D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FF1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3DD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A4F9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D29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044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F4D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2DE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176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8A3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5EC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EB3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r>
      <w:tr w:rsidR="00BB182B" w:rsidRPr="00BB182B" w14:paraId="13A8C3D5" w14:textId="77777777">
        <w:tblPrEx>
          <w:tblCellMar>
            <w:top w:w="0" w:type="dxa"/>
            <w:bottom w:w="0" w:type="dxa"/>
          </w:tblCellMar>
        </w:tblPrEx>
        <w:tc>
          <w:tcPr>
            <w:tcW w:w="101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074E4" w14:textId="2E7D820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8"/>
                <w:sz w:val="24"/>
                <w:szCs w:val="24"/>
              </w:rPr>
              <w:drawing>
                <wp:inline distT="0" distB="0" distL="0" distR="0" wp14:anchorId="236A1C35" wp14:editId="72AE9455">
                  <wp:extent cx="504825" cy="1460500"/>
                  <wp:effectExtent l="0" t="0" r="0" b="0"/>
                  <wp:docPr id="2708" name="Рисунок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504825" cy="1460500"/>
                          </a:xfrm>
                          <a:prstGeom prst="rect">
                            <a:avLst/>
                          </a:prstGeom>
                          <a:noFill/>
                          <a:ln>
                            <a:noFill/>
                          </a:ln>
                        </pic:spPr>
                      </pic:pic>
                    </a:graphicData>
                  </a:graphic>
                </wp:inline>
              </w:drawing>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313B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w:t>
            </w:r>
          </w:p>
        </w:tc>
        <w:tc>
          <w:tcPr>
            <w:tcW w:w="33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C659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58F6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F892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0750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A00B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EF17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7398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9D4D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AEDC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457F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4517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986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D197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1,46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B8BF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5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8B14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9906A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A130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56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DAE7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F65C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5591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r>
      <w:tr w:rsidR="00BB182B" w:rsidRPr="00BB182B" w14:paraId="26720577"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4C6D8E81"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00D9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15ABDA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CF7B3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B16B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84E0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B76D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5DEEA9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8FE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B090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2B34F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007E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1,59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020525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84EC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80D9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37DD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42959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5D57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FD712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9EB4C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E18D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F3F1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30D395FB"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7F487CFE"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F029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0A756F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5645D38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D007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AF56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9E3B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1,77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584BCE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2B52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F7E4C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2010DD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CC9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9D409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B31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FA1A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C77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541E2E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D787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2CC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83A68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CB0A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6FD8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C39B4A2"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402D824B"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EC55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0,6</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019363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0E5508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43DC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725B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2150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400F8A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3B6A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80C8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08AB0D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2B99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1,71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4A7B8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5996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FD818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5E67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1,61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CBAD6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D0F5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6388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A652D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7F6A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2965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88A6E6C"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2CD38717"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247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0,8</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6EBAA5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096621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21C6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B625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D7D2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0B24C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2C49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03C6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CDBDA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5F3E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1,83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5DDA5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2466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CF9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44AD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AC99F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FC81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EFD3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38703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8DFA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23C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0A7C3D34"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51BAFF4C"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E0ED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08F817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0A8FF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61B8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E8D6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72A1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8ACFD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8EE8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848E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6056FD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4D9E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30B51C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22D5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6005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C12D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6A0764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ABFC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FD0B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5EB58C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D9A5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ABAF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0F72303F"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5B44A558"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87F6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1,5</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420130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42B37B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86CD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7BB4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C21C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65D53B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2,43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6409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D51D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2,52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02CFF8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7AD8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6DECA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0548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BEB2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D89C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1003CF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364B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F20D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F0D82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444D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6E3E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7E2B5455"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2AB1A24D"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AC2D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1756A2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1A70F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FF34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7FA1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6CC2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2,91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75B5A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BA64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B2FD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58B049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1136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756F72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7AC7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329D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C2D4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11577B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2D46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E6D2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2D1F78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52D8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58CF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511497C0" w14:textId="77777777">
        <w:tblPrEx>
          <w:tblCellMar>
            <w:top w:w="0" w:type="dxa"/>
            <w:bottom w:w="0" w:type="dxa"/>
          </w:tblCellMar>
        </w:tblPrEx>
        <w:tc>
          <w:tcPr>
            <w:tcW w:w="1012" w:type="dxa"/>
            <w:tcBorders>
              <w:top w:val="nil"/>
              <w:left w:val="single" w:sz="6" w:space="0" w:color="auto"/>
              <w:bottom w:val="nil"/>
              <w:right w:val="single" w:sz="6" w:space="0" w:color="auto"/>
            </w:tcBorders>
            <w:tcMar>
              <w:top w:w="114" w:type="dxa"/>
              <w:left w:w="28" w:type="dxa"/>
              <w:bottom w:w="114" w:type="dxa"/>
              <w:right w:w="28" w:type="dxa"/>
            </w:tcMar>
          </w:tcPr>
          <w:p w14:paraId="5F4F352B"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B788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 </w:t>
            </w:r>
          </w:p>
        </w:tc>
        <w:tc>
          <w:tcPr>
            <w:tcW w:w="338" w:type="dxa"/>
            <w:tcBorders>
              <w:top w:val="nil"/>
              <w:left w:val="single" w:sz="6" w:space="0" w:color="auto"/>
              <w:bottom w:val="nil"/>
              <w:right w:val="single" w:sz="6" w:space="0" w:color="auto"/>
            </w:tcBorders>
            <w:tcMar>
              <w:top w:w="114" w:type="dxa"/>
              <w:left w:w="28" w:type="dxa"/>
              <w:bottom w:w="114" w:type="dxa"/>
              <w:right w:w="28" w:type="dxa"/>
            </w:tcMar>
          </w:tcPr>
          <w:p w14:paraId="280A62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317B18E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77DF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5E7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3,34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0FBB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768B47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3336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C222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15AFE5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0520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7B981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A773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1983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DBA5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nil"/>
              <w:right w:val="single" w:sz="6" w:space="0" w:color="auto"/>
            </w:tcBorders>
            <w:tcMar>
              <w:top w:w="114" w:type="dxa"/>
              <w:left w:w="28" w:type="dxa"/>
              <w:bottom w:w="114" w:type="dxa"/>
              <w:right w:w="28" w:type="dxa"/>
            </w:tcMar>
          </w:tcPr>
          <w:p w14:paraId="7370F2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012E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51E9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nil"/>
              <w:right w:val="single" w:sz="6" w:space="0" w:color="auto"/>
            </w:tcBorders>
            <w:tcMar>
              <w:top w:w="114" w:type="dxa"/>
              <w:left w:w="28" w:type="dxa"/>
              <w:bottom w:w="114" w:type="dxa"/>
              <w:right w:w="28" w:type="dxa"/>
            </w:tcMar>
          </w:tcPr>
          <w:p w14:paraId="107674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60B0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54F3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r w:rsidR="00BB182B" w:rsidRPr="00BB182B" w14:paraId="2F3F66BE" w14:textId="77777777">
        <w:tblPrEx>
          <w:tblCellMar>
            <w:top w:w="0" w:type="dxa"/>
            <w:bottom w:w="0" w:type="dxa"/>
          </w:tblCellMar>
        </w:tblPrEx>
        <w:tc>
          <w:tcPr>
            <w:tcW w:w="10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0E762C" w14:textId="77777777" w:rsidR="00DE5E19" w:rsidRPr="00BB182B" w:rsidRDefault="00DE5E19">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82C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3,0</w:t>
            </w:r>
          </w:p>
        </w:tc>
        <w:tc>
          <w:tcPr>
            <w:tcW w:w="33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22E0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 </w:t>
            </w:r>
          </w:p>
        </w:tc>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1A1C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3,43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782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DAEB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3,93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8267E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4,12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D7FA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AB4F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0EB8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C364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EFD2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69A2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86E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C364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0107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979A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14CB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D702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56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8E2A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1065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19EA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 </w:t>
            </w:r>
          </w:p>
        </w:tc>
      </w:tr>
    </w:tbl>
    <w:p w14:paraId="2E5552C7"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A556846" w14:textId="329D2F99"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И.3 - Коэффициенты расчетной длины </w:t>
      </w:r>
      <w:r w:rsidR="00A6381C" w:rsidRPr="00BB182B">
        <w:rPr>
          <w:rFonts w:ascii="Times New Roman" w:hAnsi="Times New Roman" w:cs="Times New Roman"/>
          <w:noProof/>
          <w:position w:val="-10"/>
        </w:rPr>
        <w:drawing>
          <wp:inline distT="0" distB="0" distL="0" distR="0" wp14:anchorId="38C8EDBA" wp14:editId="5A6A1464">
            <wp:extent cx="238760" cy="218440"/>
            <wp:effectExtent l="0" t="0" r="0" b="0"/>
            <wp:docPr id="2709" name="Рисунок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0F54D58F" wp14:editId="436E7005">
            <wp:extent cx="231775" cy="218440"/>
            <wp:effectExtent l="0" t="0" r="0" b="0"/>
            <wp:docPr id="2710" name="Рисунок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BB182B">
        <w:rPr>
          <w:rFonts w:ascii="Times New Roman" w:hAnsi="Times New Roman" w:cs="Times New Roman"/>
        </w:rPr>
        <w:t>для одноступенчатых колонн с неподвижным шарнирно-опертым верхним концом</w:t>
      </w:r>
    </w:p>
    <w:p w14:paraId="598DFFF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15"/>
        <w:gridCol w:w="969"/>
        <w:gridCol w:w="605"/>
        <w:gridCol w:w="484"/>
        <w:gridCol w:w="484"/>
        <w:gridCol w:w="605"/>
        <w:gridCol w:w="485"/>
        <w:gridCol w:w="605"/>
        <w:gridCol w:w="484"/>
        <w:gridCol w:w="484"/>
        <w:gridCol w:w="605"/>
        <w:gridCol w:w="485"/>
        <w:gridCol w:w="484"/>
        <w:gridCol w:w="605"/>
        <w:gridCol w:w="484"/>
        <w:gridCol w:w="484"/>
        <w:gridCol w:w="606"/>
      </w:tblGrid>
      <w:tr w:rsidR="00BB182B" w:rsidRPr="00BB182B" w14:paraId="1C70F0CB" w14:textId="77777777">
        <w:tblPrEx>
          <w:tblCellMar>
            <w:top w:w="0" w:type="dxa"/>
            <w:bottom w:w="0" w:type="dxa"/>
          </w:tblCellMar>
        </w:tblPrEx>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A0E1C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схема </w:t>
            </w:r>
          </w:p>
        </w:tc>
        <w:tc>
          <w:tcPr>
            <w:tcW w:w="96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0324C1" w14:textId="04703DE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44919262" wp14:editId="367A1479">
                  <wp:extent cx="156845" cy="340995"/>
                  <wp:effectExtent l="0" t="0" r="0" b="0"/>
                  <wp:docPr id="2711" name="Рисунок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156845" cy="340995"/>
                          </a:xfrm>
                          <a:prstGeom prst="rect">
                            <a:avLst/>
                          </a:prstGeom>
                          <a:noFill/>
                          <a:ln>
                            <a:noFill/>
                          </a:ln>
                        </pic:spPr>
                      </pic:pic>
                    </a:graphicData>
                  </a:graphic>
                </wp:inline>
              </w:drawing>
            </w:r>
          </w:p>
        </w:tc>
        <w:tc>
          <w:tcPr>
            <w:tcW w:w="7989"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5CB31" w14:textId="18718A46"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Коэффициенты </w:t>
            </w:r>
            <w:r w:rsidR="00A6381C" w:rsidRPr="00BB182B">
              <w:rPr>
                <w:rFonts w:ascii="Times New Roman" w:hAnsi="Times New Roman" w:cs="Times New Roman"/>
                <w:noProof/>
                <w:position w:val="-10"/>
                <w:sz w:val="18"/>
                <w:szCs w:val="18"/>
              </w:rPr>
              <w:drawing>
                <wp:inline distT="0" distB="0" distL="0" distR="0" wp14:anchorId="1FA9A5BA" wp14:editId="229064A3">
                  <wp:extent cx="191135" cy="177165"/>
                  <wp:effectExtent l="0" t="0" r="0" b="0"/>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0"/>
                <w:sz w:val="18"/>
                <w:szCs w:val="18"/>
              </w:rPr>
              <w:drawing>
                <wp:inline distT="0" distB="0" distL="0" distR="0" wp14:anchorId="4A47882B" wp14:editId="3385E28A">
                  <wp:extent cx="184150" cy="177165"/>
                  <wp:effectExtent l="0" t="0" r="0" b="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4150" cy="177165"/>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0"/>
                <w:sz w:val="18"/>
                <w:szCs w:val="18"/>
              </w:rPr>
              <w:drawing>
                <wp:inline distT="0" distB="0" distL="0" distR="0" wp14:anchorId="353FAAEB" wp14:editId="1C97E751">
                  <wp:extent cx="300355" cy="177165"/>
                  <wp:effectExtent l="0" t="0" r="0"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300355" cy="177165"/>
                          </a:xfrm>
                          <a:prstGeom prst="rect">
                            <a:avLst/>
                          </a:prstGeom>
                          <a:noFill/>
                          <a:ln>
                            <a:noFill/>
                          </a:ln>
                        </pic:spPr>
                      </pic:pic>
                    </a:graphicData>
                  </a:graphic>
                </wp:inline>
              </w:drawing>
            </w:r>
          </w:p>
        </w:tc>
      </w:tr>
      <w:tr w:rsidR="00BB182B" w:rsidRPr="00BB182B" w14:paraId="73975159" w14:textId="77777777">
        <w:tblPrEx>
          <w:tblCellMar>
            <w:top w:w="0" w:type="dxa"/>
            <w:bottom w:w="0" w:type="dxa"/>
          </w:tblCellMar>
        </w:tblPrEx>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D254FE" w14:textId="77777777" w:rsidR="00DE5E19" w:rsidRPr="00BB182B" w:rsidRDefault="00DE5E19">
            <w:pPr>
              <w:pStyle w:val="FORMATTEXT"/>
              <w:jc w:val="center"/>
              <w:rPr>
                <w:rFonts w:ascii="Times New Roman" w:hAnsi="Times New Roman" w:cs="Times New Roman"/>
                <w:sz w:val="18"/>
                <w:szCs w:val="18"/>
              </w:rPr>
            </w:pPr>
          </w:p>
          <w:p w14:paraId="2713656C" w14:textId="77777777" w:rsidR="00DE5E19" w:rsidRPr="00BB182B" w:rsidRDefault="00DE5E19">
            <w:pPr>
              <w:pStyle w:val="FORMATTEXT"/>
              <w:jc w:val="center"/>
              <w:rPr>
                <w:rFonts w:ascii="Times New Roman" w:hAnsi="Times New Roman" w:cs="Times New Roman"/>
                <w:sz w:val="18"/>
                <w:szCs w:val="18"/>
              </w:rPr>
            </w:pPr>
          </w:p>
          <w:p w14:paraId="2E26AF36" w14:textId="77777777" w:rsidR="00DE5E19" w:rsidRPr="00BB182B" w:rsidRDefault="00DE5E19">
            <w:pPr>
              <w:pStyle w:val="FORMATTEXT"/>
              <w:jc w:val="center"/>
              <w:rPr>
                <w:rFonts w:ascii="Times New Roman" w:hAnsi="Times New Roman" w:cs="Times New Roman"/>
                <w:sz w:val="18"/>
                <w:szCs w:val="18"/>
              </w:rPr>
            </w:pPr>
          </w:p>
        </w:tc>
        <w:tc>
          <w:tcPr>
            <w:tcW w:w="96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1C6F54" w14:textId="77777777" w:rsidR="00DE5E19" w:rsidRPr="00BB182B" w:rsidRDefault="00DE5E19">
            <w:pPr>
              <w:pStyle w:val="FORMATTEXT"/>
              <w:jc w:val="center"/>
              <w:rPr>
                <w:rFonts w:ascii="Times New Roman" w:hAnsi="Times New Roman" w:cs="Times New Roman"/>
                <w:sz w:val="18"/>
                <w:szCs w:val="18"/>
              </w:rPr>
            </w:pPr>
          </w:p>
          <w:p w14:paraId="66E7B2A5" w14:textId="77777777" w:rsidR="00DE5E19" w:rsidRPr="00BB182B" w:rsidRDefault="00DE5E19">
            <w:pPr>
              <w:pStyle w:val="FORMATTEXT"/>
              <w:jc w:val="center"/>
              <w:rPr>
                <w:rFonts w:ascii="Times New Roman" w:hAnsi="Times New Roman" w:cs="Times New Roman"/>
                <w:sz w:val="18"/>
                <w:szCs w:val="18"/>
              </w:rPr>
            </w:pPr>
          </w:p>
          <w:p w14:paraId="61BD4892" w14:textId="77777777" w:rsidR="00DE5E19" w:rsidRPr="00BB182B" w:rsidRDefault="00DE5E19">
            <w:pPr>
              <w:pStyle w:val="FORMATTEXT"/>
              <w:jc w:val="center"/>
              <w:rPr>
                <w:rFonts w:ascii="Times New Roman" w:hAnsi="Times New Roman" w:cs="Times New Roman"/>
                <w:sz w:val="18"/>
                <w:szCs w:val="18"/>
              </w:rPr>
            </w:pPr>
          </w:p>
        </w:tc>
        <w:tc>
          <w:tcPr>
            <w:tcW w:w="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5E0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A47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8CD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 </w:t>
            </w:r>
          </w:p>
        </w:tc>
        <w:tc>
          <w:tcPr>
            <w:tcW w:w="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85C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 </w:t>
            </w:r>
          </w:p>
        </w:tc>
        <w:tc>
          <w:tcPr>
            <w:tcW w:w="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2A9B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4A7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83B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8A2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F43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88A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596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57E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BF4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4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244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6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23D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6B2A0F46"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0F18A604" w14:textId="77777777" w:rsidR="00DE5E19" w:rsidRPr="00BB182B" w:rsidRDefault="00DE5E19">
            <w:pPr>
              <w:pStyle w:val="FORMATTEXT"/>
              <w:rPr>
                <w:rFonts w:ascii="Times New Roman" w:hAnsi="Times New Roman" w:cs="Times New Roman"/>
                <w:sz w:val="18"/>
                <w:szCs w:val="18"/>
              </w:rPr>
            </w:pPr>
          </w:p>
        </w:tc>
        <w:tc>
          <w:tcPr>
            <w:tcW w:w="96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A5A379" w14:textId="77777777" w:rsidR="00DE5E19" w:rsidRPr="00BB182B" w:rsidRDefault="00DE5E19">
            <w:pPr>
              <w:pStyle w:val="FORMATTEXT"/>
              <w:rPr>
                <w:rFonts w:ascii="Times New Roman" w:hAnsi="Times New Roman" w:cs="Times New Roman"/>
                <w:sz w:val="18"/>
                <w:szCs w:val="18"/>
              </w:rPr>
            </w:pPr>
          </w:p>
        </w:tc>
        <w:tc>
          <w:tcPr>
            <w:tcW w:w="7989" w:type="dxa"/>
            <w:gridSpan w:val="15"/>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7D1F64" w14:textId="1563F30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0"/>
                <w:sz w:val="18"/>
                <w:szCs w:val="18"/>
              </w:rPr>
              <w:drawing>
                <wp:inline distT="0" distB="0" distL="0" distR="0" wp14:anchorId="668CD648" wp14:editId="2AC9A8F8">
                  <wp:extent cx="191135" cy="177165"/>
                  <wp:effectExtent l="0" t="0" r="0" b="0"/>
                  <wp:docPr id="2715" name="Рисунок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p>
        </w:tc>
      </w:tr>
      <w:tr w:rsidR="00BB182B" w:rsidRPr="00BB182B" w14:paraId="63509692"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4798E95D" w14:textId="280AA86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9"/>
                <w:sz w:val="24"/>
                <w:szCs w:val="24"/>
              </w:rPr>
              <w:drawing>
                <wp:inline distT="0" distB="0" distL="0" distR="0" wp14:anchorId="44056AFD" wp14:editId="7A3A4233">
                  <wp:extent cx="573405" cy="1371600"/>
                  <wp:effectExtent l="0" t="0" r="0" b="0"/>
                  <wp:docPr id="2716" name="Рисунок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573405" cy="1371600"/>
                          </a:xfrm>
                          <a:prstGeom prst="rect">
                            <a:avLst/>
                          </a:prstGeom>
                          <a:noFill/>
                          <a:ln>
                            <a:noFill/>
                          </a:ln>
                        </pic:spPr>
                      </pic:pic>
                    </a:graphicData>
                  </a:graphic>
                </wp:inline>
              </w:drawing>
            </w: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503D75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0,04</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0C6B6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250EE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5E8F6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54807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2,59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775FDE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3F6E3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18111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F9635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3,42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0810C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21CA73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EB55BB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4,55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E8C24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16870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5,80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EB260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6,55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5C3E76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7,20 </w:t>
            </w:r>
          </w:p>
        </w:tc>
      </w:tr>
      <w:tr w:rsidR="00BB182B" w:rsidRPr="00BB182B" w14:paraId="0ABB5B84"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25AD3A61"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01A55E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0,06</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03398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66864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DD324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821DF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2,26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768DB29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508B8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A950D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33088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7F567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3,24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4C9AB2A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5C492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3,88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13321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18D1F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4,90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DF8B5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5,43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495CDD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5,94 </w:t>
            </w:r>
          </w:p>
        </w:tc>
      </w:tr>
      <w:tr w:rsidR="00BB182B" w:rsidRPr="00BB182B" w14:paraId="4761C278"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50B29F2F"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6F91AB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0,08</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27906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80CA8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8985D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8461D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2,05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64EE78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2,31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2B8544D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2,49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2AFCF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DB4FC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34324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3,00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1DC27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5ECF3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E4AE79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AA2772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5C0CB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4,85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503CCBC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5,28 </w:t>
            </w:r>
          </w:p>
        </w:tc>
      </w:tr>
      <w:tr w:rsidR="00BB182B" w:rsidRPr="00BB182B" w14:paraId="5E0E1EC9"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0C6E4C24"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7E6BAC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3CCAA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DC2B7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216AC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AF5EC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1,95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178943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2,14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7EF11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97625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477A1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C6C9D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2,76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2DD367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22731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3,28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4B337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3,61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A51D6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4,03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08D0B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4,43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2E07031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4,85 </w:t>
            </w:r>
          </w:p>
        </w:tc>
      </w:tr>
      <w:tr w:rsidR="00BB182B" w:rsidRPr="00BB182B" w14:paraId="5E2CD77D"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5EBFDCE9"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018AB2F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10032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0,79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F9C50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ACDF0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983D7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1,46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51E851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87A98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23637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4F2B8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E9D7C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4AB22E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0A648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6423B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5E056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A59270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3,42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793AC1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3,71 </w:t>
            </w:r>
          </w:p>
        </w:tc>
      </w:tr>
      <w:tr w:rsidR="00BB182B" w:rsidRPr="00BB182B" w14:paraId="6BCF8B4E"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7953AEE6"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1A699B4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075BD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FE409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A41CE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9946B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6DFDBB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1,44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A173A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81A74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9F2C31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1,86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133E6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1,98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F2875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E28AF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9EBAC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150E9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81E64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2,99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60F32B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З,25 </w:t>
            </w:r>
          </w:p>
        </w:tc>
      </w:tr>
      <w:tr w:rsidR="00BB182B" w:rsidRPr="00BB182B" w14:paraId="13C8A90B"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14202F51"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31C3F3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55584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CCB08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4191E4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22AA87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30B8C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D10A2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24868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EEA2C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8C215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1,81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68C302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C4A38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2,14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6678E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DC532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1298B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2,68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31E406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2,88 </w:t>
            </w:r>
          </w:p>
        </w:tc>
      </w:tr>
      <w:tr w:rsidR="00BB182B" w:rsidRPr="00BB182B" w14:paraId="03ED9809"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1409D032"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5784CB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C6E42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CE793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B2105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CD5C1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5F6B4E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1,22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2AEF9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D94B0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C359E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FFB79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1,67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2D66C9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B553F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1,96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0826E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6C75A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8F625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2,50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5607CA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2,76 </w:t>
            </w:r>
          </w:p>
        </w:tc>
      </w:tr>
      <w:tr w:rsidR="00BB182B" w:rsidRPr="00BB182B" w14:paraId="117B86F3" w14:textId="77777777">
        <w:tblPrEx>
          <w:tblCellMar>
            <w:top w:w="0" w:type="dxa"/>
            <w:bottom w:w="0" w:type="dxa"/>
          </w:tblCellMar>
        </w:tblPrEx>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E3BFA"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7FD4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FC24A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1623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60D9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0,92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8349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4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21C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1,06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08BA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D722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4ABA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D586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 </w:t>
            </w:r>
          </w:p>
        </w:tc>
        <w:tc>
          <w:tcPr>
            <w:tcW w:w="4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8FE60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78E2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85E7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1FD7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A4BA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1,97 </w:t>
            </w:r>
          </w:p>
        </w:tc>
        <w:tc>
          <w:tcPr>
            <w:tcW w:w="6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8E70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2,10 </w:t>
            </w:r>
          </w:p>
        </w:tc>
      </w:tr>
      <w:tr w:rsidR="00BB182B" w:rsidRPr="00BB182B" w14:paraId="4F5A3A5A" w14:textId="77777777">
        <w:tblPrEx>
          <w:tblCellMar>
            <w:top w:w="0" w:type="dxa"/>
            <w:bottom w:w="0" w:type="dxa"/>
          </w:tblCellMar>
        </w:tblPrEx>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F4D618" w14:textId="77777777" w:rsidR="00DE5E19" w:rsidRPr="00BB182B" w:rsidRDefault="00DE5E19">
            <w:pPr>
              <w:pStyle w:val="FORMATTEXT"/>
              <w:rPr>
                <w:rFonts w:ascii="Times New Roman" w:hAnsi="Times New Roman" w:cs="Times New Roman"/>
                <w:sz w:val="18"/>
                <w:szCs w:val="18"/>
              </w:rPr>
            </w:pPr>
          </w:p>
        </w:tc>
        <w:tc>
          <w:tcPr>
            <w:tcW w:w="96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C62AF1" w14:textId="77777777" w:rsidR="00DE5E19" w:rsidRPr="00BB182B" w:rsidRDefault="00DE5E19">
            <w:pPr>
              <w:pStyle w:val="FORMATTEXT"/>
              <w:rPr>
                <w:rFonts w:ascii="Times New Roman" w:hAnsi="Times New Roman" w:cs="Times New Roman"/>
                <w:sz w:val="18"/>
                <w:szCs w:val="18"/>
              </w:rPr>
            </w:pPr>
          </w:p>
        </w:tc>
        <w:tc>
          <w:tcPr>
            <w:tcW w:w="7989" w:type="dxa"/>
            <w:gridSpan w:val="15"/>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6A1953" w14:textId="6831757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0"/>
                <w:sz w:val="18"/>
                <w:szCs w:val="18"/>
              </w:rPr>
              <w:drawing>
                <wp:inline distT="0" distB="0" distL="0" distR="0" wp14:anchorId="1EE635CB" wp14:editId="4BADDE2E">
                  <wp:extent cx="184150" cy="177165"/>
                  <wp:effectExtent l="0" t="0" r="0" b="0"/>
                  <wp:docPr id="2717"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4150" cy="177165"/>
                          </a:xfrm>
                          <a:prstGeom prst="rect">
                            <a:avLst/>
                          </a:prstGeom>
                          <a:noFill/>
                          <a:ln>
                            <a:noFill/>
                          </a:ln>
                        </pic:spPr>
                      </pic:pic>
                    </a:graphicData>
                  </a:graphic>
                </wp:inline>
              </w:drawing>
            </w:r>
          </w:p>
        </w:tc>
      </w:tr>
      <w:tr w:rsidR="00BB182B" w:rsidRPr="00BB182B" w14:paraId="5444C52C"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537D672F" w14:textId="11CB0990"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7"/>
                <w:sz w:val="24"/>
                <w:szCs w:val="24"/>
              </w:rPr>
              <w:lastRenderedPageBreak/>
              <w:drawing>
                <wp:inline distT="0" distB="0" distL="0" distR="0" wp14:anchorId="00AA63F9" wp14:editId="2DEA54FC">
                  <wp:extent cx="573405" cy="1323975"/>
                  <wp:effectExtent l="0" t="0" r="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573405" cy="1323975"/>
                          </a:xfrm>
                          <a:prstGeom prst="rect">
                            <a:avLst/>
                          </a:prstGeom>
                          <a:noFill/>
                          <a:ln>
                            <a:noFill/>
                          </a:ln>
                        </pic:spPr>
                      </pic:pic>
                    </a:graphicData>
                  </a:graphic>
                </wp:inline>
              </w:drawing>
            </w: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0CEC63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0,04</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3BC53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AD8AA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516A0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027A3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BB90AD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4E1DF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836009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AC1E22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B0E7D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45FA87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73259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2190E8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F3831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9D338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1,90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773C02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r>
      <w:tr w:rsidR="00BB182B" w:rsidRPr="00BB182B" w14:paraId="6AE40B7D"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6D4CFA21"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3D24B95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0,06</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4E690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C3D89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FE1BE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0,81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266D5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4E1D5B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752B07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A47F2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53DB0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AA533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6EAC74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91124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1AFD9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2412D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98BF0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1,87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089583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1,88 </w:t>
            </w:r>
          </w:p>
        </w:tc>
      </w:tr>
      <w:tr w:rsidR="00BB182B" w:rsidRPr="00BB182B" w14:paraId="2EAE336B"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4999A9C1"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271227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0,08</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E93A97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1D9DE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E462A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4D2C50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0,98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24DCF5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BC43C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24DCE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DF031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1,51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29941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1,58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C6885D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0E485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9D49A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C3FE9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AEA9B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456780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1,84 </w:t>
            </w:r>
          </w:p>
        </w:tc>
      </w:tr>
      <w:tr w:rsidR="00BB182B" w:rsidRPr="00BB182B" w14:paraId="37715691"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6BF75241"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0A1B85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CD4731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D4F4C8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638ED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102FCF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3AB022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1,11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216D9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19B99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955AE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71A7B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1,52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1DFB5C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F24F3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7A8ED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69B5B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1120B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1,80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7C4D2A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r>
      <w:tr w:rsidR="00BB182B" w:rsidRPr="00BB182B" w14:paraId="2581218D"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1212D836"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77FD59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D6ABA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27647A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EA818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0,69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1BC0FF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56BE33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0,89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9BA5B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D64C4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DDBC73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1,21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375A8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1,29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3D885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4761F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1,46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29C32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D3AFA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AB508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0E2466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r>
      <w:tr w:rsidR="00BB182B" w:rsidRPr="00BB182B" w14:paraId="50870942"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65F0DE82"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64951B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475014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637BE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39E62F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E463CB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0,71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17944D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2F601F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5B62D6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8F9966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6A0AAA4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36344C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0F66AB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0CE3C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2FE21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5A4FF7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48E692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1,59 </w:t>
            </w:r>
          </w:p>
        </w:tc>
      </w:tr>
      <w:tr w:rsidR="00BB182B" w:rsidRPr="00BB182B" w14:paraId="031F3814"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677B03CA"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754D3B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2F00708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3EEAA4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AB461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51B461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0,69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25B81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B735E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0,84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3F513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0,92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BE8C6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C08D0C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393DF6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9274E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1,24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13EE99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4375EB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DE786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5625CC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1,51 </w:t>
            </w:r>
          </w:p>
        </w:tc>
      </w:tr>
      <w:tr w:rsidR="00BB182B" w:rsidRPr="00BB182B" w14:paraId="27C6F2A1" w14:textId="77777777">
        <w:tblPrEx>
          <w:tblCellMar>
            <w:top w:w="0" w:type="dxa"/>
            <w:bottom w:w="0" w:type="dxa"/>
          </w:tblCellMar>
        </w:tblPrEx>
        <w:tc>
          <w:tcPr>
            <w:tcW w:w="1815" w:type="dxa"/>
            <w:tcBorders>
              <w:top w:val="nil"/>
              <w:left w:val="single" w:sz="6" w:space="0" w:color="auto"/>
              <w:bottom w:val="nil"/>
              <w:right w:val="single" w:sz="6" w:space="0" w:color="auto"/>
            </w:tcBorders>
            <w:tcMar>
              <w:top w:w="114" w:type="dxa"/>
              <w:left w:w="28" w:type="dxa"/>
              <w:bottom w:w="114" w:type="dxa"/>
              <w:right w:w="28" w:type="dxa"/>
            </w:tcMar>
          </w:tcPr>
          <w:p w14:paraId="5FB714A1"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nil"/>
              <w:right w:val="single" w:sz="6" w:space="0" w:color="auto"/>
            </w:tcBorders>
            <w:tcMar>
              <w:top w:w="114" w:type="dxa"/>
              <w:left w:w="28" w:type="dxa"/>
              <w:bottom w:w="114" w:type="dxa"/>
              <w:right w:w="28" w:type="dxa"/>
            </w:tcMar>
          </w:tcPr>
          <w:p w14:paraId="0D9F5B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58AF2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2E8AB4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1A368E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3A171CC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0,69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23B8CF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03FC17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0,81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790FC2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CAB319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7E9A859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485" w:type="dxa"/>
            <w:tcBorders>
              <w:top w:val="nil"/>
              <w:left w:val="single" w:sz="6" w:space="0" w:color="auto"/>
              <w:bottom w:val="nil"/>
              <w:right w:val="single" w:sz="6" w:space="0" w:color="auto"/>
            </w:tcBorders>
            <w:tcMar>
              <w:top w:w="114" w:type="dxa"/>
              <w:left w:w="28" w:type="dxa"/>
              <w:bottom w:w="114" w:type="dxa"/>
              <w:right w:w="28" w:type="dxa"/>
            </w:tcMar>
          </w:tcPr>
          <w:p w14:paraId="09039E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AE7CB4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605" w:type="dxa"/>
            <w:tcBorders>
              <w:top w:val="nil"/>
              <w:left w:val="single" w:sz="6" w:space="0" w:color="auto"/>
              <w:bottom w:val="nil"/>
              <w:right w:val="single" w:sz="6" w:space="0" w:color="auto"/>
            </w:tcBorders>
            <w:tcMar>
              <w:top w:w="114" w:type="dxa"/>
              <w:left w:w="28" w:type="dxa"/>
              <w:bottom w:w="114" w:type="dxa"/>
              <w:right w:w="28" w:type="dxa"/>
            </w:tcMar>
          </w:tcPr>
          <w:p w14:paraId="596DC35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2EB15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484" w:type="dxa"/>
            <w:tcBorders>
              <w:top w:val="nil"/>
              <w:left w:val="single" w:sz="6" w:space="0" w:color="auto"/>
              <w:bottom w:val="nil"/>
              <w:right w:val="single" w:sz="6" w:space="0" w:color="auto"/>
            </w:tcBorders>
            <w:tcMar>
              <w:top w:w="114" w:type="dxa"/>
              <w:left w:w="28" w:type="dxa"/>
              <w:bottom w:w="114" w:type="dxa"/>
              <w:right w:w="28" w:type="dxa"/>
            </w:tcMar>
          </w:tcPr>
          <w:p w14:paraId="6FB4151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1,39 </w:t>
            </w:r>
          </w:p>
        </w:tc>
        <w:tc>
          <w:tcPr>
            <w:tcW w:w="606" w:type="dxa"/>
            <w:tcBorders>
              <w:top w:val="nil"/>
              <w:left w:val="single" w:sz="6" w:space="0" w:color="auto"/>
              <w:bottom w:val="nil"/>
              <w:right w:val="single" w:sz="6" w:space="0" w:color="auto"/>
            </w:tcBorders>
            <w:tcMar>
              <w:top w:w="114" w:type="dxa"/>
              <w:left w:w="28" w:type="dxa"/>
              <w:bottom w:w="114" w:type="dxa"/>
              <w:right w:w="28" w:type="dxa"/>
            </w:tcMar>
          </w:tcPr>
          <w:p w14:paraId="6A99C2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1,44 </w:t>
            </w:r>
          </w:p>
        </w:tc>
      </w:tr>
      <w:tr w:rsidR="00BB182B" w:rsidRPr="00BB182B" w14:paraId="682F55CB" w14:textId="77777777">
        <w:tblPrEx>
          <w:tblCellMar>
            <w:top w:w="0" w:type="dxa"/>
            <w:bottom w:w="0" w:type="dxa"/>
          </w:tblCellMar>
        </w:tblPrEx>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56CD54" w14:textId="77777777" w:rsidR="00DE5E19" w:rsidRPr="00BB182B" w:rsidRDefault="00DE5E19">
            <w:pPr>
              <w:pStyle w:val="FORMATTEXT"/>
              <w:rPr>
                <w:rFonts w:ascii="Times New Roman" w:hAnsi="Times New Roman" w:cs="Times New Roman"/>
                <w:sz w:val="18"/>
                <w:szCs w:val="18"/>
              </w:rPr>
            </w:pPr>
          </w:p>
        </w:tc>
        <w:tc>
          <w:tcPr>
            <w:tcW w:w="96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0FC3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DADA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F922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C03CF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F0CA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4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9525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0,71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D54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0,74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6A13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FCB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0,82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EFC7C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0,87 </w:t>
            </w:r>
          </w:p>
        </w:tc>
        <w:tc>
          <w:tcPr>
            <w:tcW w:w="4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FCE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0,91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216BE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35047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F9F0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1,13 </w:t>
            </w:r>
          </w:p>
        </w:tc>
        <w:tc>
          <w:tcPr>
            <w:tcW w:w="48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7EB9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6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957E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1,24 </w:t>
            </w:r>
          </w:p>
        </w:tc>
      </w:tr>
    </w:tbl>
    <w:p w14:paraId="7AFB3139"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19C47CE" w14:textId="0ECBF062"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И.4 - Коэффициенты расчетной длины </w:t>
      </w:r>
      <w:r w:rsidR="00A6381C" w:rsidRPr="00BB182B">
        <w:rPr>
          <w:rFonts w:ascii="Times New Roman" w:hAnsi="Times New Roman" w:cs="Times New Roman"/>
          <w:noProof/>
          <w:position w:val="-10"/>
        </w:rPr>
        <w:drawing>
          <wp:inline distT="0" distB="0" distL="0" distR="0" wp14:anchorId="23C9F5EA" wp14:editId="0B5674CF">
            <wp:extent cx="238760" cy="218440"/>
            <wp:effectExtent l="0" t="0" r="0" b="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rPr>
        <w:t xml:space="preserve">и </w:t>
      </w:r>
      <w:r w:rsidR="00A6381C" w:rsidRPr="00BB182B">
        <w:rPr>
          <w:rFonts w:ascii="Times New Roman" w:hAnsi="Times New Roman" w:cs="Times New Roman"/>
          <w:noProof/>
          <w:position w:val="-10"/>
        </w:rPr>
        <w:drawing>
          <wp:inline distT="0" distB="0" distL="0" distR="0" wp14:anchorId="15EBDD2A" wp14:editId="2EF7D3B6">
            <wp:extent cx="231775" cy="218440"/>
            <wp:effectExtent l="0" t="0" r="0" b="0"/>
            <wp:docPr id="2720" name="Рисунок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BB182B">
        <w:rPr>
          <w:rFonts w:ascii="Times New Roman" w:hAnsi="Times New Roman" w:cs="Times New Roman"/>
        </w:rPr>
        <w:t>для одноступенчатых колонн с неподвижным верхним концом, закрепленным от поворота</w:t>
      </w:r>
    </w:p>
    <w:p w14:paraId="337B531F"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36"/>
        <w:gridCol w:w="979"/>
        <w:gridCol w:w="490"/>
        <w:gridCol w:w="612"/>
        <w:gridCol w:w="490"/>
        <w:gridCol w:w="489"/>
        <w:gridCol w:w="612"/>
        <w:gridCol w:w="490"/>
        <w:gridCol w:w="612"/>
        <w:gridCol w:w="490"/>
        <w:gridCol w:w="490"/>
        <w:gridCol w:w="612"/>
        <w:gridCol w:w="489"/>
        <w:gridCol w:w="490"/>
        <w:gridCol w:w="612"/>
        <w:gridCol w:w="490"/>
        <w:gridCol w:w="490"/>
      </w:tblGrid>
      <w:tr w:rsidR="00BB182B" w:rsidRPr="00BB182B" w14:paraId="172442D4" w14:textId="77777777">
        <w:tblPrEx>
          <w:tblCellMar>
            <w:top w:w="0" w:type="dxa"/>
            <w:bottom w:w="0" w:type="dxa"/>
          </w:tblCellMar>
        </w:tblPrEx>
        <w:tc>
          <w:tcPr>
            <w:tcW w:w="183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0A9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Расчетная схема </w:t>
            </w:r>
          </w:p>
        </w:tc>
        <w:tc>
          <w:tcPr>
            <w:tcW w:w="97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DC9F8E" w14:textId="7DE6DE77"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8"/>
                <w:sz w:val="24"/>
                <w:szCs w:val="24"/>
              </w:rPr>
              <w:drawing>
                <wp:inline distT="0" distB="0" distL="0" distR="0" wp14:anchorId="14905A5B" wp14:editId="70B8D596">
                  <wp:extent cx="163830" cy="347980"/>
                  <wp:effectExtent l="0" t="0" r="0" b="0"/>
                  <wp:docPr id="2721" name="Рисунок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163830" cy="347980"/>
                          </a:xfrm>
                          <a:prstGeom prst="rect">
                            <a:avLst/>
                          </a:prstGeom>
                          <a:noFill/>
                          <a:ln>
                            <a:noFill/>
                          </a:ln>
                        </pic:spPr>
                      </pic:pic>
                    </a:graphicData>
                  </a:graphic>
                </wp:inline>
              </w:drawing>
            </w:r>
          </w:p>
        </w:tc>
        <w:tc>
          <w:tcPr>
            <w:tcW w:w="7958"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1F297" w14:textId="02A5C10F"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Коэффициенты </w:t>
            </w:r>
            <w:r w:rsidR="00A6381C" w:rsidRPr="00BB182B">
              <w:rPr>
                <w:rFonts w:ascii="Times New Roman" w:hAnsi="Times New Roman" w:cs="Times New Roman"/>
                <w:noProof/>
                <w:position w:val="-10"/>
                <w:sz w:val="18"/>
                <w:szCs w:val="18"/>
              </w:rPr>
              <w:drawing>
                <wp:inline distT="0" distB="0" distL="0" distR="0" wp14:anchorId="00E718D6" wp14:editId="208E0014">
                  <wp:extent cx="191135" cy="177165"/>
                  <wp:effectExtent l="0" t="0" r="0" b="0"/>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r w:rsidRPr="00BB182B">
              <w:rPr>
                <w:rFonts w:ascii="Times New Roman" w:hAnsi="Times New Roman" w:cs="Times New Roman"/>
                <w:sz w:val="18"/>
                <w:szCs w:val="18"/>
              </w:rPr>
              <w:t xml:space="preserve">и </w:t>
            </w:r>
            <w:r w:rsidR="00A6381C" w:rsidRPr="00BB182B">
              <w:rPr>
                <w:rFonts w:ascii="Times New Roman" w:hAnsi="Times New Roman" w:cs="Times New Roman"/>
                <w:noProof/>
                <w:position w:val="-10"/>
                <w:sz w:val="18"/>
                <w:szCs w:val="18"/>
              </w:rPr>
              <w:drawing>
                <wp:inline distT="0" distB="0" distL="0" distR="0" wp14:anchorId="3CB07550" wp14:editId="1097801D">
                  <wp:extent cx="184150" cy="177165"/>
                  <wp:effectExtent l="0" t="0" r="0" b="0"/>
                  <wp:docPr id="2723" name="Рисунок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4150" cy="177165"/>
                          </a:xfrm>
                          <a:prstGeom prst="rect">
                            <a:avLst/>
                          </a:prstGeom>
                          <a:noFill/>
                          <a:ln>
                            <a:noFill/>
                          </a:ln>
                        </pic:spPr>
                      </pic:pic>
                    </a:graphicData>
                  </a:graphic>
                </wp:inline>
              </w:drawing>
            </w:r>
            <w:r w:rsidRPr="00BB182B">
              <w:rPr>
                <w:rFonts w:ascii="Times New Roman" w:hAnsi="Times New Roman" w:cs="Times New Roman"/>
                <w:sz w:val="18"/>
                <w:szCs w:val="18"/>
              </w:rPr>
              <w:t xml:space="preserve">при </w:t>
            </w:r>
            <w:r w:rsidR="00A6381C" w:rsidRPr="00BB182B">
              <w:rPr>
                <w:rFonts w:ascii="Times New Roman" w:hAnsi="Times New Roman" w:cs="Times New Roman"/>
                <w:noProof/>
                <w:position w:val="-10"/>
                <w:sz w:val="18"/>
                <w:szCs w:val="18"/>
              </w:rPr>
              <w:drawing>
                <wp:inline distT="0" distB="0" distL="0" distR="0" wp14:anchorId="58915CA9" wp14:editId="64B5CE00">
                  <wp:extent cx="300355" cy="177165"/>
                  <wp:effectExtent l="0" t="0" r="0" b="0"/>
                  <wp:docPr id="2724"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300355" cy="177165"/>
                          </a:xfrm>
                          <a:prstGeom prst="rect">
                            <a:avLst/>
                          </a:prstGeom>
                          <a:noFill/>
                          <a:ln>
                            <a:noFill/>
                          </a:ln>
                        </pic:spPr>
                      </pic:pic>
                    </a:graphicData>
                  </a:graphic>
                </wp:inline>
              </w:drawing>
            </w:r>
          </w:p>
        </w:tc>
      </w:tr>
      <w:tr w:rsidR="00BB182B" w:rsidRPr="00BB182B" w14:paraId="11CCD5EA" w14:textId="77777777">
        <w:tblPrEx>
          <w:tblCellMar>
            <w:top w:w="0" w:type="dxa"/>
            <w:bottom w:w="0" w:type="dxa"/>
          </w:tblCellMar>
        </w:tblPrEx>
        <w:tc>
          <w:tcPr>
            <w:tcW w:w="183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248CCA" w14:textId="77777777" w:rsidR="00DE5E19" w:rsidRPr="00BB182B" w:rsidRDefault="00DE5E19">
            <w:pPr>
              <w:pStyle w:val="FORMATTEXT"/>
              <w:jc w:val="center"/>
              <w:rPr>
                <w:rFonts w:ascii="Times New Roman" w:hAnsi="Times New Roman" w:cs="Times New Roman"/>
                <w:sz w:val="18"/>
                <w:szCs w:val="18"/>
              </w:rPr>
            </w:pPr>
          </w:p>
          <w:p w14:paraId="463A100D" w14:textId="77777777" w:rsidR="00DE5E19" w:rsidRPr="00BB182B" w:rsidRDefault="00DE5E19">
            <w:pPr>
              <w:pStyle w:val="FORMATTEXT"/>
              <w:jc w:val="center"/>
              <w:rPr>
                <w:rFonts w:ascii="Times New Roman" w:hAnsi="Times New Roman" w:cs="Times New Roman"/>
                <w:sz w:val="18"/>
                <w:szCs w:val="18"/>
              </w:rPr>
            </w:pPr>
          </w:p>
          <w:p w14:paraId="3C86A76D" w14:textId="77777777" w:rsidR="00DE5E19" w:rsidRPr="00BB182B" w:rsidRDefault="00DE5E19">
            <w:pPr>
              <w:pStyle w:val="FORMATTEXT"/>
              <w:jc w:val="center"/>
              <w:rPr>
                <w:rFonts w:ascii="Times New Roman" w:hAnsi="Times New Roman" w:cs="Times New Roman"/>
                <w:sz w:val="18"/>
                <w:szCs w:val="18"/>
              </w:rPr>
            </w:pPr>
          </w:p>
        </w:tc>
        <w:tc>
          <w:tcPr>
            <w:tcW w:w="97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D1DF3C" w14:textId="77777777" w:rsidR="00DE5E19" w:rsidRPr="00BB182B" w:rsidRDefault="00DE5E19">
            <w:pPr>
              <w:pStyle w:val="FORMATTEXT"/>
              <w:jc w:val="center"/>
              <w:rPr>
                <w:rFonts w:ascii="Times New Roman" w:hAnsi="Times New Roman" w:cs="Times New Roman"/>
                <w:sz w:val="18"/>
                <w:szCs w:val="18"/>
              </w:rPr>
            </w:pPr>
          </w:p>
          <w:p w14:paraId="526DC415" w14:textId="77777777" w:rsidR="00DE5E19" w:rsidRPr="00BB182B" w:rsidRDefault="00DE5E19">
            <w:pPr>
              <w:pStyle w:val="FORMATTEXT"/>
              <w:jc w:val="center"/>
              <w:rPr>
                <w:rFonts w:ascii="Times New Roman" w:hAnsi="Times New Roman" w:cs="Times New Roman"/>
                <w:sz w:val="18"/>
                <w:szCs w:val="18"/>
              </w:rPr>
            </w:pPr>
          </w:p>
          <w:p w14:paraId="580837D0" w14:textId="77777777" w:rsidR="00DE5E19" w:rsidRPr="00BB182B" w:rsidRDefault="00DE5E19">
            <w:pPr>
              <w:pStyle w:val="FORMATTEXT"/>
              <w:jc w:val="center"/>
              <w:rPr>
                <w:rFonts w:ascii="Times New Roman" w:hAnsi="Times New Roman" w:cs="Times New Roman"/>
                <w:sz w:val="18"/>
                <w:szCs w:val="18"/>
              </w:rPr>
            </w:pP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20CC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0,1 </w:t>
            </w: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08BC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0,2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E28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0,3 </w:t>
            </w:r>
          </w:p>
        </w:tc>
        <w:tc>
          <w:tcPr>
            <w:tcW w:w="4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C67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0,4 </w:t>
            </w: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AE3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D17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 </w:t>
            </w: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B9BC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4732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309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 </w:t>
            </w: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D79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 </w:t>
            </w:r>
          </w:p>
        </w:tc>
        <w:tc>
          <w:tcPr>
            <w:tcW w:w="4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798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2C0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 </w:t>
            </w: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8DB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659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 </w:t>
            </w:r>
          </w:p>
        </w:tc>
        <w:tc>
          <w:tcPr>
            <w:tcW w:w="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D4E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 </w:t>
            </w:r>
          </w:p>
        </w:tc>
      </w:tr>
      <w:tr w:rsidR="00BB182B" w:rsidRPr="00BB182B" w14:paraId="16EA6034"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7A372302" w14:textId="77777777" w:rsidR="00DE5E19" w:rsidRPr="00BB182B" w:rsidRDefault="00DE5E19">
            <w:pPr>
              <w:pStyle w:val="FORMATTEXT"/>
              <w:rPr>
                <w:rFonts w:ascii="Times New Roman" w:hAnsi="Times New Roman" w:cs="Times New Roman"/>
                <w:sz w:val="18"/>
                <w:szCs w:val="18"/>
              </w:rPr>
            </w:pPr>
          </w:p>
        </w:tc>
        <w:tc>
          <w:tcPr>
            <w:tcW w:w="97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46FBFD" w14:textId="77777777" w:rsidR="00DE5E19" w:rsidRPr="00BB182B" w:rsidRDefault="00DE5E19">
            <w:pPr>
              <w:pStyle w:val="FORMATTEXT"/>
              <w:rPr>
                <w:rFonts w:ascii="Times New Roman" w:hAnsi="Times New Roman" w:cs="Times New Roman"/>
                <w:sz w:val="18"/>
                <w:szCs w:val="18"/>
              </w:rPr>
            </w:pPr>
          </w:p>
        </w:tc>
        <w:tc>
          <w:tcPr>
            <w:tcW w:w="7958" w:type="dxa"/>
            <w:gridSpan w:val="15"/>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3DE0EB" w14:textId="67E733B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0"/>
                <w:sz w:val="18"/>
                <w:szCs w:val="18"/>
              </w:rPr>
              <w:drawing>
                <wp:inline distT="0" distB="0" distL="0" distR="0" wp14:anchorId="5B9C9DE1" wp14:editId="2EBEC70E">
                  <wp:extent cx="191135" cy="177165"/>
                  <wp:effectExtent l="0" t="0" r="0" b="0"/>
                  <wp:docPr id="2725" name="Рисунок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p>
        </w:tc>
      </w:tr>
      <w:tr w:rsidR="00BB182B" w:rsidRPr="00BB182B" w14:paraId="21F19FC4"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387973A6" w14:textId="6B75331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70"/>
                <w:sz w:val="24"/>
                <w:szCs w:val="24"/>
              </w:rPr>
              <w:drawing>
                <wp:inline distT="0" distB="0" distL="0" distR="0" wp14:anchorId="22619C74" wp14:editId="52A6FE43">
                  <wp:extent cx="491490" cy="1412240"/>
                  <wp:effectExtent l="0" t="0" r="0" b="0"/>
                  <wp:docPr id="2726" name="Рисунок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491490" cy="1412240"/>
                          </a:xfrm>
                          <a:prstGeom prst="rect">
                            <a:avLst/>
                          </a:prstGeom>
                          <a:noFill/>
                          <a:ln>
                            <a:noFill/>
                          </a:ln>
                        </pic:spPr>
                      </pic:pic>
                    </a:graphicData>
                  </a:graphic>
                </wp:inline>
              </w:drawing>
            </w: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2656691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0,04</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C0A83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A687D0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591183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1A5B93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634CB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267C34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2,21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1BB5C2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BCA0F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1C7D70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A9030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2,85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8B206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3,24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0A220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6D3A8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4,20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0ECB9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4,76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48FF6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5,23</w:t>
            </w:r>
          </w:p>
        </w:tc>
      </w:tr>
      <w:tr w:rsidR="00BB182B" w:rsidRPr="00BB182B" w14:paraId="7B7C2EFC"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4D8AEC4F"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65985E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0,06</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17AB3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B43F5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923D5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6EB67CE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9E2D4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E0BAF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150A7C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E40C3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59F83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38607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2,49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17E9AF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B104D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B68E0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3,50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166A9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3,92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A7AFE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4,30 </w:t>
            </w:r>
          </w:p>
        </w:tc>
      </w:tr>
      <w:tr w:rsidR="00BB182B" w:rsidRPr="00BB182B" w14:paraId="7B1E419E"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66238284"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7B52DD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0,08</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50049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71D44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8CF225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6D6613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1,31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00A5E7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8D720E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015E2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298C8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A63AA9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C9529E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2,31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6175F0F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2,55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4AA105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B41C6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5794C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97726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3,73 </w:t>
            </w:r>
          </w:p>
        </w:tc>
      </w:tr>
      <w:tr w:rsidR="00BB182B" w:rsidRPr="00BB182B" w14:paraId="7190FA17"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52C84894"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68952B1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DA3A6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A408B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92675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43750F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CD12D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FBC95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1,61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0B162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02880F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CE8F8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095DB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2,20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0017DA7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2,40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E23D1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F1D26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2,86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C59BB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3,18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97611A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3,41 </w:t>
            </w:r>
          </w:p>
        </w:tc>
      </w:tr>
      <w:tr w:rsidR="00BB182B" w:rsidRPr="00BB182B" w14:paraId="4AA489AE"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61D73D96"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19629F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7993C0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CA1FB5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D33339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0,79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304FB1B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C610B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204EC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1FD40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BA13C8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39BFDC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264B4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5C7B1A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9B11A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2,11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A5ABF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2,28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680466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2,45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21996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2,64 </w:t>
            </w:r>
          </w:p>
        </w:tc>
      </w:tr>
      <w:tr w:rsidR="00BB182B" w:rsidRPr="00BB182B" w14:paraId="11ECECB4"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2542BFEA"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0CC936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E3B77D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0,62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A71D3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BC689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0,74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7A98B0B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EC0D8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72EC26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1,06</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7E486F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51994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16C9BB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2,39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E9E68A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E2209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1,67</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AD4CD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0D97D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1,96</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2AACCB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2,12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D7CA5A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2,20</w:t>
            </w:r>
          </w:p>
        </w:tc>
      </w:tr>
      <w:tr w:rsidR="00BB182B" w:rsidRPr="00BB182B" w14:paraId="2B7393F5"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49416126"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6C38CBA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9E92E7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1A7733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FFB56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0,71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1838FA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CFFF6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0,87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2A0452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989829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1,07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B62E4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BE969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4802C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5431AFD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1349C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A597E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662B81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43C61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2,08 </w:t>
            </w:r>
          </w:p>
        </w:tc>
      </w:tr>
      <w:tr w:rsidR="00BB182B" w:rsidRPr="00BB182B" w14:paraId="66726BE1"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0BFFD84D"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7119C1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424798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0,59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655ED7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9835FB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FFB005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B49BB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6A3C97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475FA6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D1355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9B09AD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73132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657E5B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B84133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4E21E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1BF39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FFA754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1,92 </w:t>
            </w:r>
          </w:p>
        </w:tc>
      </w:tr>
      <w:tr w:rsidR="00BB182B" w:rsidRPr="00BB182B" w14:paraId="3CACC950" w14:textId="77777777">
        <w:tblPrEx>
          <w:tblCellMar>
            <w:top w:w="0" w:type="dxa"/>
            <w:bottom w:w="0" w:type="dxa"/>
          </w:tblCellMar>
        </w:tblPrEx>
        <w:tc>
          <w:tcPr>
            <w:tcW w:w="183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A178F8"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AAA0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ED88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A7253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4AFCD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48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D323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0757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C7BD0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AADA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0,85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960C1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0,90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5A346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0,95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9A3F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48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88750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FF8B4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8FF4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1,30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A098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1,40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14667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r>
      <w:tr w:rsidR="00BB182B" w:rsidRPr="00BB182B" w14:paraId="4E1FB566" w14:textId="77777777">
        <w:tblPrEx>
          <w:tblCellMar>
            <w:top w:w="0" w:type="dxa"/>
            <w:bottom w:w="0" w:type="dxa"/>
          </w:tblCellMar>
        </w:tblPrEx>
        <w:tc>
          <w:tcPr>
            <w:tcW w:w="183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B3DE39" w14:textId="77777777" w:rsidR="00DE5E19" w:rsidRPr="00BB182B" w:rsidRDefault="00DE5E19">
            <w:pPr>
              <w:pStyle w:val="FORMATTEXT"/>
              <w:rPr>
                <w:rFonts w:ascii="Times New Roman" w:hAnsi="Times New Roman" w:cs="Times New Roman"/>
                <w:sz w:val="18"/>
                <w:szCs w:val="18"/>
              </w:rPr>
            </w:pPr>
          </w:p>
        </w:tc>
        <w:tc>
          <w:tcPr>
            <w:tcW w:w="97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611A95" w14:textId="77777777" w:rsidR="00DE5E19" w:rsidRPr="00BB182B" w:rsidRDefault="00DE5E19">
            <w:pPr>
              <w:pStyle w:val="FORMATTEXT"/>
              <w:rPr>
                <w:rFonts w:ascii="Times New Roman" w:hAnsi="Times New Roman" w:cs="Times New Roman"/>
                <w:sz w:val="18"/>
                <w:szCs w:val="18"/>
              </w:rPr>
            </w:pPr>
          </w:p>
        </w:tc>
        <w:tc>
          <w:tcPr>
            <w:tcW w:w="7958" w:type="dxa"/>
            <w:gridSpan w:val="15"/>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4592DA" w14:textId="42AA22C5"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Коэффициент </w:t>
            </w:r>
            <w:r w:rsidR="00A6381C" w:rsidRPr="00BB182B">
              <w:rPr>
                <w:rFonts w:ascii="Times New Roman" w:hAnsi="Times New Roman" w:cs="Times New Roman"/>
                <w:noProof/>
                <w:position w:val="-10"/>
                <w:sz w:val="18"/>
                <w:szCs w:val="18"/>
              </w:rPr>
              <w:drawing>
                <wp:inline distT="0" distB="0" distL="0" distR="0" wp14:anchorId="15BBCE35" wp14:editId="0C876E96">
                  <wp:extent cx="184150" cy="177165"/>
                  <wp:effectExtent l="0" t="0" r="0" b="0"/>
                  <wp:docPr id="2727" name="Рисунок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4150" cy="177165"/>
                          </a:xfrm>
                          <a:prstGeom prst="rect">
                            <a:avLst/>
                          </a:prstGeom>
                          <a:noFill/>
                          <a:ln>
                            <a:noFill/>
                          </a:ln>
                        </pic:spPr>
                      </pic:pic>
                    </a:graphicData>
                  </a:graphic>
                </wp:inline>
              </w:drawing>
            </w:r>
          </w:p>
        </w:tc>
      </w:tr>
      <w:tr w:rsidR="00BB182B" w:rsidRPr="00BB182B" w14:paraId="3AEA58EE"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317EDBCD" w14:textId="414A35B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6"/>
                <w:sz w:val="24"/>
                <w:szCs w:val="24"/>
              </w:rPr>
              <w:drawing>
                <wp:inline distT="0" distB="0" distL="0" distR="0" wp14:anchorId="60E28658" wp14:editId="0129F289">
                  <wp:extent cx="518795" cy="1323975"/>
                  <wp:effectExtent l="0" t="0" r="0" b="0"/>
                  <wp:docPr id="2728" name="Рисунок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518795" cy="1323975"/>
                          </a:xfrm>
                          <a:prstGeom prst="rect">
                            <a:avLst/>
                          </a:prstGeom>
                          <a:noFill/>
                          <a:ln>
                            <a:noFill/>
                          </a:ln>
                        </pic:spPr>
                      </pic:pic>
                    </a:graphicData>
                  </a:graphic>
                </wp:inline>
              </w:drawing>
            </w: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6AC327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0,04</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BDBE07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D3FC12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1E2A3C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5EB2E21D"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F9948EE"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1,08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68F9680"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1,24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D8D5D4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1,37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340502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1,47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54F961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93E242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1,64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4FFEF68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343FED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293821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FF2E1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3C8D6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1,89 </w:t>
            </w:r>
          </w:p>
        </w:tc>
      </w:tr>
      <w:tr w:rsidR="00BB182B" w:rsidRPr="00BB182B" w14:paraId="117308F3"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4B626E96"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1A395F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0,06</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60A4C5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41F7BF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6E4D00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430DC06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0,76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19B5F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0AE65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D7F0DB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E3EEE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F6160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5D13C7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1,50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77099A8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67A7C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1,69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41912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0D591E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C4A17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1,82 </w:t>
            </w:r>
          </w:p>
        </w:tc>
      </w:tr>
      <w:tr w:rsidR="00BB182B" w:rsidRPr="00BB182B" w14:paraId="249FFC3B"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052B0828"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5EE48A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0,08</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0A7CAE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02026D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C7F941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35606D2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F48394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0C91C0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E45E35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A3002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EDFF6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10EED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44A816D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F80DB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D7CE29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B0DD82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D294DF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1,79 </w:t>
            </w:r>
          </w:p>
        </w:tc>
      </w:tr>
      <w:tr w:rsidR="00BB182B" w:rsidRPr="00BB182B" w14:paraId="6F666AB7"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289C2991"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09F37A1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0,1</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CA08D9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664B8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10C3C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3D855A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FEA7B7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18F276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0,92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0BE648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C7CBED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8B16D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9D3360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46CC7A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D72C7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74DC2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D3B25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1,68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11BB7C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1,71 </w:t>
            </w:r>
          </w:p>
        </w:tc>
      </w:tr>
      <w:tr w:rsidR="00BB182B" w:rsidRPr="00BB182B" w14:paraId="7D061795"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4718E05F"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206479F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0,2</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9A7262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0,62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C6FC64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716E51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45F85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FA029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E71BE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CA4152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DCD1932"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04C4F5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A8C44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722312F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69B146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1,33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66A6D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BF165B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6D8FA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1,54 </w:t>
            </w:r>
          </w:p>
        </w:tc>
      </w:tr>
      <w:tr w:rsidR="00BB182B" w:rsidRPr="00BB182B" w14:paraId="28F8B4C5"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6DC3AC55"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06B726C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0,3</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B584BE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565D1E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E32B96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B0066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9564B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EA0C88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4939460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354108E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AFEADB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0,89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75B9A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504029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89748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EC9A55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8D919E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BC3935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1,41 </w:t>
            </w:r>
          </w:p>
        </w:tc>
      </w:tr>
      <w:tr w:rsidR="00BB182B" w:rsidRPr="00BB182B" w14:paraId="2448919E"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683BB192"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55181D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0,4</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9264F8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0,58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DC6BC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0,63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C3574C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9CE08A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602DD89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9DAD30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0,66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ADD7F0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5E5F8C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0,75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2AC834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0,82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7F3632E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5D4CCE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695DA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1,10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1DE7296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82C4B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1,26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663F8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1,32 </w:t>
            </w:r>
          </w:p>
        </w:tc>
      </w:tr>
      <w:tr w:rsidR="00BB182B" w:rsidRPr="00BB182B" w14:paraId="10AD675C" w14:textId="77777777">
        <w:tblPrEx>
          <w:tblCellMar>
            <w:top w:w="0" w:type="dxa"/>
            <w:bottom w:w="0" w:type="dxa"/>
          </w:tblCellMar>
        </w:tblPrEx>
        <w:tc>
          <w:tcPr>
            <w:tcW w:w="1836" w:type="dxa"/>
            <w:tcBorders>
              <w:top w:val="nil"/>
              <w:left w:val="single" w:sz="6" w:space="0" w:color="auto"/>
              <w:bottom w:val="nil"/>
              <w:right w:val="single" w:sz="6" w:space="0" w:color="auto"/>
            </w:tcBorders>
            <w:tcMar>
              <w:top w:w="114" w:type="dxa"/>
              <w:left w:w="28" w:type="dxa"/>
              <w:bottom w:w="114" w:type="dxa"/>
              <w:right w:w="28" w:type="dxa"/>
            </w:tcMar>
          </w:tcPr>
          <w:p w14:paraId="0F0722C8"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nil"/>
              <w:right w:val="single" w:sz="6" w:space="0" w:color="auto"/>
            </w:tcBorders>
            <w:tcMar>
              <w:top w:w="114" w:type="dxa"/>
              <w:left w:w="28" w:type="dxa"/>
              <w:bottom w:w="114" w:type="dxa"/>
              <w:right w:w="28" w:type="dxa"/>
            </w:tcMar>
          </w:tcPr>
          <w:p w14:paraId="1FCE17F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0,5</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07A393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2BF2E98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0,61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0F67A8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AC7384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7C6CE3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60E1E6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54DEF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0,68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29F8F3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4EA99C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0,77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5BE2D43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0,83 </w:t>
            </w:r>
          </w:p>
        </w:tc>
        <w:tc>
          <w:tcPr>
            <w:tcW w:w="489" w:type="dxa"/>
            <w:tcBorders>
              <w:top w:val="nil"/>
              <w:left w:val="single" w:sz="6" w:space="0" w:color="auto"/>
              <w:bottom w:val="nil"/>
              <w:right w:val="single" w:sz="6" w:space="0" w:color="auto"/>
            </w:tcBorders>
            <w:tcMar>
              <w:top w:w="114" w:type="dxa"/>
              <w:left w:w="28" w:type="dxa"/>
              <w:bottom w:w="114" w:type="dxa"/>
              <w:right w:w="28" w:type="dxa"/>
            </w:tcMar>
          </w:tcPr>
          <w:p w14:paraId="27F535C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0,94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051CD25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1,04 </w:t>
            </w:r>
          </w:p>
        </w:tc>
        <w:tc>
          <w:tcPr>
            <w:tcW w:w="612" w:type="dxa"/>
            <w:tcBorders>
              <w:top w:val="nil"/>
              <w:left w:val="single" w:sz="6" w:space="0" w:color="auto"/>
              <w:bottom w:val="nil"/>
              <w:right w:val="single" w:sz="6" w:space="0" w:color="auto"/>
            </w:tcBorders>
            <w:tcMar>
              <w:top w:w="114" w:type="dxa"/>
              <w:left w:w="28" w:type="dxa"/>
              <w:bottom w:w="114" w:type="dxa"/>
              <w:right w:w="28" w:type="dxa"/>
            </w:tcMar>
          </w:tcPr>
          <w:p w14:paraId="3DBCF15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1,12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1482C1B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1,19 </w:t>
            </w:r>
          </w:p>
        </w:tc>
        <w:tc>
          <w:tcPr>
            <w:tcW w:w="490" w:type="dxa"/>
            <w:tcBorders>
              <w:top w:val="nil"/>
              <w:left w:val="single" w:sz="6" w:space="0" w:color="auto"/>
              <w:bottom w:val="nil"/>
              <w:right w:val="single" w:sz="6" w:space="0" w:color="auto"/>
            </w:tcBorders>
            <w:tcMar>
              <w:top w:w="114" w:type="dxa"/>
              <w:left w:w="28" w:type="dxa"/>
              <w:bottom w:w="114" w:type="dxa"/>
              <w:right w:w="28" w:type="dxa"/>
            </w:tcMar>
          </w:tcPr>
          <w:p w14:paraId="774E44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1,25 </w:t>
            </w:r>
          </w:p>
        </w:tc>
      </w:tr>
      <w:tr w:rsidR="00BB182B" w:rsidRPr="00BB182B" w14:paraId="1536A86A" w14:textId="77777777">
        <w:tblPrEx>
          <w:tblCellMar>
            <w:top w:w="0" w:type="dxa"/>
            <w:bottom w:w="0" w:type="dxa"/>
          </w:tblCellMar>
        </w:tblPrEx>
        <w:tc>
          <w:tcPr>
            <w:tcW w:w="183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62E50C" w14:textId="77777777" w:rsidR="00DE5E19" w:rsidRPr="00BB182B" w:rsidRDefault="00DE5E19">
            <w:pPr>
              <w:pStyle w:val="FORMATTEXT"/>
              <w:rPr>
                <w:rFonts w:ascii="Times New Roman" w:hAnsi="Times New Roman" w:cs="Times New Roman"/>
                <w:sz w:val="18"/>
                <w:szCs w:val="18"/>
              </w:rPr>
            </w:pPr>
          </w:p>
        </w:tc>
        <w:tc>
          <w:tcPr>
            <w:tcW w:w="97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F9F9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1,0</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7B6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0,55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858B6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0,58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41337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0,60 </w:t>
            </w:r>
          </w:p>
        </w:tc>
        <w:tc>
          <w:tcPr>
            <w:tcW w:w="48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5F9E7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0,61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5007D7"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0,62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49824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0,63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176F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0,65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222FF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0,67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9693E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0,70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B422B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0,73 </w:t>
            </w:r>
          </w:p>
        </w:tc>
        <w:tc>
          <w:tcPr>
            <w:tcW w:w="48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A38E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0,80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AB53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0,88 </w:t>
            </w:r>
          </w:p>
        </w:tc>
        <w:tc>
          <w:tcPr>
            <w:tcW w:w="61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AF325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0,93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2AE91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1,01 </w:t>
            </w:r>
          </w:p>
        </w:tc>
        <w:tc>
          <w:tcPr>
            <w:tcW w:w="4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3D7ED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1,05 </w:t>
            </w:r>
          </w:p>
        </w:tc>
      </w:tr>
    </w:tbl>
    <w:p w14:paraId="6CE79C7C"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0C6B20CF" w14:textId="1D065ED6"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И.5 - Коэффициенты </w:t>
      </w:r>
      <w:r w:rsidR="00A6381C" w:rsidRPr="00BB182B">
        <w:rPr>
          <w:rFonts w:ascii="Times New Roman" w:hAnsi="Times New Roman" w:cs="Times New Roman"/>
          <w:noProof/>
          <w:position w:val="-11"/>
        </w:rPr>
        <w:drawing>
          <wp:inline distT="0" distB="0" distL="0" distR="0" wp14:anchorId="6D48B58F" wp14:editId="3C8D8A7B">
            <wp:extent cx="266065" cy="231775"/>
            <wp:effectExtent l="0" t="0" r="0" b="0"/>
            <wp:docPr id="2729" name="Рисунок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96A15C1" wp14:editId="02026568">
            <wp:extent cx="273050" cy="231775"/>
            <wp:effectExtent l="0" t="0" r="0" b="0"/>
            <wp:docPr id="2730" name="Рисунок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BB182B">
        <w:rPr>
          <w:rFonts w:ascii="Times New Roman" w:hAnsi="Times New Roman" w:cs="Times New Roman"/>
        </w:rPr>
        <w:t xml:space="preserve">, </w:t>
      </w:r>
      <w:r w:rsidR="00A6381C" w:rsidRPr="00BB182B">
        <w:rPr>
          <w:rFonts w:ascii="Times New Roman" w:hAnsi="Times New Roman" w:cs="Times New Roman"/>
          <w:noProof/>
          <w:position w:val="-11"/>
        </w:rPr>
        <w:drawing>
          <wp:inline distT="0" distB="0" distL="0" distR="0" wp14:anchorId="15D148AF" wp14:editId="1FEC728E">
            <wp:extent cx="273050" cy="231775"/>
            <wp:effectExtent l="0" t="0" r="0" b="0"/>
            <wp:docPr id="2731" name="Рисунок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p w14:paraId="04D65E13"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800"/>
        <w:gridCol w:w="1500"/>
        <w:gridCol w:w="3000"/>
      </w:tblGrid>
      <w:tr w:rsidR="00BB182B" w:rsidRPr="00BB182B" w14:paraId="03B1AD95"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E3AD36"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Условие закрепления верхнего конца колонны </w:t>
            </w: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8ADD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Значения коэффициентов</w:t>
            </w:r>
          </w:p>
        </w:tc>
      </w:tr>
      <w:tr w:rsidR="00BB182B" w:rsidRPr="00BB182B" w14:paraId="74F022AA"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25CE181" w14:textId="77777777" w:rsidR="00DE5E19" w:rsidRPr="00BB182B" w:rsidRDefault="00DE5E1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3EA6E" w14:textId="468819F4"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8DE2490" wp14:editId="63C98F37">
                  <wp:extent cx="266065" cy="231775"/>
                  <wp:effectExtent l="0" t="0" r="0" b="0"/>
                  <wp:docPr id="2732" name="Рисунок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54C43" w14:textId="364791A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
                <w:sz w:val="24"/>
                <w:szCs w:val="24"/>
              </w:rPr>
              <w:drawing>
                <wp:inline distT="0" distB="0" distL="0" distR="0" wp14:anchorId="1D2D6AA0" wp14:editId="0854BF9D">
                  <wp:extent cx="273050" cy="231775"/>
                  <wp:effectExtent l="0" t="0" r="0" b="0"/>
                  <wp:docPr id="2733" name="Рисунок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B7910" w14:textId="39180261"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72604C72" wp14:editId="2A026637">
                  <wp:extent cx="273050" cy="231775"/>
                  <wp:effectExtent l="0" t="0" r="0" b="0"/>
                  <wp:docPr id="2734" name="Рисунок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r>
      <w:tr w:rsidR="00BB182B" w:rsidRPr="00BB182B" w14:paraId="6A2049F0"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B6EDB61" w14:textId="77777777" w:rsidR="00DE5E19" w:rsidRPr="00BB182B" w:rsidRDefault="00DE5E19">
            <w:pPr>
              <w:pStyle w:val="FORMATTEXT"/>
              <w:rPr>
                <w:rFonts w:ascii="Times New Roman" w:hAnsi="Times New Roman" w:cs="Times New Roman"/>
                <w:sz w:val="18"/>
                <w:szCs w:val="18"/>
              </w:rPr>
            </w:pP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2E96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при условной схеме загружения по рисунку</w:t>
            </w:r>
          </w:p>
        </w:tc>
      </w:tr>
      <w:tr w:rsidR="00BB182B" w:rsidRPr="00BB182B" w14:paraId="4BA9DA48"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C16742" w14:textId="77777777" w:rsidR="00DE5E19" w:rsidRPr="00BB182B" w:rsidRDefault="00DE5E19">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33E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И.1, б)</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066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И.1, в)</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E705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И.1, г)</w:t>
            </w:r>
          </w:p>
        </w:tc>
      </w:tr>
      <w:tr w:rsidR="00BB182B" w:rsidRPr="00BB182B" w14:paraId="28E23020"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7D9F7"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Свободен от закреплений</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1C27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DC1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2,0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D3C55" w14:textId="29BD6699"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7361A6D3" wp14:editId="05CD22D1">
                  <wp:extent cx="184150" cy="218440"/>
                  <wp:effectExtent l="0" t="0" r="0" b="0"/>
                  <wp:docPr id="2735" name="Рисунок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14:paraId="7CA0336F" w14:textId="59A3189C"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10"/>
                <w:sz w:val="18"/>
                <w:szCs w:val="18"/>
              </w:rPr>
              <w:drawing>
                <wp:inline distT="0" distB="0" distL="0" distR="0" wp14:anchorId="0449DEC6" wp14:editId="79B96D4D">
                  <wp:extent cx="184150" cy="218440"/>
                  <wp:effectExtent l="0" t="0" r="0" b="0"/>
                  <wp:docPr id="2736" name="Рисунок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по таблице И.1 при </w:t>
            </w:r>
            <w:r w:rsidR="00A6381C" w:rsidRPr="00BB182B">
              <w:rPr>
                <w:rFonts w:ascii="Times New Roman" w:hAnsi="Times New Roman" w:cs="Times New Roman"/>
                <w:noProof/>
                <w:position w:val="-21"/>
                <w:sz w:val="18"/>
                <w:szCs w:val="18"/>
              </w:rPr>
              <w:drawing>
                <wp:inline distT="0" distB="0" distL="0" distR="0" wp14:anchorId="20F3F79F" wp14:editId="4E5898F8">
                  <wp:extent cx="1146175" cy="484505"/>
                  <wp:effectExtent l="0" t="0" r="0" b="0"/>
                  <wp:docPr id="2737" name="Рисунок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146175" cy="484505"/>
                          </a:xfrm>
                          <a:prstGeom prst="rect">
                            <a:avLst/>
                          </a:prstGeom>
                          <a:noFill/>
                          <a:ln>
                            <a:noFill/>
                          </a:ln>
                        </pic:spPr>
                      </pic:pic>
                    </a:graphicData>
                  </a:graphic>
                </wp:inline>
              </w:drawing>
            </w:r>
            <w:r w:rsidRPr="00BB182B">
              <w:rPr>
                <w:rFonts w:ascii="Times New Roman" w:hAnsi="Times New Roman" w:cs="Times New Roman"/>
                <w:sz w:val="18"/>
                <w:szCs w:val="18"/>
              </w:rPr>
              <w:t>)</w:t>
            </w:r>
          </w:p>
        </w:tc>
      </w:tr>
      <w:tr w:rsidR="00BB182B" w:rsidRPr="00BB182B" w14:paraId="3069C8D7"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CF4CD"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Закреплен от поворота, допускает смещение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280049" w14:textId="4A3D0C7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4A6F5040" wp14:editId="0EB82A57">
                  <wp:extent cx="184150" cy="218440"/>
                  <wp:effectExtent l="0" t="0" r="0" b="0"/>
                  <wp:docPr id="2738" name="Рисунок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FE9FB" w14:textId="740CD54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2B6677A6" wp14:editId="1CCCB372">
                  <wp:extent cx="184150" cy="218440"/>
                  <wp:effectExtent l="0" t="0" r="0" b="0"/>
                  <wp:docPr id="2739" name="Рисунок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E00697" w14:textId="4427909F"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1508F153" wp14:editId="1F2AB327">
                  <wp:extent cx="184150" cy="218440"/>
                  <wp:effectExtent l="0" t="0" r="0" b="0"/>
                  <wp:docPr id="2740" name="Рисунок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sz w:val="18"/>
                <w:szCs w:val="18"/>
              </w:rPr>
              <w:t>(</w:t>
            </w:r>
            <w:r w:rsidRPr="00BB182B">
              <w:rPr>
                <w:rFonts w:ascii="Times New Roman" w:hAnsi="Times New Roman" w:cs="Times New Roman"/>
                <w:noProof/>
                <w:position w:val="-10"/>
                <w:sz w:val="18"/>
                <w:szCs w:val="18"/>
              </w:rPr>
              <w:drawing>
                <wp:inline distT="0" distB="0" distL="0" distR="0" wp14:anchorId="131EC4B6" wp14:editId="5E6A7EBA">
                  <wp:extent cx="184150" cy="218440"/>
                  <wp:effectExtent l="0" t="0" r="0" b="0"/>
                  <wp:docPr id="2741" name="Рисунок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 по таблице И.2 при </w:t>
            </w:r>
            <w:r w:rsidRPr="00BB182B">
              <w:rPr>
                <w:rFonts w:ascii="Times New Roman" w:hAnsi="Times New Roman" w:cs="Times New Roman"/>
                <w:noProof/>
                <w:position w:val="-21"/>
                <w:sz w:val="18"/>
                <w:szCs w:val="18"/>
              </w:rPr>
              <w:drawing>
                <wp:inline distT="0" distB="0" distL="0" distR="0" wp14:anchorId="1E6D3F81" wp14:editId="3D2A3A3B">
                  <wp:extent cx="1146175" cy="484505"/>
                  <wp:effectExtent l="0" t="0" r="0" b="0"/>
                  <wp:docPr id="2742" name="Рисунок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146175" cy="484505"/>
                          </a:xfrm>
                          <a:prstGeom prst="rect">
                            <a:avLst/>
                          </a:prstGeom>
                          <a:noFill/>
                          <a:ln>
                            <a:noFill/>
                          </a:ln>
                        </pic:spPr>
                      </pic:pic>
                    </a:graphicData>
                  </a:graphic>
                </wp:inline>
              </w:drawing>
            </w:r>
            <w:r w:rsidR="00DE5E19" w:rsidRPr="00BB182B">
              <w:rPr>
                <w:rFonts w:ascii="Times New Roman" w:hAnsi="Times New Roman" w:cs="Times New Roman"/>
                <w:sz w:val="18"/>
                <w:szCs w:val="18"/>
              </w:rPr>
              <w:t xml:space="preserve">) </w:t>
            </w:r>
          </w:p>
        </w:tc>
      </w:tr>
      <w:tr w:rsidR="00BB182B" w:rsidRPr="00BB182B" w14:paraId="643F8F64"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AAEDA" w14:textId="77777777" w:rsidR="00DE5E19" w:rsidRPr="00BB182B" w:rsidRDefault="00DE5E19">
            <w:pPr>
              <w:pStyle w:val="FORMATTEXT"/>
              <w:rPr>
                <w:rFonts w:ascii="Times New Roman" w:hAnsi="Times New Roman" w:cs="Times New Roman"/>
                <w:sz w:val="18"/>
                <w:szCs w:val="18"/>
              </w:rPr>
            </w:pPr>
          </w:p>
        </w:tc>
        <w:tc>
          <w:tcPr>
            <w:tcW w:w="3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22DDB9" w14:textId="6FCB6CEB"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0"/>
                <w:sz w:val="18"/>
                <w:szCs w:val="18"/>
              </w:rPr>
              <w:drawing>
                <wp:inline distT="0" distB="0" distL="0" distR="0" wp14:anchorId="6029F2FB" wp14:editId="289B7B06">
                  <wp:extent cx="184150" cy="218440"/>
                  <wp:effectExtent l="0" t="0" r="0" b="0"/>
                  <wp:docPr id="2743" name="Рисунок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 по таблице И.2 при </w:t>
            </w:r>
            <w:r w:rsidR="00A6381C" w:rsidRPr="00BB182B">
              <w:rPr>
                <w:rFonts w:ascii="Times New Roman" w:hAnsi="Times New Roman" w:cs="Times New Roman"/>
                <w:noProof/>
                <w:position w:val="-10"/>
                <w:sz w:val="18"/>
                <w:szCs w:val="18"/>
              </w:rPr>
              <w:drawing>
                <wp:inline distT="0" distB="0" distL="0" distR="0" wp14:anchorId="445B6D16" wp14:editId="77B4E5FA">
                  <wp:extent cx="191135" cy="218440"/>
                  <wp:effectExtent l="0" t="0" r="0" b="0"/>
                  <wp:docPr id="2744" name="Рисунок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BB182B">
              <w:rPr>
                <w:rFonts w:ascii="Times New Roman" w:hAnsi="Times New Roman" w:cs="Times New Roman"/>
                <w:sz w:val="18"/>
                <w:szCs w:val="18"/>
              </w:rPr>
              <w:t>=0)</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A0FE10" w14:textId="77777777" w:rsidR="00DE5E19" w:rsidRPr="00BB182B" w:rsidRDefault="00DE5E19">
            <w:pPr>
              <w:pStyle w:val="FORMATTEXT"/>
              <w:rPr>
                <w:rFonts w:ascii="Times New Roman" w:hAnsi="Times New Roman" w:cs="Times New Roman"/>
                <w:sz w:val="18"/>
                <w:szCs w:val="18"/>
              </w:rPr>
            </w:pPr>
          </w:p>
        </w:tc>
      </w:tr>
      <w:tr w:rsidR="00BB182B" w:rsidRPr="00BB182B" w14:paraId="430A9835"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6CD886"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 xml:space="preserve">Закреплен шарнирно, не допускает смещения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B8DC7" w14:textId="7D92E220"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0274C009" wp14:editId="4C413B75">
                  <wp:extent cx="238760" cy="218440"/>
                  <wp:effectExtent l="0" t="0" r="0" b="0"/>
                  <wp:docPr id="2745" name="Рисунок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3B0A4D" w14:textId="545757D5"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53F7C0FB" wp14:editId="053B707E">
                  <wp:extent cx="238760" cy="218440"/>
                  <wp:effectExtent l="0" t="0" r="0" b="0"/>
                  <wp:docPr id="2746" name="Рисунок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06DAF5" w14:textId="3A272E2B"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62B3415D" wp14:editId="05A8DCB1">
                  <wp:extent cx="238760" cy="218440"/>
                  <wp:effectExtent l="0" t="0" r="0" b="0"/>
                  <wp:docPr id="2747" name="Рисунок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r>
      <w:tr w:rsidR="00BB182B" w:rsidRPr="00BB182B" w14:paraId="7C039814"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7E13BB" w14:textId="77777777" w:rsidR="00DE5E19" w:rsidRPr="00BB182B" w:rsidRDefault="00DE5E19">
            <w:pPr>
              <w:pStyle w:val="FORMATTEXT"/>
              <w:rPr>
                <w:rFonts w:ascii="Times New Roman" w:hAnsi="Times New Roman" w:cs="Times New Roman"/>
                <w:sz w:val="18"/>
                <w:szCs w:val="18"/>
              </w:rPr>
            </w:pPr>
          </w:p>
        </w:tc>
        <w:tc>
          <w:tcPr>
            <w:tcW w:w="3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C7A4AE" w14:textId="729C28A0"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w:t>
            </w:r>
            <w:r w:rsidR="00A6381C" w:rsidRPr="00BB182B">
              <w:rPr>
                <w:rFonts w:ascii="Times New Roman" w:hAnsi="Times New Roman" w:cs="Times New Roman"/>
                <w:noProof/>
                <w:position w:val="-10"/>
                <w:sz w:val="18"/>
                <w:szCs w:val="18"/>
              </w:rPr>
              <w:drawing>
                <wp:inline distT="0" distB="0" distL="0" distR="0" wp14:anchorId="11DF7803" wp14:editId="494B8E3A">
                  <wp:extent cx="238760" cy="218440"/>
                  <wp:effectExtent l="0" t="0" r="0" b="0"/>
                  <wp:docPr id="2748" name="Рисунок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 по таблице И.3)</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058671" w14:textId="6893BD82"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10"/>
                <w:sz w:val="18"/>
                <w:szCs w:val="18"/>
              </w:rPr>
              <w:drawing>
                <wp:inline distT="0" distB="0" distL="0" distR="0" wp14:anchorId="450BBBCB" wp14:editId="3E1C8E81">
                  <wp:extent cx="238760" cy="218440"/>
                  <wp:effectExtent l="0" t="0" r="0" b="0"/>
                  <wp:docPr id="2749" name="Рисунок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 по таблице И.3)</w:t>
            </w:r>
          </w:p>
        </w:tc>
      </w:tr>
      <w:tr w:rsidR="00BB182B" w:rsidRPr="00BB182B" w14:paraId="445C3C94"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EE415C"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lastRenderedPageBreak/>
              <w:t xml:space="preserve">Закреплен от поворота и смещения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4E3745" w14:textId="559B780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6E303721" wp14:editId="4D3DC42B">
                  <wp:extent cx="238760" cy="218440"/>
                  <wp:effectExtent l="0" t="0" r="0" b="0"/>
                  <wp:docPr id="2750" name="Рисунок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B2B88" w14:textId="426E029B" w:rsidR="00DE5E19" w:rsidRPr="00BB182B" w:rsidRDefault="00A6381C">
            <w:pPr>
              <w:pStyle w:val="FORMATTEXT"/>
              <w:jc w:val="center"/>
              <w:rPr>
                <w:rFonts w:ascii="Times New Roman" w:hAnsi="Times New Roman" w:cs="Times New Roman"/>
                <w:sz w:val="18"/>
                <w:szCs w:val="18"/>
              </w:rPr>
            </w:pPr>
            <w:r w:rsidRPr="00BB182B">
              <w:rPr>
                <w:rFonts w:ascii="Times New Roman" w:hAnsi="Times New Roman" w:cs="Times New Roman"/>
                <w:noProof/>
                <w:position w:val="-10"/>
                <w:sz w:val="18"/>
                <w:szCs w:val="18"/>
              </w:rPr>
              <w:drawing>
                <wp:inline distT="0" distB="0" distL="0" distR="0" wp14:anchorId="4ABFEBC4" wp14:editId="25C645BC">
                  <wp:extent cx="238760" cy="218440"/>
                  <wp:effectExtent l="0" t="0" r="0" b="0"/>
                  <wp:docPr id="2751" name="Рисунок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B1D599" w14:textId="4F680E1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0"/>
                <w:sz w:val="24"/>
                <w:szCs w:val="24"/>
              </w:rPr>
              <w:drawing>
                <wp:inline distT="0" distB="0" distL="0" distR="0" wp14:anchorId="3FC4A4EE" wp14:editId="6A941EA2">
                  <wp:extent cx="238760" cy="218440"/>
                  <wp:effectExtent l="0" t="0" r="0" b="0"/>
                  <wp:docPr id="2752" name="Рисунок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r>
      <w:tr w:rsidR="00BB182B" w:rsidRPr="00BB182B" w14:paraId="5E571121"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8CC61F" w14:textId="77777777" w:rsidR="00DE5E19" w:rsidRPr="00BB182B" w:rsidRDefault="00DE5E19">
            <w:pPr>
              <w:pStyle w:val="FORMATTEXT"/>
              <w:rPr>
                <w:rFonts w:ascii="Times New Roman" w:hAnsi="Times New Roman" w:cs="Times New Roman"/>
                <w:sz w:val="18"/>
                <w:szCs w:val="18"/>
              </w:rPr>
            </w:pPr>
          </w:p>
        </w:tc>
        <w:tc>
          <w:tcPr>
            <w:tcW w:w="3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994A43" w14:textId="245E42C8"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10"/>
                <w:sz w:val="18"/>
                <w:szCs w:val="18"/>
              </w:rPr>
              <w:drawing>
                <wp:inline distT="0" distB="0" distL="0" distR="0" wp14:anchorId="75F8196C" wp14:editId="34651187">
                  <wp:extent cx="238760" cy="218440"/>
                  <wp:effectExtent l="0" t="0" r="0" b="0"/>
                  <wp:docPr id="2753" name="Рисунок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 по таблице И.4)</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C2AC42" w14:textId="403A255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w:t>
            </w:r>
            <w:r w:rsidR="00A6381C" w:rsidRPr="00BB182B">
              <w:rPr>
                <w:rFonts w:ascii="Times New Roman" w:hAnsi="Times New Roman" w:cs="Times New Roman"/>
                <w:noProof/>
                <w:position w:val="-10"/>
                <w:sz w:val="18"/>
                <w:szCs w:val="18"/>
              </w:rPr>
              <w:drawing>
                <wp:inline distT="0" distB="0" distL="0" distR="0" wp14:anchorId="49F431B4" wp14:editId="6F62E6B8">
                  <wp:extent cx="238760" cy="218440"/>
                  <wp:effectExtent l="0" t="0" r="0" b="0"/>
                  <wp:docPr id="2754" name="Рисунок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BB182B">
              <w:rPr>
                <w:rFonts w:ascii="Times New Roman" w:hAnsi="Times New Roman" w:cs="Times New Roman"/>
                <w:sz w:val="18"/>
                <w:szCs w:val="18"/>
              </w:rPr>
              <w:t xml:space="preserve"> - по таблице И.4)</w:t>
            </w:r>
          </w:p>
        </w:tc>
      </w:tr>
    </w:tbl>
    <w:p w14:paraId="4D38FED2"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1E94A458" w14:textId="77777777" w:rsidR="00DE5E19" w:rsidRPr="00BB182B" w:rsidRDefault="00DE5E19">
      <w:pPr>
        <w:pStyle w:val="FORMATTEXT"/>
        <w:jc w:val="both"/>
        <w:rPr>
          <w:rFonts w:ascii="Times New Roman" w:hAnsi="Times New Roman" w:cs="Times New Roman"/>
        </w:rPr>
      </w:pPr>
    </w:p>
    <w:p w14:paraId="47718694" w14:textId="77777777" w:rsidR="00DE5E19" w:rsidRPr="00BB182B" w:rsidRDefault="00652D04">
      <w:pPr>
        <w:pStyle w:val="FORMATTEXT"/>
        <w:jc w:val="both"/>
        <w:rPr>
          <w:rFonts w:ascii="Times New Roman" w:hAnsi="Times New Roman" w:cs="Times New Roman"/>
        </w:rPr>
      </w:pPr>
      <w:r>
        <w:rPr>
          <w:rFonts w:ascii="Times New Roman" w:hAnsi="Times New Roman" w:cs="Times New Roman"/>
        </w:rPr>
        <w:fldChar w:fldCharType="begin"/>
      </w:r>
      <w:r w:rsidRPr="00BB182B">
        <w:rPr>
          <w:rFonts w:ascii="Times New Roman" w:hAnsi="Times New Roman" w:cs="Times New Roman"/>
        </w:rPr>
        <w:instrText xml:space="preserve">tc </w:instrText>
      </w:r>
      <w:r w:rsidR="00DE5E19" w:rsidRPr="00BB182B">
        <w:rPr>
          <w:rFonts w:ascii="Times New Roman" w:hAnsi="Times New Roman" w:cs="Times New Roman"/>
        </w:rPr>
        <w:instrText xml:space="preserve"> \l 0 </w:instrText>
      </w:r>
      <w:r w:rsidRPr="00BB182B">
        <w:rPr>
          <w:rFonts w:ascii="Times New Roman" w:hAnsi="Times New Roman" w:cs="Times New Roman"/>
        </w:rPr>
        <w:instrText>"</w:instrText>
      </w:r>
      <w:r w:rsidR="00DE5E19" w:rsidRPr="00BB182B">
        <w:rPr>
          <w:rFonts w:ascii="Times New Roman" w:hAnsi="Times New Roman" w:cs="Times New Roman"/>
        </w:rPr>
        <w:instrText>2Приложение К. К расчету элементов на усталость</w:instrText>
      </w:r>
      <w:r w:rsidRPr="00BB182B">
        <w:rPr>
          <w:rFonts w:ascii="Times New Roman" w:hAnsi="Times New Roman" w:cs="Times New Roman"/>
        </w:rPr>
        <w:instrText>"</w:instrText>
      </w:r>
      <w:r>
        <w:rPr>
          <w:rFonts w:ascii="Times New Roman" w:hAnsi="Times New Roman" w:cs="Times New Roman"/>
        </w:rPr>
        <w:fldChar w:fldCharType="end"/>
      </w:r>
    </w:p>
    <w:p w14:paraId="6944C7F6" w14:textId="77777777" w:rsidR="00DE5E19" w:rsidRPr="00BB182B" w:rsidRDefault="00011576">
      <w:pPr>
        <w:pStyle w:val="FORMATTEXT"/>
        <w:jc w:val="center"/>
        <w:rPr>
          <w:rFonts w:ascii="Times New Roman" w:hAnsi="Times New Roman" w:cs="Times New Roman"/>
        </w:rPr>
      </w:pPr>
      <w:r>
        <w:rPr>
          <w:rFonts w:ascii="Times New Roman" w:hAnsi="Times New Roman" w:cs="Times New Roman"/>
        </w:rPr>
        <w:br w:type="page"/>
      </w:r>
      <w:r w:rsidR="00DE5E19" w:rsidRPr="00BB182B">
        <w:rPr>
          <w:rFonts w:ascii="Times New Roman" w:hAnsi="Times New Roman" w:cs="Times New Roman"/>
        </w:rPr>
        <w:lastRenderedPageBreak/>
        <w:t>Приложение К</w:t>
      </w:r>
    </w:p>
    <w:p w14:paraId="0EB80D4D" w14:textId="77777777" w:rsidR="00DE5E19" w:rsidRPr="00BB182B" w:rsidRDefault="00DE5E19">
      <w:pPr>
        <w:pStyle w:val="HEADERTEXT"/>
        <w:rPr>
          <w:rFonts w:ascii="Times New Roman" w:hAnsi="Times New Roman" w:cs="Times New Roman"/>
          <w:b/>
          <w:bCs/>
          <w:color w:val="auto"/>
        </w:rPr>
      </w:pPr>
    </w:p>
    <w:p w14:paraId="45E2E9C9" w14:textId="77777777" w:rsidR="00DE5E19" w:rsidRPr="00BB182B" w:rsidRDefault="00DE5E19">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К расчету элементов на усталость </w:t>
      </w:r>
    </w:p>
    <w:p w14:paraId="2D2FA14F" w14:textId="77777777" w:rsidR="00DE5E19" w:rsidRPr="00BB182B" w:rsidRDefault="00DE5E19">
      <w:pPr>
        <w:pStyle w:val="FORMATTEXT"/>
        <w:jc w:val="both"/>
        <w:rPr>
          <w:rFonts w:ascii="Times New Roman" w:hAnsi="Times New Roman" w:cs="Times New Roman"/>
        </w:rPr>
      </w:pPr>
      <w:r w:rsidRPr="00BB182B">
        <w:rPr>
          <w:rFonts w:ascii="Times New Roman" w:hAnsi="Times New Roman" w:cs="Times New Roman"/>
        </w:rPr>
        <w:t xml:space="preserve">Таблица К.1 - Группы элементов и соединений при расчете на усталость </w:t>
      </w:r>
    </w:p>
    <w:p w14:paraId="174C0CA6"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3600"/>
        <w:gridCol w:w="1200"/>
      </w:tblGrid>
      <w:tr w:rsidR="00BB182B" w:rsidRPr="00BB182B" w14:paraId="5446AF7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DF19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Схема элемента и расположение расчетного сечения</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99A3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Характеристика элемента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E664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Группа элементов</w:t>
            </w:r>
          </w:p>
        </w:tc>
      </w:tr>
      <w:tr w:rsidR="00BB182B" w:rsidRPr="00BB182B" w14:paraId="25AC9E56"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599B5" w14:textId="7C479F9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24"/>
                <w:sz w:val="24"/>
                <w:szCs w:val="24"/>
              </w:rPr>
              <w:drawing>
                <wp:inline distT="0" distB="0" distL="0" distR="0" wp14:anchorId="3823AEC4" wp14:editId="1DF28792">
                  <wp:extent cx="2047240" cy="573405"/>
                  <wp:effectExtent l="0" t="0" r="0" b="0"/>
                  <wp:docPr id="2755" name="Рисунок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047240" cy="573405"/>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A680CE"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Основной металл с прокатными или обработанными механическим путем кромками</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A846A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r>
      <w:tr w:rsidR="00BB182B" w:rsidRPr="00BB182B" w14:paraId="1E4CA8E0"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431F55"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15F4C5"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То же, с кромками, обрезанными машинной газовой резкой</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5BEAD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r>
      <w:tr w:rsidR="00BB182B" w:rsidRPr="00BB182B" w14:paraId="07B5C2FA"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F75564" w14:textId="793F54F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3"/>
                <w:sz w:val="24"/>
                <w:szCs w:val="24"/>
              </w:rPr>
              <w:drawing>
                <wp:inline distT="0" distB="0" distL="0" distR="0" wp14:anchorId="4BF47004" wp14:editId="464FAA26">
                  <wp:extent cx="2087880" cy="812165"/>
                  <wp:effectExtent l="0" t="0" r="0" b="0"/>
                  <wp:docPr id="2756" name="Рисунок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2087880" cy="812165"/>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93CA21" w14:textId="77777777" w:rsidR="00DE5E19" w:rsidRPr="00BB182B" w:rsidRDefault="00DE5E19">
            <w:pPr>
              <w:pStyle w:val="FORMATTEXT"/>
              <w:rPr>
                <w:rFonts w:ascii="Times New Roman" w:hAnsi="Times New Roman" w:cs="Times New Roman"/>
                <w:sz w:val="18"/>
                <w:szCs w:val="18"/>
              </w:rPr>
            </w:pPr>
            <w:r w:rsidRPr="00BB182B">
              <w:rPr>
                <w:rFonts w:ascii="Times New Roman" w:hAnsi="Times New Roman" w:cs="Times New Roman"/>
                <w:sz w:val="18"/>
                <w:szCs w:val="18"/>
              </w:rPr>
              <w:t>Основной металл с обработанными механическим путем кромками, при разной ширине и радиусе перехода r, мм:</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BDFD94" w14:textId="77777777" w:rsidR="00DE5E19" w:rsidRPr="00BB182B" w:rsidRDefault="00DE5E19">
            <w:pPr>
              <w:pStyle w:val="FORMATTEXT"/>
              <w:rPr>
                <w:rFonts w:ascii="Times New Roman" w:hAnsi="Times New Roman" w:cs="Times New Roman"/>
                <w:sz w:val="18"/>
                <w:szCs w:val="18"/>
              </w:rPr>
            </w:pPr>
          </w:p>
        </w:tc>
      </w:tr>
      <w:tr w:rsidR="00BB182B" w:rsidRPr="00BB182B" w14:paraId="43EBC29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305AABD"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B73FE2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200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EA3B2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r>
      <w:tr w:rsidR="00BB182B" w:rsidRPr="00BB182B" w14:paraId="46FF0A65"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953E59"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5C33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10</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9EB12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2CC73BA3"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EADBE" w14:textId="13AD1E7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5"/>
                <w:sz w:val="24"/>
                <w:szCs w:val="24"/>
              </w:rPr>
              <w:drawing>
                <wp:inline distT="0" distB="0" distL="0" distR="0" wp14:anchorId="7B7A28FC" wp14:editId="51967256">
                  <wp:extent cx="2142490" cy="1610360"/>
                  <wp:effectExtent l="0" t="0" r="0" b="0"/>
                  <wp:docPr id="2757" name="Рисунок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142490" cy="1610360"/>
                          </a:xfrm>
                          <a:prstGeom prst="rect">
                            <a:avLst/>
                          </a:prstGeom>
                          <a:noFill/>
                          <a:ln>
                            <a:noFill/>
                          </a:ln>
                        </pic:spPr>
                      </pic:pic>
                    </a:graphicData>
                  </a:graphic>
                </wp:inline>
              </w:drawing>
            </w:r>
          </w:p>
          <w:p w14:paraId="1C9C1ED4"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7657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во фрикционных соединениях</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C2D6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1 </w:t>
            </w:r>
          </w:p>
        </w:tc>
      </w:tr>
      <w:tr w:rsidR="00BB182B" w:rsidRPr="00BB182B" w14:paraId="332170EA"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47A6EA" w14:textId="13FBD94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7"/>
                <w:sz w:val="24"/>
                <w:szCs w:val="24"/>
              </w:rPr>
              <w:drawing>
                <wp:inline distT="0" distB="0" distL="0" distR="0" wp14:anchorId="18833C18" wp14:editId="30BE6A2C">
                  <wp:extent cx="2190750" cy="1412240"/>
                  <wp:effectExtent l="0" t="0" r="0" b="0"/>
                  <wp:docPr id="2758" name="Рисунок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2190750" cy="1412240"/>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DB62E2"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в болтовом (болты класса точности А) соединении в сечениях по отверстию:</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6D45F4" w14:textId="77777777" w:rsidR="00DE5E19" w:rsidRPr="00BB182B" w:rsidRDefault="00DE5E19">
            <w:pPr>
              <w:pStyle w:val="FORMATTEXT"/>
              <w:rPr>
                <w:rFonts w:ascii="Times New Roman" w:hAnsi="Times New Roman" w:cs="Times New Roman"/>
                <w:sz w:val="18"/>
                <w:szCs w:val="18"/>
              </w:rPr>
            </w:pPr>
          </w:p>
        </w:tc>
      </w:tr>
      <w:tr w:rsidR="00BB182B" w:rsidRPr="00BB182B" w14:paraId="65A1FC29"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24F5A198"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7E44FCD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 при парных накладках</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A5906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44827AA8"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539FF1"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2B9B5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 при односторонних накладках</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F4558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r>
      <w:tr w:rsidR="00BB182B" w:rsidRPr="00BB182B" w14:paraId="665284D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84BAE" w14:textId="00DBB0E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4"/>
                <w:sz w:val="24"/>
                <w:szCs w:val="24"/>
              </w:rPr>
              <w:drawing>
                <wp:inline distT="0" distB="0" distL="0" distR="0" wp14:anchorId="7DA51199" wp14:editId="1C86F7C3">
                  <wp:extent cx="2279015" cy="825500"/>
                  <wp:effectExtent l="0" t="0" r="0" b="0"/>
                  <wp:docPr id="2759" name="Рисунок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2279015" cy="825500"/>
                          </a:xfrm>
                          <a:prstGeom prst="rect">
                            <a:avLst/>
                          </a:prstGeom>
                          <a:noFill/>
                          <a:ln>
                            <a:noFill/>
                          </a:ln>
                        </pic:spPr>
                      </pic:pic>
                    </a:graphicData>
                  </a:graphic>
                </wp:inline>
              </w:drawing>
            </w:r>
          </w:p>
          <w:p w14:paraId="3F6C4B72"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72A35" w14:textId="6818148A"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Переход и закругление (класс чистоты газовой резки 1 или фрезеровка) при </w:t>
            </w:r>
            <w:r w:rsidR="00A6381C" w:rsidRPr="00BB182B">
              <w:rPr>
                <w:rFonts w:ascii="Times New Roman" w:hAnsi="Times New Roman" w:cs="Times New Roman"/>
                <w:noProof/>
                <w:position w:val="-8"/>
                <w:sz w:val="18"/>
                <w:szCs w:val="18"/>
              </w:rPr>
              <w:drawing>
                <wp:inline distT="0" distB="0" distL="0" distR="0" wp14:anchorId="40A11338" wp14:editId="43F9FAD2">
                  <wp:extent cx="266065" cy="163830"/>
                  <wp:effectExtent l="0" t="0" r="0" b="0"/>
                  <wp:docPr id="2760"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B182B">
              <w:rPr>
                <w:rFonts w:ascii="Times New Roman" w:hAnsi="Times New Roman" w:cs="Times New Roman"/>
                <w:sz w:val="18"/>
                <w:szCs w:val="18"/>
              </w:rPr>
              <w:t xml:space="preserve">72°, </w:t>
            </w:r>
            <w:r w:rsidR="00A6381C" w:rsidRPr="00BB182B">
              <w:rPr>
                <w:rFonts w:ascii="Times New Roman" w:hAnsi="Times New Roman" w:cs="Times New Roman"/>
                <w:noProof/>
                <w:position w:val="-9"/>
                <w:sz w:val="18"/>
                <w:szCs w:val="18"/>
              </w:rPr>
              <w:drawing>
                <wp:inline distT="0" distB="0" distL="0" distR="0" wp14:anchorId="7E6B0FE6" wp14:editId="77981F7E">
                  <wp:extent cx="532130" cy="198120"/>
                  <wp:effectExtent l="0" t="0" r="0" b="0"/>
                  <wp:docPr id="2761" name="Рисунок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532130" cy="19812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B0C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r>
      <w:tr w:rsidR="00BB182B" w:rsidRPr="00BB182B" w14:paraId="658FD44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DFFED" w14:textId="2C085451"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lastRenderedPageBreak/>
              <w:t> </w:t>
            </w:r>
            <w:r w:rsidR="00A6381C" w:rsidRPr="00BB182B">
              <w:rPr>
                <w:rFonts w:ascii="Times New Roman" w:hAnsi="Times New Roman" w:cs="Times New Roman"/>
                <w:noProof/>
                <w:position w:val="-61"/>
                <w:sz w:val="18"/>
                <w:szCs w:val="18"/>
              </w:rPr>
              <w:drawing>
                <wp:inline distT="0" distB="0" distL="0" distR="0" wp14:anchorId="6C4DF279" wp14:editId="5F85D34F">
                  <wp:extent cx="2326640" cy="1515110"/>
                  <wp:effectExtent l="0" t="0" r="0" b="0"/>
                  <wp:docPr id="2762"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326640" cy="151511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FCAD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Фасонки прямоугольной формы, приваренные встык или в тавр к элементам конструкций без механической обработки перехода от фасонки к элементу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5663B"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71F575F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E8DF7" w14:textId="1E9D887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8"/>
                <w:sz w:val="24"/>
                <w:szCs w:val="24"/>
              </w:rPr>
              <w:drawing>
                <wp:inline distT="0" distB="0" distL="0" distR="0" wp14:anchorId="055BF8FB" wp14:editId="48E89B60">
                  <wp:extent cx="2245360" cy="1426210"/>
                  <wp:effectExtent l="0" t="0" r="0" b="0"/>
                  <wp:docPr id="2763" name="Рисунок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2245360" cy="1426210"/>
                          </a:xfrm>
                          <a:prstGeom prst="rect">
                            <a:avLst/>
                          </a:prstGeom>
                          <a:noFill/>
                          <a:ln>
                            <a:noFill/>
                          </a:ln>
                        </pic:spPr>
                      </pic:pic>
                    </a:graphicData>
                  </a:graphic>
                </wp:inline>
              </w:drawing>
            </w:r>
          </w:p>
          <w:p w14:paraId="64291A17"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ACAA3" w14:textId="72F455A1"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Фасонки, приваренные встык или в тавр к стенкам и поясам балок, а также к элементам ферм при </w:t>
            </w:r>
            <w:r w:rsidR="00A6381C" w:rsidRPr="00BB182B">
              <w:rPr>
                <w:rFonts w:ascii="Times New Roman" w:hAnsi="Times New Roman" w:cs="Times New Roman"/>
                <w:noProof/>
                <w:position w:val="-8"/>
                <w:sz w:val="18"/>
                <w:szCs w:val="18"/>
              </w:rPr>
              <w:drawing>
                <wp:inline distT="0" distB="0" distL="0" distR="0" wp14:anchorId="346B73C0" wp14:editId="3C6B143E">
                  <wp:extent cx="266065" cy="163830"/>
                  <wp:effectExtent l="0" t="0" r="0" b="0"/>
                  <wp:docPr id="2764"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B182B">
              <w:rPr>
                <w:rFonts w:ascii="Times New Roman" w:hAnsi="Times New Roman" w:cs="Times New Roman"/>
                <w:sz w:val="18"/>
                <w:szCs w:val="18"/>
              </w:rPr>
              <w:t>45°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C805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0B9F40E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C043C" w14:textId="63DCDEC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60"/>
                <w:sz w:val="24"/>
                <w:szCs w:val="24"/>
              </w:rPr>
              <w:drawing>
                <wp:inline distT="0" distB="0" distL="0" distR="0" wp14:anchorId="194459EE" wp14:editId="321ED4F7">
                  <wp:extent cx="2449830" cy="1473835"/>
                  <wp:effectExtent l="0" t="0" r="0" b="0"/>
                  <wp:docPr id="2765"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449830" cy="1473835"/>
                          </a:xfrm>
                          <a:prstGeom prst="rect">
                            <a:avLst/>
                          </a:prstGeom>
                          <a:noFill/>
                          <a:ln>
                            <a:noFill/>
                          </a:ln>
                        </pic:spPr>
                      </pic:pic>
                    </a:graphicData>
                  </a:graphic>
                </wp:inline>
              </w:drawing>
            </w:r>
          </w:p>
          <w:p w14:paraId="77FB5AEB"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BE395"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Фасонки прямоугольной или трапециевидной формы, приваренные к поясам балок внахлестку с обваркой по контуру нахлестки без механической обработки швов</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6888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5451C1D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A08A4" w14:textId="0D562C7D"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4"/>
                <w:sz w:val="24"/>
                <w:szCs w:val="24"/>
              </w:rPr>
              <w:drawing>
                <wp:inline distT="0" distB="0" distL="0" distR="0" wp14:anchorId="6E3AB662" wp14:editId="584C9753">
                  <wp:extent cx="2449830" cy="819150"/>
                  <wp:effectExtent l="0" t="0" r="0" b="0"/>
                  <wp:docPr id="2766"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2449830" cy="819150"/>
                          </a:xfrm>
                          <a:prstGeom prst="rect">
                            <a:avLst/>
                          </a:prstGeom>
                          <a:noFill/>
                          <a:ln>
                            <a:noFill/>
                          </a:ln>
                        </pic:spPr>
                      </pic:pic>
                    </a:graphicData>
                  </a:graphic>
                </wp:inline>
              </w:drawing>
            </w:r>
          </w:p>
          <w:p w14:paraId="057A638C"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9933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Стыковой необработанный шов; нагрузка перпендикулярна сварному шву; стыкуемые элементы одинаковой ширины и толщины</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A1053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1BCFA77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6D549" w14:textId="0A70DF5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5"/>
                <w:sz w:val="24"/>
                <w:szCs w:val="24"/>
              </w:rPr>
              <w:drawing>
                <wp:inline distT="0" distB="0" distL="0" distR="0" wp14:anchorId="5D73ACE9" wp14:editId="59B8325C">
                  <wp:extent cx="2360930" cy="859790"/>
                  <wp:effectExtent l="0" t="0" r="0" b="0"/>
                  <wp:docPr id="2767"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360930" cy="859790"/>
                          </a:xfrm>
                          <a:prstGeom prst="rect">
                            <a:avLst/>
                          </a:prstGeom>
                          <a:noFill/>
                          <a:ln>
                            <a:noFill/>
                          </a:ln>
                        </pic:spPr>
                      </pic:pic>
                    </a:graphicData>
                  </a:graphic>
                </wp:inline>
              </w:drawing>
            </w:r>
          </w:p>
          <w:p w14:paraId="52B12C7B"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4582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Стыковой необработанный шов; стыкуемые элементы разной ширины или разной толщины</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6B87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r>
      <w:tr w:rsidR="00BB182B" w:rsidRPr="00BB182B" w14:paraId="1EC541CD"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75759" w14:textId="78F9CEE6"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1"/>
                <w:sz w:val="24"/>
                <w:szCs w:val="24"/>
              </w:rPr>
              <w:drawing>
                <wp:inline distT="0" distB="0" distL="0" distR="0" wp14:anchorId="39BD4248" wp14:editId="51104A28">
                  <wp:extent cx="2286000" cy="1255395"/>
                  <wp:effectExtent l="0" t="0" r="0" b="0"/>
                  <wp:docPr id="2768"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2286000" cy="1255395"/>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BE94C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в месте перехода к стыковому шву со снятым механическим способом усилением шва:</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5E468C" w14:textId="77777777" w:rsidR="00DE5E19" w:rsidRPr="00BB182B" w:rsidRDefault="00DE5E19">
            <w:pPr>
              <w:pStyle w:val="FORMATTEXT"/>
              <w:rPr>
                <w:rFonts w:ascii="Times New Roman" w:hAnsi="Times New Roman" w:cs="Times New Roman"/>
                <w:sz w:val="18"/>
                <w:szCs w:val="18"/>
              </w:rPr>
            </w:pPr>
          </w:p>
        </w:tc>
      </w:tr>
      <w:tr w:rsidR="00BB182B" w:rsidRPr="00BB182B" w14:paraId="458BAF6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07A2041"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38341BB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 при стыковании элементов одинаковой толщины и ширины</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189E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r>
      <w:tr w:rsidR="00BB182B" w:rsidRPr="00BB182B" w14:paraId="7140F96C"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D505D8"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4DF9D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 то же, разной толщины и ширины</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77C803"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3 </w:t>
            </w:r>
          </w:p>
        </w:tc>
      </w:tr>
      <w:tr w:rsidR="00BB182B" w:rsidRPr="00BB182B" w14:paraId="07E75514"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D985F" w14:textId="40529FAE"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92"/>
                <w:sz w:val="24"/>
                <w:szCs w:val="24"/>
              </w:rPr>
              <w:drawing>
                <wp:inline distT="0" distB="0" distL="0" distR="0" wp14:anchorId="2CA4A39E" wp14:editId="13690E34">
                  <wp:extent cx="2552065" cy="2306320"/>
                  <wp:effectExtent l="0" t="0" r="0" b="0"/>
                  <wp:docPr id="2769"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552065" cy="2306320"/>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BB635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Сварные стыковые соединения:</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E8029" w14:textId="77777777" w:rsidR="00DE5E19" w:rsidRPr="00BB182B" w:rsidRDefault="00DE5E19">
            <w:pPr>
              <w:pStyle w:val="FORMATTEXT"/>
              <w:rPr>
                <w:rFonts w:ascii="Times New Roman" w:hAnsi="Times New Roman" w:cs="Times New Roman"/>
                <w:sz w:val="18"/>
                <w:szCs w:val="18"/>
              </w:rPr>
            </w:pPr>
          </w:p>
        </w:tc>
      </w:tr>
      <w:tr w:rsidR="00BB182B" w:rsidRPr="00BB182B" w14:paraId="287CA906"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0B78BE0"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2C7DDF4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листового элемента на подкладном листе (нагрузка перпендикулярна к сварному шву)</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3EB6488"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26755145"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16D0925"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5F04B299"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труб на подкладном кольце</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446F79"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730F3A29"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BB9583"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63AD71"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прокатных профилей в стык</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017C6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1CBE1A7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72B8F" w14:textId="3EBA54C8"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9"/>
                <w:sz w:val="24"/>
                <w:szCs w:val="24"/>
              </w:rPr>
              <w:drawing>
                <wp:inline distT="0" distB="0" distL="0" distR="0" wp14:anchorId="4325A79C" wp14:editId="16150054">
                  <wp:extent cx="2477135" cy="962025"/>
                  <wp:effectExtent l="0" t="0" r="0" b="0"/>
                  <wp:docPr id="2770"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477135" cy="962025"/>
                          </a:xfrm>
                          <a:prstGeom prst="rect">
                            <a:avLst/>
                          </a:prstGeom>
                          <a:noFill/>
                          <a:ln>
                            <a:noFill/>
                          </a:ln>
                        </pic:spPr>
                      </pic:pic>
                    </a:graphicData>
                  </a:graphic>
                </wp:inline>
              </w:drawing>
            </w:r>
          </w:p>
          <w:p w14:paraId="218EDFBF"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A713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Сварные сечения двутаврового, таврового и других типов, сваренные непрерывными продольными швами при действии усилия вдоль оси шва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601C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2 </w:t>
            </w:r>
          </w:p>
        </w:tc>
      </w:tr>
      <w:tr w:rsidR="00BB182B" w:rsidRPr="00BB182B" w14:paraId="5BBBE23A"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0AF664" w14:textId="281C414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0"/>
                <w:sz w:val="24"/>
                <w:szCs w:val="24"/>
              </w:rPr>
              <w:drawing>
                <wp:inline distT="0" distB="0" distL="0" distR="0" wp14:anchorId="169BE2E4" wp14:editId="6C698B92">
                  <wp:extent cx="2477135" cy="969010"/>
                  <wp:effectExtent l="0" t="0" r="0" b="0"/>
                  <wp:docPr id="2771"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477135" cy="969010"/>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B3104" w14:textId="3C800CB8"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Основной металл со вспомогательным элементом, прикрепленным продольными швами, при </w:t>
            </w:r>
            <w:r w:rsidR="00A6381C" w:rsidRPr="00BB182B">
              <w:rPr>
                <w:rFonts w:ascii="Times New Roman" w:hAnsi="Times New Roman" w:cs="Times New Roman"/>
                <w:noProof/>
                <w:position w:val="-7"/>
                <w:sz w:val="18"/>
                <w:szCs w:val="18"/>
              </w:rPr>
              <w:drawing>
                <wp:inline distT="0" distB="0" distL="0" distR="0" wp14:anchorId="755C08C9" wp14:editId="43FF8437">
                  <wp:extent cx="143510" cy="143510"/>
                  <wp:effectExtent l="0" t="0" r="0" b="0"/>
                  <wp:docPr id="2772"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BB182B">
              <w:rPr>
                <w:rFonts w:ascii="Times New Roman" w:hAnsi="Times New Roman" w:cs="Times New Roman"/>
                <w:sz w:val="18"/>
                <w:szCs w:val="18"/>
              </w:rPr>
              <w:t>:</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B46CBA" w14:textId="77777777" w:rsidR="00DE5E19" w:rsidRPr="00BB182B" w:rsidRDefault="00DE5E19">
            <w:pPr>
              <w:pStyle w:val="FORMATTEXT"/>
              <w:rPr>
                <w:rFonts w:ascii="Times New Roman" w:hAnsi="Times New Roman" w:cs="Times New Roman"/>
                <w:sz w:val="18"/>
                <w:szCs w:val="18"/>
              </w:rPr>
            </w:pPr>
          </w:p>
        </w:tc>
      </w:tr>
      <w:tr w:rsidR="00BB182B" w:rsidRPr="00BB182B" w14:paraId="3D4D89F6"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1E2AFEC"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0083DD4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до 45°</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DCDDAB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5A87D650"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B266A0"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17F42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90°</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FF12F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126856E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59E92" w14:textId="2323C90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0"/>
                <w:sz w:val="24"/>
                <w:szCs w:val="24"/>
              </w:rPr>
              <w:drawing>
                <wp:inline distT="0" distB="0" distL="0" distR="0" wp14:anchorId="66C9FD8E" wp14:editId="72A79C4A">
                  <wp:extent cx="2402205" cy="1228090"/>
                  <wp:effectExtent l="0" t="0" r="0" b="0"/>
                  <wp:docPr id="2773" name="Рисунок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402205" cy="1228090"/>
                          </a:xfrm>
                          <a:prstGeom prst="rect">
                            <a:avLst/>
                          </a:prstGeom>
                          <a:noFill/>
                          <a:ln>
                            <a:noFill/>
                          </a:ln>
                        </pic:spPr>
                      </pic:pic>
                    </a:graphicData>
                  </a:graphic>
                </wp:inline>
              </w:drawing>
            </w:r>
          </w:p>
          <w:p w14:paraId="2C1102E9"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95D24"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Обрыв поясного листа без механической обработки поперечного (лобового) шва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7064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34A03AC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A29CA" w14:textId="06F06631"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6"/>
                <w:sz w:val="24"/>
                <w:szCs w:val="24"/>
              </w:rPr>
              <w:lastRenderedPageBreak/>
              <w:drawing>
                <wp:inline distT="0" distB="0" distL="0" distR="0" wp14:anchorId="6E111836" wp14:editId="1725245B">
                  <wp:extent cx="2783840" cy="1125855"/>
                  <wp:effectExtent l="0" t="0" r="0" b="0"/>
                  <wp:docPr id="2774" name="Рисунок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783840" cy="1125855"/>
                          </a:xfrm>
                          <a:prstGeom prst="rect">
                            <a:avLst/>
                          </a:prstGeom>
                          <a:noFill/>
                          <a:ln>
                            <a:noFill/>
                          </a:ln>
                        </pic:spPr>
                      </pic:pic>
                    </a:graphicData>
                  </a:graphic>
                </wp:inline>
              </w:drawing>
            </w:r>
          </w:p>
          <w:p w14:paraId="178216BB"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ED06F"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с поперечным швом; сварной шов двусторонний с плавным переходом к основному металлу</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F1D9E"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4 </w:t>
            </w:r>
          </w:p>
        </w:tc>
      </w:tr>
      <w:tr w:rsidR="00BB182B" w:rsidRPr="00BB182B" w14:paraId="54E58C0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C7C74" w14:textId="3BB31623"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39"/>
                <w:sz w:val="24"/>
                <w:szCs w:val="24"/>
              </w:rPr>
              <w:drawing>
                <wp:inline distT="0" distB="0" distL="0" distR="0" wp14:anchorId="20DAB17A" wp14:editId="1AE41980">
                  <wp:extent cx="2497455" cy="941705"/>
                  <wp:effectExtent l="0" t="0" r="0" b="0"/>
                  <wp:docPr id="2775" name="Рисунок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497455" cy="941705"/>
                          </a:xfrm>
                          <a:prstGeom prst="rect">
                            <a:avLst/>
                          </a:prstGeom>
                          <a:noFill/>
                          <a:ln>
                            <a:noFill/>
                          </a:ln>
                        </pic:spPr>
                      </pic:pic>
                    </a:graphicData>
                  </a:graphic>
                </wp:inline>
              </w:drawing>
            </w:r>
          </w:p>
          <w:p w14:paraId="4E3F2789"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C91D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растянутых поясов балок и элементов ферм вблизи диафрагм и ребер, приваренных угловыми швами</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45C4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5 </w:t>
            </w:r>
          </w:p>
        </w:tc>
      </w:tr>
      <w:tr w:rsidR="00BB182B" w:rsidRPr="00BB182B" w14:paraId="1CCD6A4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8C547" w14:textId="765562CC"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46"/>
                <w:sz w:val="24"/>
                <w:szCs w:val="24"/>
              </w:rPr>
              <w:drawing>
                <wp:inline distT="0" distB="0" distL="0" distR="0" wp14:anchorId="00D7517E" wp14:editId="3FF00750">
                  <wp:extent cx="2763520" cy="1132840"/>
                  <wp:effectExtent l="0" t="0" r="0" b="0"/>
                  <wp:docPr id="2776" name="Рисунок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763520" cy="1132840"/>
                          </a:xfrm>
                          <a:prstGeom prst="rect">
                            <a:avLst/>
                          </a:prstGeom>
                          <a:noFill/>
                          <a:ln>
                            <a:noFill/>
                          </a:ln>
                        </pic:spPr>
                      </pic:pic>
                    </a:graphicData>
                  </a:graphic>
                </wp:inline>
              </w:drawing>
            </w:r>
          </w:p>
          <w:p w14:paraId="6DF4F022" w14:textId="77777777" w:rsidR="00DE5E19" w:rsidRPr="00BB182B" w:rsidRDefault="00DE5E19">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D432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в месте перехода к поперечному (лобовому) угловому шву</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64AA5"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6</w:t>
            </w:r>
          </w:p>
          <w:p w14:paraId="589A721C" w14:textId="77777777" w:rsidR="00DE5E19" w:rsidRPr="00BB182B" w:rsidRDefault="00DE5E19">
            <w:pPr>
              <w:pStyle w:val="FORMATTEXT"/>
              <w:jc w:val="center"/>
              <w:rPr>
                <w:rFonts w:ascii="Times New Roman" w:hAnsi="Times New Roman" w:cs="Times New Roman"/>
                <w:sz w:val="18"/>
                <w:szCs w:val="18"/>
              </w:rPr>
            </w:pPr>
          </w:p>
          <w:p w14:paraId="381871A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5</w:t>
            </w:r>
          </w:p>
        </w:tc>
      </w:tr>
      <w:tr w:rsidR="00BB182B" w:rsidRPr="00BB182B" w14:paraId="548A4135"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726E93" w14:textId="3EF1C679"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111"/>
                <w:sz w:val="24"/>
                <w:szCs w:val="24"/>
              </w:rPr>
              <w:drawing>
                <wp:inline distT="0" distB="0" distL="0" distR="0" wp14:anchorId="5F5DFCC7" wp14:editId="61596E85">
                  <wp:extent cx="2552065" cy="2790825"/>
                  <wp:effectExtent l="0" t="0" r="0" b="0"/>
                  <wp:docPr id="2777" name="Рисунок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2552065" cy="2790825"/>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08B5E6"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в соединениях с фланговыми швами (в местах перехода от элемента к концам фланговых швов):</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3710BF" w14:textId="77777777" w:rsidR="00DE5E19" w:rsidRPr="00BB182B" w:rsidRDefault="00DE5E19">
            <w:pPr>
              <w:pStyle w:val="FORMATTEXT"/>
              <w:rPr>
                <w:rFonts w:ascii="Times New Roman" w:hAnsi="Times New Roman" w:cs="Times New Roman"/>
                <w:sz w:val="18"/>
                <w:szCs w:val="18"/>
              </w:rPr>
            </w:pPr>
          </w:p>
        </w:tc>
      </w:tr>
      <w:tr w:rsidR="00BB182B" w:rsidRPr="00BB182B" w14:paraId="37B668A5"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56F47594"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7B4F9B1C"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а) с двойными фланговыми швами</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FE740A"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r>
      <w:tr w:rsidR="00BB182B" w:rsidRPr="00BB182B" w14:paraId="19C56CC7"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BD94094"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088F6847"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б) с фланговыми и лобовыми швами</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0A01EAC"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2A7A8AEA"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5EABBED"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593849D3"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в) при передаче усилия через основной металл</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F751A3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417543D2"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3006EE"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869CB8"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г) щеки анкеров для крепления стальных канатов</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372AE4"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r>
      <w:tr w:rsidR="00BB182B" w:rsidRPr="00BB182B" w14:paraId="7781D548"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B7A4B5" w14:textId="37187422"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9"/>
                <w:sz w:val="24"/>
                <w:szCs w:val="24"/>
              </w:rPr>
              <w:lastRenderedPageBreak/>
              <w:drawing>
                <wp:inline distT="0" distB="0" distL="0" distR="0" wp14:anchorId="33B74C5D" wp14:editId="5BBE859B">
                  <wp:extent cx="2668270" cy="1460500"/>
                  <wp:effectExtent l="0" t="0" r="0" b="0"/>
                  <wp:docPr id="2778" name="Рисунок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668270" cy="1460500"/>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36904B" w14:textId="77777777"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Основной металл трубы растянутого раскоса при отношении толщины к наружному диаметру трубы пояса</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4A4D3D" w14:textId="77777777" w:rsidR="00DE5E19" w:rsidRPr="00BB182B" w:rsidRDefault="00DE5E19">
            <w:pPr>
              <w:pStyle w:val="FORMATTEXT"/>
              <w:rPr>
                <w:rFonts w:ascii="Times New Roman" w:hAnsi="Times New Roman" w:cs="Times New Roman"/>
                <w:sz w:val="18"/>
                <w:szCs w:val="18"/>
              </w:rPr>
            </w:pPr>
          </w:p>
        </w:tc>
      </w:tr>
      <w:tr w:rsidR="00BB182B" w:rsidRPr="00BB182B" w14:paraId="1D763E18"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4AE01DDE"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12E6A372" w14:textId="5BADE5A4"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9F96A92" wp14:editId="116E9DF1">
                  <wp:extent cx="914400" cy="231775"/>
                  <wp:effectExtent l="0" t="0" r="0" b="0"/>
                  <wp:docPr id="2779" name="Рисунок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3518FF11" w14:textId="77777777" w:rsidR="00DE5E19" w:rsidRPr="00BB182B" w:rsidRDefault="00DE5E19">
            <w:pPr>
              <w:pStyle w:val="FORMATTEXT"/>
              <w:jc w:val="both"/>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FE00ED"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284818F5"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38E8D2"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8B2C8" w14:textId="3E7EAB97"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107A3444" wp14:editId="30F83E66">
                  <wp:extent cx="1371600" cy="231775"/>
                  <wp:effectExtent l="0" t="0" r="0" b="0"/>
                  <wp:docPr id="2780" name="Рисунок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1371600" cy="231775"/>
                          </a:xfrm>
                          <a:prstGeom prst="rect">
                            <a:avLst/>
                          </a:prstGeom>
                          <a:noFill/>
                          <a:ln>
                            <a:noFill/>
                          </a:ln>
                        </pic:spPr>
                      </pic:pic>
                    </a:graphicData>
                  </a:graphic>
                </wp:inline>
              </w:drawing>
            </w:r>
          </w:p>
          <w:p w14:paraId="15FF6B1D" w14:textId="77777777" w:rsidR="00DE5E19" w:rsidRPr="00BB182B" w:rsidRDefault="00DE5E19">
            <w:pPr>
              <w:pStyle w:val="FORMATTEXT"/>
              <w:jc w:val="both"/>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BD03D1"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8 </w:t>
            </w:r>
          </w:p>
        </w:tc>
      </w:tr>
      <w:tr w:rsidR="00BB182B" w:rsidRPr="00BB182B" w14:paraId="7C90F8FC"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F2330A" w14:textId="3B4172CF" w:rsidR="00DE5E19" w:rsidRPr="00BB182B" w:rsidRDefault="00A6381C">
            <w:pPr>
              <w:widowControl w:val="0"/>
              <w:autoSpaceDE w:val="0"/>
              <w:autoSpaceDN w:val="0"/>
              <w:adjustRightInd w:val="0"/>
              <w:spacing w:after="0" w:line="240" w:lineRule="auto"/>
              <w:jc w:val="center"/>
              <w:rPr>
                <w:rFonts w:ascii="Times New Roman" w:hAnsi="Times New Roman"/>
                <w:sz w:val="24"/>
                <w:szCs w:val="24"/>
              </w:rPr>
            </w:pPr>
            <w:r w:rsidRPr="00BB182B">
              <w:rPr>
                <w:rFonts w:ascii="Times New Roman" w:hAnsi="Times New Roman"/>
                <w:noProof/>
                <w:position w:val="-56"/>
                <w:sz w:val="24"/>
                <w:szCs w:val="24"/>
              </w:rPr>
              <w:drawing>
                <wp:inline distT="0" distB="0" distL="0" distR="0" wp14:anchorId="3B33C449" wp14:editId="7E09063E">
                  <wp:extent cx="2531745" cy="1378585"/>
                  <wp:effectExtent l="0" t="0" r="0" b="0"/>
                  <wp:docPr id="2781"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2531745" cy="1378585"/>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9CF4C8" w14:textId="3D841D9B" w:rsidR="00DE5E19" w:rsidRPr="00BB182B" w:rsidRDefault="00DE5E19">
            <w:pPr>
              <w:pStyle w:val="FORMATTEXT"/>
              <w:jc w:val="both"/>
              <w:rPr>
                <w:rFonts w:ascii="Times New Roman" w:hAnsi="Times New Roman" w:cs="Times New Roman"/>
                <w:sz w:val="18"/>
                <w:szCs w:val="18"/>
              </w:rPr>
            </w:pPr>
            <w:r w:rsidRPr="00BB182B">
              <w:rPr>
                <w:rFonts w:ascii="Times New Roman" w:hAnsi="Times New Roman" w:cs="Times New Roman"/>
                <w:sz w:val="18"/>
                <w:szCs w:val="18"/>
              </w:rPr>
              <w:t xml:space="preserve">Основной металл трубы растянутого раскоса при отношении диаметров раскоса и пояса </w:t>
            </w:r>
            <w:r w:rsidR="00A6381C" w:rsidRPr="00BB182B">
              <w:rPr>
                <w:rFonts w:ascii="Times New Roman" w:hAnsi="Times New Roman" w:cs="Times New Roman"/>
                <w:noProof/>
                <w:position w:val="-11"/>
                <w:sz w:val="18"/>
                <w:szCs w:val="18"/>
              </w:rPr>
              <w:drawing>
                <wp:inline distT="0" distB="0" distL="0" distR="0" wp14:anchorId="4BFDE51B" wp14:editId="3707B3A9">
                  <wp:extent cx="1057910" cy="231775"/>
                  <wp:effectExtent l="0" t="0" r="0" b="0"/>
                  <wp:docPr id="2782" name="Рисунок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1057910" cy="231775"/>
                          </a:xfrm>
                          <a:prstGeom prst="rect">
                            <a:avLst/>
                          </a:prstGeom>
                          <a:noFill/>
                          <a:ln>
                            <a:noFill/>
                          </a:ln>
                        </pic:spPr>
                      </pic:pic>
                    </a:graphicData>
                  </a:graphic>
                </wp:inline>
              </w:drawing>
            </w:r>
            <w:r w:rsidRPr="00BB182B">
              <w:rPr>
                <w:rFonts w:ascii="Times New Roman" w:hAnsi="Times New Roman" w:cs="Times New Roman"/>
                <w:sz w:val="18"/>
                <w:szCs w:val="18"/>
              </w:rPr>
              <w:t>и отношении толщины к наружному диаметру трубы пояса:</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6750BC" w14:textId="77777777" w:rsidR="00DE5E19" w:rsidRPr="00BB182B" w:rsidRDefault="00DE5E19">
            <w:pPr>
              <w:pStyle w:val="FORMATTEXT"/>
              <w:rPr>
                <w:rFonts w:ascii="Times New Roman" w:hAnsi="Times New Roman" w:cs="Times New Roman"/>
                <w:sz w:val="18"/>
                <w:szCs w:val="18"/>
              </w:rPr>
            </w:pPr>
          </w:p>
        </w:tc>
      </w:tr>
      <w:tr w:rsidR="00BB182B" w:rsidRPr="00BB182B" w14:paraId="2AA1CD15"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60ACE0B1"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6334DDF6" w14:textId="6DE168A2"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64B2CAD" wp14:editId="185E1F3F">
                  <wp:extent cx="914400" cy="231775"/>
                  <wp:effectExtent l="0" t="0" r="0" b="0"/>
                  <wp:docPr id="2783" name="Рисунок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7E340346" w14:textId="77777777" w:rsidR="00DE5E19" w:rsidRPr="00BB182B" w:rsidRDefault="00DE5E19">
            <w:pPr>
              <w:pStyle w:val="FORMATTEXT"/>
              <w:jc w:val="both"/>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6E9DA0"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6 </w:t>
            </w:r>
          </w:p>
        </w:tc>
      </w:tr>
      <w:tr w:rsidR="00BB182B" w:rsidRPr="00BB182B" w14:paraId="25AD8182" w14:textId="77777777">
        <w:tblPrEx>
          <w:tblCellMar>
            <w:top w:w="0" w:type="dxa"/>
            <w:bottom w:w="0" w:type="dxa"/>
          </w:tblCellMar>
        </w:tblPrEx>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C455CD2"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14:paraId="2C06B4FD" w14:textId="2EE434A3"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6CFDC9F4" wp14:editId="31A1FFEF">
                  <wp:extent cx="1371600" cy="231775"/>
                  <wp:effectExtent l="0" t="0" r="0" b="0"/>
                  <wp:docPr id="2784" name="Рисунок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1371600" cy="231775"/>
                          </a:xfrm>
                          <a:prstGeom prst="rect">
                            <a:avLst/>
                          </a:prstGeom>
                          <a:noFill/>
                          <a:ln>
                            <a:noFill/>
                          </a:ln>
                        </pic:spPr>
                      </pic:pic>
                    </a:graphicData>
                  </a:graphic>
                </wp:inline>
              </w:drawing>
            </w:r>
          </w:p>
          <w:p w14:paraId="185A1971" w14:textId="77777777" w:rsidR="00DE5E19" w:rsidRPr="00BB182B" w:rsidRDefault="00DE5E19">
            <w:pPr>
              <w:pStyle w:val="FORMATTEXT"/>
              <w:jc w:val="both"/>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8EBB1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 xml:space="preserve">7 </w:t>
            </w:r>
          </w:p>
        </w:tc>
      </w:tr>
      <w:tr w:rsidR="00BB182B" w:rsidRPr="00BB182B" w14:paraId="1F318C7F"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4E2BA0" w14:textId="77777777" w:rsidR="00DE5E19" w:rsidRPr="00BB182B" w:rsidRDefault="00DE5E19">
            <w:pPr>
              <w:pStyle w:val="FORMATTEXT"/>
              <w:rPr>
                <w:rFonts w:ascii="Times New Roman" w:hAnsi="Times New Roman" w:cs="Times New Roman"/>
                <w:sz w:val="18"/>
                <w:szCs w:val="18"/>
              </w:rPr>
            </w:pP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EC52F9" w14:textId="5D14566E" w:rsidR="00DE5E19" w:rsidRPr="00BB182B" w:rsidRDefault="00A6381C">
            <w:pPr>
              <w:pStyle w:val="FORMATTEXT"/>
              <w:jc w:val="both"/>
              <w:rPr>
                <w:rFonts w:ascii="Times New Roman" w:hAnsi="Times New Roman" w:cs="Times New Roman"/>
                <w:sz w:val="18"/>
                <w:szCs w:val="18"/>
              </w:rPr>
            </w:pPr>
            <w:r w:rsidRPr="00BB182B">
              <w:rPr>
                <w:rFonts w:ascii="Times New Roman" w:hAnsi="Times New Roman" w:cs="Times New Roman"/>
                <w:noProof/>
                <w:position w:val="-11"/>
                <w:sz w:val="18"/>
                <w:szCs w:val="18"/>
              </w:rPr>
              <w:drawing>
                <wp:inline distT="0" distB="0" distL="0" distR="0" wp14:anchorId="5F397F10" wp14:editId="75A88572">
                  <wp:extent cx="1323975" cy="231775"/>
                  <wp:effectExtent l="0" t="0" r="0" b="0"/>
                  <wp:docPr id="2785" name="Рисунок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323975" cy="231775"/>
                          </a:xfrm>
                          <a:prstGeom prst="rect">
                            <a:avLst/>
                          </a:prstGeom>
                          <a:noFill/>
                          <a:ln>
                            <a:noFill/>
                          </a:ln>
                        </pic:spPr>
                      </pic:pic>
                    </a:graphicData>
                  </a:graphic>
                </wp:inline>
              </w:drawing>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37D69F" w14:textId="77777777" w:rsidR="00DE5E19" w:rsidRPr="00BB182B" w:rsidRDefault="00DE5E19">
            <w:pPr>
              <w:pStyle w:val="FORMATTEXT"/>
              <w:jc w:val="center"/>
              <w:rPr>
                <w:rFonts w:ascii="Times New Roman" w:hAnsi="Times New Roman" w:cs="Times New Roman"/>
                <w:sz w:val="18"/>
                <w:szCs w:val="18"/>
              </w:rPr>
            </w:pPr>
            <w:r w:rsidRPr="00BB182B">
              <w:rPr>
                <w:rFonts w:ascii="Times New Roman" w:hAnsi="Times New Roman" w:cs="Times New Roman"/>
                <w:sz w:val="18"/>
                <w:szCs w:val="18"/>
              </w:rPr>
              <w:t>8</w:t>
            </w:r>
          </w:p>
        </w:tc>
      </w:tr>
    </w:tbl>
    <w:p w14:paraId="4AE7ABD8" w14:textId="77777777" w:rsidR="00DE5E19" w:rsidRPr="00BB182B" w:rsidRDefault="00DE5E19">
      <w:pPr>
        <w:widowControl w:val="0"/>
        <w:autoSpaceDE w:val="0"/>
        <w:autoSpaceDN w:val="0"/>
        <w:adjustRightInd w:val="0"/>
        <w:spacing w:after="0" w:line="240" w:lineRule="auto"/>
        <w:rPr>
          <w:rFonts w:ascii="Times New Roman" w:hAnsi="Times New Roman"/>
          <w:sz w:val="24"/>
          <w:szCs w:val="24"/>
        </w:rPr>
      </w:pPr>
    </w:p>
    <w:p w14:paraId="34B850CA" w14:textId="77777777" w:rsidR="00DE5E19" w:rsidRPr="00BB182B" w:rsidRDefault="00DE5E19">
      <w:pPr>
        <w:pStyle w:val="HEADERTEXT"/>
        <w:rPr>
          <w:rFonts w:ascii="Times New Roman" w:hAnsi="Times New Roman" w:cs="Times New Roman"/>
          <w:b/>
          <w:bCs/>
          <w:color w:val="auto"/>
        </w:rPr>
      </w:pPr>
    </w:p>
    <w:p w14:paraId="1E002EA0" w14:textId="77777777" w:rsidR="00DE5E19" w:rsidRPr="00011576" w:rsidRDefault="00DE5E19" w:rsidP="00011576">
      <w:pPr>
        <w:pStyle w:val="HEADERTEXT"/>
        <w:jc w:val="center"/>
        <w:outlineLvl w:val="2"/>
        <w:rPr>
          <w:rFonts w:ascii="Times New Roman" w:hAnsi="Times New Roman" w:cs="Times New Roman"/>
          <w:b/>
          <w:bCs/>
          <w:color w:val="auto"/>
        </w:rPr>
      </w:pPr>
      <w:r w:rsidRPr="00BB182B">
        <w:rPr>
          <w:rFonts w:ascii="Times New Roman" w:hAnsi="Times New Roman" w:cs="Times New Roman"/>
          <w:b/>
          <w:bCs/>
          <w:color w:val="auto"/>
        </w:rPr>
        <w:t xml:space="preserve">       </w:t>
      </w:r>
      <w:r w:rsidR="00652D04">
        <w:rPr>
          <w:rFonts w:ascii="Times New Roman" w:hAnsi="Times New Roman" w:cs="Times New Roman"/>
          <w:b/>
          <w:bCs/>
          <w:color w:val="auto"/>
        </w:rPr>
        <w:fldChar w:fldCharType="begin"/>
      </w:r>
      <w:r w:rsidR="00652D04" w:rsidRPr="00BB182B">
        <w:rPr>
          <w:rFonts w:ascii="Times New Roman" w:hAnsi="Times New Roman" w:cs="Times New Roman"/>
          <w:b/>
          <w:bCs/>
          <w:color w:val="auto"/>
        </w:rPr>
        <w:instrText xml:space="preserve">tc </w:instrText>
      </w:r>
      <w:r w:rsidRPr="00BB182B">
        <w:rPr>
          <w:rFonts w:ascii="Times New Roman" w:hAnsi="Times New Roman" w:cs="Times New Roman"/>
          <w:b/>
          <w:bCs/>
          <w:color w:val="auto"/>
        </w:rPr>
        <w:instrText xml:space="preserve"> \l 0 </w:instrText>
      </w:r>
      <w:r w:rsidR="00652D04" w:rsidRPr="00BB182B">
        <w:rPr>
          <w:rFonts w:ascii="Times New Roman" w:hAnsi="Times New Roman" w:cs="Times New Roman"/>
          <w:b/>
          <w:bCs/>
          <w:color w:val="auto"/>
        </w:rPr>
        <w:instrText>"</w:instrText>
      </w:r>
      <w:r w:rsidRPr="00BB182B">
        <w:rPr>
          <w:rFonts w:ascii="Times New Roman" w:hAnsi="Times New Roman" w:cs="Times New Roman"/>
          <w:b/>
          <w:bCs/>
          <w:color w:val="auto"/>
        </w:rPr>
        <w:instrText>2Библиография</w:instrText>
      </w:r>
      <w:r w:rsidR="00652D04" w:rsidRPr="00BB182B">
        <w:rPr>
          <w:rFonts w:ascii="Times New Roman" w:hAnsi="Times New Roman" w:cs="Times New Roman"/>
          <w:b/>
          <w:bCs/>
          <w:color w:val="auto"/>
        </w:rPr>
        <w:instrText>"</w:instrText>
      </w:r>
      <w:r w:rsidR="00652D04">
        <w:rPr>
          <w:rFonts w:ascii="Times New Roman" w:hAnsi="Times New Roman" w:cs="Times New Roman"/>
          <w:b/>
          <w:bCs/>
          <w:color w:val="auto"/>
        </w:rPr>
        <w:fldChar w:fldCharType="end"/>
      </w:r>
    </w:p>
    <w:sectPr w:rsidR="00DE5E19" w:rsidRPr="00011576">
      <w:headerReference w:type="default" r:id="rId1482"/>
      <w:type w:val="continuous"/>
      <w:pgSz w:w="11907" w:h="16840"/>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C8F9E" w14:textId="77777777" w:rsidR="00652D04" w:rsidRDefault="00652D04">
      <w:pPr>
        <w:spacing w:after="0" w:line="240" w:lineRule="auto"/>
      </w:pPr>
      <w:r>
        <w:separator/>
      </w:r>
    </w:p>
  </w:endnote>
  <w:endnote w:type="continuationSeparator" w:id="0">
    <w:p w14:paraId="5893A432" w14:textId="77777777" w:rsidR="00652D04" w:rsidRDefault="00652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65E41" w14:textId="77777777" w:rsidR="00652D04" w:rsidRDefault="00652D04">
      <w:pPr>
        <w:spacing w:after="0" w:line="240" w:lineRule="auto"/>
      </w:pPr>
      <w:r>
        <w:separator/>
      </w:r>
    </w:p>
  </w:footnote>
  <w:footnote w:type="continuationSeparator" w:id="0">
    <w:p w14:paraId="40D51AF2" w14:textId="77777777" w:rsidR="00652D04" w:rsidRDefault="00652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D46B" w14:textId="77777777" w:rsidR="00DE5E19" w:rsidRDefault="00DE5E19">
    <w:pPr>
      <w:pStyle w:val="COLTOP"/>
      <w:pBdr>
        <w:bottom w:val="single" w:sz="4" w:space="1" w:color="auto"/>
      </w:pBdr>
      <w:jc w:val="right"/>
    </w:pPr>
    <w:r>
      <w:t xml:space="preserve">Страница </w:t>
    </w:r>
    <w:r>
      <w:pgNum/>
    </w:r>
  </w:p>
  <w:p w14:paraId="0B9FE30B" w14:textId="77777777" w:rsidR="00DE5E19" w:rsidRDefault="00DE5E19">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2B"/>
    <w:rsid w:val="00011576"/>
    <w:rsid w:val="00652D04"/>
    <w:rsid w:val="00A6381C"/>
    <w:rsid w:val="00BB182B"/>
    <w:rsid w:val="00DE5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A9AA33"/>
  <w14:defaultImageDpi w14:val="0"/>
  <w15:docId w15:val="{849F5560-2083-4781-9397-330A3F46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BB182B"/>
    <w:pPr>
      <w:tabs>
        <w:tab w:val="center" w:pos="4677"/>
        <w:tab w:val="right" w:pos="9355"/>
      </w:tabs>
    </w:pPr>
  </w:style>
  <w:style w:type="character" w:customStyle="1" w:styleId="a4">
    <w:name w:val="Верхний колонтитул Знак"/>
    <w:basedOn w:val="a0"/>
    <w:link w:val="a3"/>
    <w:uiPriority w:val="99"/>
    <w:locked/>
    <w:rsid w:val="00BB182B"/>
    <w:rPr>
      <w:rFonts w:cs="Times New Roman"/>
    </w:rPr>
  </w:style>
  <w:style w:type="paragraph" w:styleId="a5">
    <w:name w:val="footer"/>
    <w:basedOn w:val="a"/>
    <w:link w:val="a6"/>
    <w:uiPriority w:val="99"/>
    <w:unhideWhenUsed/>
    <w:rsid w:val="00BB182B"/>
    <w:pPr>
      <w:tabs>
        <w:tab w:val="center" w:pos="4677"/>
        <w:tab w:val="right" w:pos="9355"/>
      </w:tabs>
    </w:pPr>
  </w:style>
  <w:style w:type="character" w:customStyle="1" w:styleId="a6">
    <w:name w:val="Нижний колонтитул Знак"/>
    <w:basedOn w:val="a0"/>
    <w:link w:val="a5"/>
    <w:uiPriority w:val="99"/>
    <w:locked/>
    <w:rsid w:val="00BB182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6.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987" Type="http://schemas.openxmlformats.org/officeDocument/2006/relationships/image" Target="media/image982.png"/><Relationship Id="rId1172" Type="http://schemas.openxmlformats.org/officeDocument/2006/relationships/image" Target="media/image1167.png"/><Relationship Id="rId402" Type="http://schemas.openxmlformats.org/officeDocument/2006/relationships/image" Target="media/image397.png"/><Relationship Id="rId847" Type="http://schemas.openxmlformats.org/officeDocument/2006/relationships/image" Target="media/image842.png"/><Relationship Id="rId1032" Type="http://schemas.openxmlformats.org/officeDocument/2006/relationships/image" Target="media/image1027.png"/><Relationship Id="rId1477" Type="http://schemas.openxmlformats.org/officeDocument/2006/relationships/image" Target="media/image1472.png"/><Relationship Id="rId707" Type="http://schemas.openxmlformats.org/officeDocument/2006/relationships/image" Target="media/image702.png"/><Relationship Id="rId914" Type="http://schemas.openxmlformats.org/officeDocument/2006/relationships/image" Target="media/image909.png"/><Relationship Id="rId1337" Type="http://schemas.openxmlformats.org/officeDocument/2006/relationships/image" Target="media/image1332.png"/><Relationship Id="rId43" Type="http://schemas.openxmlformats.org/officeDocument/2006/relationships/image" Target="media/image38.png"/><Relationship Id="rId1404" Type="http://schemas.openxmlformats.org/officeDocument/2006/relationships/image" Target="media/image1399.png"/><Relationship Id="rId192" Type="http://schemas.openxmlformats.org/officeDocument/2006/relationships/image" Target="media/image187.png"/><Relationship Id="rId497" Type="http://schemas.openxmlformats.org/officeDocument/2006/relationships/image" Target="media/image492.png"/><Relationship Id="rId357" Type="http://schemas.openxmlformats.org/officeDocument/2006/relationships/image" Target="media/image352.png"/><Relationship Id="rId1194" Type="http://schemas.openxmlformats.org/officeDocument/2006/relationships/image" Target="media/image118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869" Type="http://schemas.openxmlformats.org/officeDocument/2006/relationships/image" Target="media/image864.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1054" Type="http://schemas.openxmlformats.org/officeDocument/2006/relationships/image" Target="media/image1049.png"/><Relationship Id="rId1261" Type="http://schemas.openxmlformats.org/officeDocument/2006/relationships/image" Target="media/image1256.png"/><Relationship Id="rId1359" Type="http://schemas.openxmlformats.org/officeDocument/2006/relationships/image" Target="media/image1354.png"/><Relationship Id="rId936" Type="http://schemas.openxmlformats.org/officeDocument/2006/relationships/image" Target="media/image931.png"/><Relationship Id="rId1121" Type="http://schemas.openxmlformats.org/officeDocument/2006/relationships/image" Target="media/image1116.png"/><Relationship Id="rId1219" Type="http://schemas.openxmlformats.org/officeDocument/2006/relationships/image" Target="media/image1214.png"/><Relationship Id="rId65" Type="http://schemas.openxmlformats.org/officeDocument/2006/relationships/image" Target="media/image60.png"/><Relationship Id="rId1426" Type="http://schemas.openxmlformats.org/officeDocument/2006/relationships/image" Target="media/image1421.png"/><Relationship Id="rId281" Type="http://schemas.openxmlformats.org/officeDocument/2006/relationships/image" Target="media/image276.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1076" Type="http://schemas.openxmlformats.org/officeDocument/2006/relationships/image" Target="media/image1071.png"/><Relationship Id="rId1283" Type="http://schemas.openxmlformats.org/officeDocument/2006/relationships/image" Target="media/image1278.png"/><Relationship Id="rId306" Type="http://schemas.openxmlformats.org/officeDocument/2006/relationships/image" Target="media/image301.png"/><Relationship Id="rId860" Type="http://schemas.openxmlformats.org/officeDocument/2006/relationships/image" Target="media/image855.png"/><Relationship Id="rId958" Type="http://schemas.openxmlformats.org/officeDocument/2006/relationships/image" Target="media/image953.png"/><Relationship Id="rId1143" Type="http://schemas.openxmlformats.org/officeDocument/2006/relationships/image" Target="media/image1138.png"/><Relationship Id="rId87" Type="http://schemas.openxmlformats.org/officeDocument/2006/relationships/image" Target="media/image82.png"/><Relationship Id="rId513" Type="http://schemas.openxmlformats.org/officeDocument/2006/relationships/image" Target="media/image508.png"/><Relationship Id="rId720" Type="http://schemas.openxmlformats.org/officeDocument/2006/relationships/image" Target="media/image715.png"/><Relationship Id="rId818" Type="http://schemas.openxmlformats.org/officeDocument/2006/relationships/image" Target="media/image813.png"/><Relationship Id="rId1350" Type="http://schemas.openxmlformats.org/officeDocument/2006/relationships/image" Target="media/image1345.png"/><Relationship Id="rId1448" Type="http://schemas.openxmlformats.org/officeDocument/2006/relationships/image" Target="media/image1443.png"/><Relationship Id="rId1003" Type="http://schemas.openxmlformats.org/officeDocument/2006/relationships/image" Target="media/image998.png"/><Relationship Id="rId1210" Type="http://schemas.openxmlformats.org/officeDocument/2006/relationships/image" Target="media/image1205.png"/><Relationship Id="rId1308" Type="http://schemas.openxmlformats.org/officeDocument/2006/relationships/image" Target="media/image1303.png"/><Relationship Id="rId14" Type="http://schemas.openxmlformats.org/officeDocument/2006/relationships/image" Target="media/image9.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882" Type="http://schemas.openxmlformats.org/officeDocument/2006/relationships/image" Target="media/image877.png"/><Relationship Id="rId1098" Type="http://schemas.openxmlformats.org/officeDocument/2006/relationships/image" Target="media/image1093.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165" Type="http://schemas.openxmlformats.org/officeDocument/2006/relationships/image" Target="media/image1160.png"/><Relationship Id="rId1372" Type="http://schemas.openxmlformats.org/officeDocument/2006/relationships/image" Target="media/image1367.png"/><Relationship Id="rId602" Type="http://schemas.openxmlformats.org/officeDocument/2006/relationships/image" Target="media/image597.png"/><Relationship Id="rId1025" Type="http://schemas.openxmlformats.org/officeDocument/2006/relationships/image" Target="media/image1020.png"/><Relationship Id="rId1232" Type="http://schemas.openxmlformats.org/officeDocument/2006/relationships/image" Target="media/image1227.png"/><Relationship Id="rId907" Type="http://schemas.openxmlformats.org/officeDocument/2006/relationships/image" Target="media/image902.png"/><Relationship Id="rId36" Type="http://schemas.openxmlformats.org/officeDocument/2006/relationships/image" Target="media/image31.png"/><Relationship Id="rId185" Type="http://schemas.openxmlformats.org/officeDocument/2006/relationships/image" Target="media/image180.png"/><Relationship Id="rId392" Type="http://schemas.openxmlformats.org/officeDocument/2006/relationships/image" Target="media/image387.png"/><Relationship Id="rId697" Type="http://schemas.openxmlformats.org/officeDocument/2006/relationships/image" Target="media/image692.png"/><Relationship Id="rId252" Type="http://schemas.openxmlformats.org/officeDocument/2006/relationships/image" Target="media/image247.png"/><Relationship Id="rId1187" Type="http://schemas.openxmlformats.org/officeDocument/2006/relationships/image" Target="media/image118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971" Type="http://schemas.openxmlformats.org/officeDocument/2006/relationships/image" Target="media/image966.png"/><Relationship Id="rId1394" Type="http://schemas.openxmlformats.org/officeDocument/2006/relationships/image" Target="media/image1389.png"/><Relationship Id="rId417" Type="http://schemas.openxmlformats.org/officeDocument/2006/relationships/image" Target="media/image412.png"/><Relationship Id="rId624" Type="http://schemas.openxmlformats.org/officeDocument/2006/relationships/image" Target="media/image619.png"/><Relationship Id="rId831" Type="http://schemas.openxmlformats.org/officeDocument/2006/relationships/image" Target="media/image826.png"/><Relationship Id="rId1047" Type="http://schemas.openxmlformats.org/officeDocument/2006/relationships/image" Target="media/image1042.png"/><Relationship Id="rId1254" Type="http://schemas.openxmlformats.org/officeDocument/2006/relationships/image" Target="media/image1249.png"/><Relationship Id="rId1461" Type="http://schemas.openxmlformats.org/officeDocument/2006/relationships/image" Target="media/image1456.png"/><Relationship Id="rId929" Type="http://schemas.openxmlformats.org/officeDocument/2006/relationships/image" Target="media/image924.png"/><Relationship Id="rId1114" Type="http://schemas.openxmlformats.org/officeDocument/2006/relationships/image" Target="media/image1109.png"/><Relationship Id="rId1321" Type="http://schemas.openxmlformats.org/officeDocument/2006/relationships/image" Target="media/image1316.png"/><Relationship Id="rId58" Type="http://schemas.openxmlformats.org/officeDocument/2006/relationships/image" Target="media/image53.png"/><Relationship Id="rId1419" Type="http://schemas.openxmlformats.org/officeDocument/2006/relationships/image" Target="media/image1414.png"/><Relationship Id="rId274" Type="http://schemas.openxmlformats.org/officeDocument/2006/relationships/image" Target="media/image269.png"/><Relationship Id="rId481" Type="http://schemas.openxmlformats.org/officeDocument/2006/relationships/image" Target="media/image476.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993" Type="http://schemas.openxmlformats.org/officeDocument/2006/relationships/image" Target="media/image988.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1069" Type="http://schemas.openxmlformats.org/officeDocument/2006/relationships/image" Target="media/image1064.png"/><Relationship Id="rId1276" Type="http://schemas.openxmlformats.org/officeDocument/2006/relationships/image" Target="media/image1271.png"/><Relationship Id="rId1483" Type="http://schemas.openxmlformats.org/officeDocument/2006/relationships/fontTable" Target="fontTable.xml"/><Relationship Id="rId201" Type="http://schemas.openxmlformats.org/officeDocument/2006/relationships/image" Target="media/image196.png"/><Relationship Id="rId506" Type="http://schemas.openxmlformats.org/officeDocument/2006/relationships/image" Target="media/image501.png"/><Relationship Id="rId853" Type="http://schemas.openxmlformats.org/officeDocument/2006/relationships/image" Target="media/image848.png"/><Relationship Id="rId1136" Type="http://schemas.openxmlformats.org/officeDocument/2006/relationships/image" Target="media/image1131.png"/><Relationship Id="rId713" Type="http://schemas.openxmlformats.org/officeDocument/2006/relationships/image" Target="media/image708.png"/><Relationship Id="rId920" Type="http://schemas.openxmlformats.org/officeDocument/2006/relationships/image" Target="media/image915.png"/><Relationship Id="rId1343" Type="http://schemas.openxmlformats.org/officeDocument/2006/relationships/image" Target="media/image1338.png"/><Relationship Id="rId1203" Type="http://schemas.openxmlformats.org/officeDocument/2006/relationships/image" Target="media/image1198.png"/><Relationship Id="rId1410" Type="http://schemas.openxmlformats.org/officeDocument/2006/relationships/image" Target="media/image1405.png"/><Relationship Id="rId296" Type="http://schemas.openxmlformats.org/officeDocument/2006/relationships/image" Target="media/image291.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875" Type="http://schemas.openxmlformats.org/officeDocument/2006/relationships/image" Target="media/image870.png"/><Relationship Id="rId1060" Type="http://schemas.openxmlformats.org/officeDocument/2006/relationships/image" Target="media/image1055.png"/><Relationship Id="rId1298" Type="http://schemas.openxmlformats.org/officeDocument/2006/relationships/image" Target="media/image1293.png"/><Relationship Id="rId528" Type="http://schemas.openxmlformats.org/officeDocument/2006/relationships/image" Target="media/image523.png"/><Relationship Id="rId735" Type="http://schemas.openxmlformats.org/officeDocument/2006/relationships/image" Target="media/image730.png"/><Relationship Id="rId942" Type="http://schemas.openxmlformats.org/officeDocument/2006/relationships/image" Target="media/image937.png"/><Relationship Id="rId1158" Type="http://schemas.openxmlformats.org/officeDocument/2006/relationships/image" Target="media/image1153.png"/><Relationship Id="rId1365" Type="http://schemas.openxmlformats.org/officeDocument/2006/relationships/image" Target="media/image1360.png"/><Relationship Id="rId1018" Type="http://schemas.openxmlformats.org/officeDocument/2006/relationships/image" Target="media/image1013.png"/><Relationship Id="rId1225" Type="http://schemas.openxmlformats.org/officeDocument/2006/relationships/image" Target="media/image1220.png"/><Relationship Id="rId1432" Type="http://schemas.openxmlformats.org/officeDocument/2006/relationships/image" Target="media/image1427.png"/><Relationship Id="rId71" Type="http://schemas.openxmlformats.org/officeDocument/2006/relationships/image" Target="media/image66.png"/><Relationship Id="rId802" Type="http://schemas.openxmlformats.org/officeDocument/2006/relationships/image" Target="media/image797.png"/><Relationship Id="rId29" Type="http://schemas.openxmlformats.org/officeDocument/2006/relationships/image" Target="media/image24.png"/><Relationship Id="rId178" Type="http://schemas.openxmlformats.org/officeDocument/2006/relationships/image" Target="media/image173.png"/><Relationship Id="rId385" Type="http://schemas.openxmlformats.org/officeDocument/2006/relationships/image" Target="media/image380.png"/><Relationship Id="rId592" Type="http://schemas.openxmlformats.org/officeDocument/2006/relationships/image" Target="media/image587.png"/><Relationship Id="rId245" Type="http://schemas.openxmlformats.org/officeDocument/2006/relationships/image" Target="media/image240.png"/><Relationship Id="rId452" Type="http://schemas.openxmlformats.org/officeDocument/2006/relationships/image" Target="media/image447.png"/><Relationship Id="rId897" Type="http://schemas.openxmlformats.org/officeDocument/2006/relationships/image" Target="media/image892.png"/><Relationship Id="rId1082" Type="http://schemas.openxmlformats.org/officeDocument/2006/relationships/image" Target="media/image1077.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64" Type="http://schemas.openxmlformats.org/officeDocument/2006/relationships/image" Target="media/image959.png"/><Relationship Id="rId1387" Type="http://schemas.openxmlformats.org/officeDocument/2006/relationships/image" Target="media/image1382.png"/><Relationship Id="rId93" Type="http://schemas.openxmlformats.org/officeDocument/2006/relationships/image" Target="media/image88.png"/><Relationship Id="rId617" Type="http://schemas.openxmlformats.org/officeDocument/2006/relationships/image" Target="media/image612.png"/><Relationship Id="rId824" Type="http://schemas.openxmlformats.org/officeDocument/2006/relationships/image" Target="media/image819.png"/><Relationship Id="rId1247" Type="http://schemas.openxmlformats.org/officeDocument/2006/relationships/image" Target="media/image1242.png"/><Relationship Id="rId1454" Type="http://schemas.openxmlformats.org/officeDocument/2006/relationships/image" Target="media/image1449.png"/><Relationship Id="rId1107" Type="http://schemas.openxmlformats.org/officeDocument/2006/relationships/image" Target="media/image1102.png"/><Relationship Id="rId1314" Type="http://schemas.openxmlformats.org/officeDocument/2006/relationships/image" Target="media/image1309.png"/><Relationship Id="rId20" Type="http://schemas.openxmlformats.org/officeDocument/2006/relationships/image" Target="media/image15.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779" Type="http://schemas.openxmlformats.org/officeDocument/2006/relationships/image" Target="media/image774.png"/><Relationship Id="rId986" Type="http://schemas.openxmlformats.org/officeDocument/2006/relationships/image" Target="media/image981.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171" Type="http://schemas.openxmlformats.org/officeDocument/2006/relationships/image" Target="media/image1166.png"/><Relationship Id="rId1269" Type="http://schemas.openxmlformats.org/officeDocument/2006/relationships/image" Target="media/image1264.png"/><Relationship Id="rId1476" Type="http://schemas.openxmlformats.org/officeDocument/2006/relationships/image" Target="media/image1471.png"/><Relationship Id="rId401" Type="http://schemas.openxmlformats.org/officeDocument/2006/relationships/image" Target="media/image396.png"/><Relationship Id="rId846" Type="http://schemas.openxmlformats.org/officeDocument/2006/relationships/image" Target="media/image841.png"/><Relationship Id="rId1031" Type="http://schemas.openxmlformats.org/officeDocument/2006/relationships/image" Target="media/image1026.png"/><Relationship Id="rId1129" Type="http://schemas.openxmlformats.org/officeDocument/2006/relationships/image" Target="media/image1124.png"/><Relationship Id="rId706" Type="http://schemas.openxmlformats.org/officeDocument/2006/relationships/image" Target="media/image701.png"/><Relationship Id="rId913" Type="http://schemas.openxmlformats.org/officeDocument/2006/relationships/image" Target="media/image908.png"/><Relationship Id="rId1336" Type="http://schemas.openxmlformats.org/officeDocument/2006/relationships/image" Target="media/image1331.png"/><Relationship Id="rId42" Type="http://schemas.openxmlformats.org/officeDocument/2006/relationships/image" Target="media/image37.png"/><Relationship Id="rId1403" Type="http://schemas.openxmlformats.org/officeDocument/2006/relationships/image" Target="media/image1398.png"/><Relationship Id="rId191" Type="http://schemas.openxmlformats.org/officeDocument/2006/relationships/image" Target="media/image186.png"/><Relationship Id="rId289" Type="http://schemas.openxmlformats.org/officeDocument/2006/relationships/image" Target="media/image284.png"/><Relationship Id="rId496" Type="http://schemas.openxmlformats.org/officeDocument/2006/relationships/image" Target="media/image491.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8.png"/><Relationship Id="rId770" Type="http://schemas.openxmlformats.org/officeDocument/2006/relationships/image" Target="media/image765.png"/><Relationship Id="rId1193" Type="http://schemas.openxmlformats.org/officeDocument/2006/relationships/image" Target="media/image1188.png"/><Relationship Id="rId216" Type="http://schemas.openxmlformats.org/officeDocument/2006/relationships/image" Target="media/image211.png"/><Relationship Id="rId423" Type="http://schemas.openxmlformats.org/officeDocument/2006/relationships/image" Target="media/image418.png"/><Relationship Id="rId868" Type="http://schemas.openxmlformats.org/officeDocument/2006/relationships/image" Target="media/image863.png"/><Relationship Id="rId1053" Type="http://schemas.openxmlformats.org/officeDocument/2006/relationships/image" Target="media/image1048.png"/><Relationship Id="rId1260" Type="http://schemas.openxmlformats.org/officeDocument/2006/relationships/image" Target="media/image1255.png"/><Relationship Id="rId630" Type="http://schemas.openxmlformats.org/officeDocument/2006/relationships/image" Target="media/image625.png"/><Relationship Id="rId728" Type="http://schemas.openxmlformats.org/officeDocument/2006/relationships/image" Target="media/image723.png"/><Relationship Id="rId935" Type="http://schemas.openxmlformats.org/officeDocument/2006/relationships/image" Target="media/image930.png"/><Relationship Id="rId1358" Type="http://schemas.openxmlformats.org/officeDocument/2006/relationships/image" Target="media/image1353.png"/><Relationship Id="rId64" Type="http://schemas.openxmlformats.org/officeDocument/2006/relationships/image" Target="media/image59.png"/><Relationship Id="rId1120" Type="http://schemas.openxmlformats.org/officeDocument/2006/relationships/image" Target="media/image1115.png"/><Relationship Id="rId1218" Type="http://schemas.openxmlformats.org/officeDocument/2006/relationships/image" Target="media/image1213.png"/><Relationship Id="rId1425" Type="http://schemas.openxmlformats.org/officeDocument/2006/relationships/image" Target="media/image1420.png"/><Relationship Id="rId280" Type="http://schemas.openxmlformats.org/officeDocument/2006/relationships/image" Target="media/image275.png"/><Relationship Id="rId140" Type="http://schemas.openxmlformats.org/officeDocument/2006/relationships/image" Target="media/image135.png"/><Relationship Id="rId378" Type="http://schemas.openxmlformats.org/officeDocument/2006/relationships/image" Target="media/image373.png"/><Relationship Id="rId585" Type="http://schemas.openxmlformats.org/officeDocument/2006/relationships/image" Target="media/image580.png"/><Relationship Id="rId792" Type="http://schemas.openxmlformats.org/officeDocument/2006/relationships/image" Target="media/image787.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652" Type="http://schemas.openxmlformats.org/officeDocument/2006/relationships/image" Target="media/image647.png"/><Relationship Id="rId1075" Type="http://schemas.openxmlformats.org/officeDocument/2006/relationships/image" Target="media/image1070.png"/><Relationship Id="rId1282" Type="http://schemas.openxmlformats.org/officeDocument/2006/relationships/image" Target="media/image1277.png"/><Relationship Id="rId305" Type="http://schemas.openxmlformats.org/officeDocument/2006/relationships/image" Target="media/image300.png"/><Relationship Id="rId512" Type="http://schemas.openxmlformats.org/officeDocument/2006/relationships/image" Target="media/image507.png"/><Relationship Id="rId957" Type="http://schemas.openxmlformats.org/officeDocument/2006/relationships/image" Target="media/image952.png"/><Relationship Id="rId1142" Type="http://schemas.openxmlformats.org/officeDocument/2006/relationships/image" Target="media/image1137.png"/><Relationship Id="rId86" Type="http://schemas.openxmlformats.org/officeDocument/2006/relationships/image" Target="media/image81.png"/><Relationship Id="rId817" Type="http://schemas.openxmlformats.org/officeDocument/2006/relationships/image" Target="media/image812.png"/><Relationship Id="rId1002" Type="http://schemas.openxmlformats.org/officeDocument/2006/relationships/image" Target="media/image997.png"/><Relationship Id="rId1447" Type="http://schemas.openxmlformats.org/officeDocument/2006/relationships/image" Target="media/image1442.png"/><Relationship Id="rId1307" Type="http://schemas.openxmlformats.org/officeDocument/2006/relationships/image" Target="media/image1302.png"/><Relationship Id="rId13" Type="http://schemas.openxmlformats.org/officeDocument/2006/relationships/image" Target="media/image8.png"/><Relationship Id="rId162" Type="http://schemas.openxmlformats.org/officeDocument/2006/relationships/image" Target="media/image157.png"/><Relationship Id="rId467" Type="http://schemas.openxmlformats.org/officeDocument/2006/relationships/image" Target="media/image462.png"/><Relationship Id="rId1097" Type="http://schemas.openxmlformats.org/officeDocument/2006/relationships/image" Target="media/image1092.png"/><Relationship Id="rId674" Type="http://schemas.openxmlformats.org/officeDocument/2006/relationships/image" Target="media/image669.png"/><Relationship Id="rId881" Type="http://schemas.openxmlformats.org/officeDocument/2006/relationships/image" Target="media/image876.png"/><Relationship Id="rId979" Type="http://schemas.openxmlformats.org/officeDocument/2006/relationships/image" Target="media/image974.png"/><Relationship Id="rId327" Type="http://schemas.openxmlformats.org/officeDocument/2006/relationships/image" Target="media/image322.png"/><Relationship Id="rId534" Type="http://schemas.openxmlformats.org/officeDocument/2006/relationships/image" Target="media/image529.png"/><Relationship Id="rId741" Type="http://schemas.openxmlformats.org/officeDocument/2006/relationships/image" Target="media/image736.png"/><Relationship Id="rId839" Type="http://schemas.openxmlformats.org/officeDocument/2006/relationships/image" Target="media/image834.png"/><Relationship Id="rId1164" Type="http://schemas.openxmlformats.org/officeDocument/2006/relationships/image" Target="media/image1159.png"/><Relationship Id="rId1371" Type="http://schemas.openxmlformats.org/officeDocument/2006/relationships/image" Target="media/image1366.png"/><Relationship Id="rId1469" Type="http://schemas.openxmlformats.org/officeDocument/2006/relationships/image" Target="media/image1464.png"/><Relationship Id="rId601" Type="http://schemas.openxmlformats.org/officeDocument/2006/relationships/image" Target="media/image596.png"/><Relationship Id="rId1024" Type="http://schemas.openxmlformats.org/officeDocument/2006/relationships/image" Target="media/image1019.png"/><Relationship Id="rId1231" Type="http://schemas.openxmlformats.org/officeDocument/2006/relationships/image" Target="media/image1226.png"/><Relationship Id="rId906" Type="http://schemas.openxmlformats.org/officeDocument/2006/relationships/image" Target="media/image901.png"/><Relationship Id="rId1329" Type="http://schemas.openxmlformats.org/officeDocument/2006/relationships/image" Target="media/image1324.png"/><Relationship Id="rId35" Type="http://schemas.openxmlformats.org/officeDocument/2006/relationships/image" Target="media/image30.png"/><Relationship Id="rId184" Type="http://schemas.openxmlformats.org/officeDocument/2006/relationships/image" Target="media/image179.png"/><Relationship Id="rId391" Type="http://schemas.openxmlformats.org/officeDocument/2006/relationships/image" Target="media/image386.png"/><Relationship Id="rId251" Type="http://schemas.openxmlformats.org/officeDocument/2006/relationships/image" Target="media/image246.png"/><Relationship Id="rId489" Type="http://schemas.openxmlformats.org/officeDocument/2006/relationships/image" Target="media/image484.png"/><Relationship Id="rId696" Type="http://schemas.openxmlformats.org/officeDocument/2006/relationships/image" Target="media/image691.png"/><Relationship Id="rId349" Type="http://schemas.openxmlformats.org/officeDocument/2006/relationships/image" Target="media/image344.png"/><Relationship Id="rId556" Type="http://schemas.openxmlformats.org/officeDocument/2006/relationships/image" Target="media/image551.png"/><Relationship Id="rId763" Type="http://schemas.openxmlformats.org/officeDocument/2006/relationships/image" Target="media/image758.png"/><Relationship Id="rId1186" Type="http://schemas.openxmlformats.org/officeDocument/2006/relationships/image" Target="media/image1181.png"/><Relationship Id="rId1393" Type="http://schemas.openxmlformats.org/officeDocument/2006/relationships/image" Target="media/image1388.png"/><Relationship Id="rId111" Type="http://schemas.openxmlformats.org/officeDocument/2006/relationships/image" Target="media/image106.png"/><Relationship Id="rId209" Type="http://schemas.openxmlformats.org/officeDocument/2006/relationships/image" Target="media/image204.png"/><Relationship Id="rId416" Type="http://schemas.openxmlformats.org/officeDocument/2006/relationships/image" Target="media/image411.png"/><Relationship Id="rId970" Type="http://schemas.openxmlformats.org/officeDocument/2006/relationships/image" Target="media/image965.png"/><Relationship Id="rId1046" Type="http://schemas.openxmlformats.org/officeDocument/2006/relationships/image" Target="media/image1041.png"/><Relationship Id="rId1253" Type="http://schemas.openxmlformats.org/officeDocument/2006/relationships/image" Target="media/image1248.png"/><Relationship Id="rId623" Type="http://schemas.openxmlformats.org/officeDocument/2006/relationships/image" Target="media/image618.png"/><Relationship Id="rId830" Type="http://schemas.openxmlformats.org/officeDocument/2006/relationships/image" Target="media/image825.png"/><Relationship Id="rId928" Type="http://schemas.openxmlformats.org/officeDocument/2006/relationships/image" Target="media/image923.png"/><Relationship Id="rId1460" Type="http://schemas.openxmlformats.org/officeDocument/2006/relationships/image" Target="media/image1455.png"/><Relationship Id="rId57" Type="http://schemas.openxmlformats.org/officeDocument/2006/relationships/image" Target="media/image52.png"/><Relationship Id="rId1113" Type="http://schemas.openxmlformats.org/officeDocument/2006/relationships/image" Target="media/image1108.png"/><Relationship Id="rId1320" Type="http://schemas.openxmlformats.org/officeDocument/2006/relationships/image" Target="media/image1315.png"/><Relationship Id="rId1418" Type="http://schemas.openxmlformats.org/officeDocument/2006/relationships/image" Target="media/image1413.png"/><Relationship Id="rId273" Type="http://schemas.openxmlformats.org/officeDocument/2006/relationships/image" Target="media/image268.png"/><Relationship Id="rId480" Type="http://schemas.openxmlformats.org/officeDocument/2006/relationships/image" Target="media/image475.png"/><Relationship Id="rId133" Type="http://schemas.openxmlformats.org/officeDocument/2006/relationships/image" Target="media/image128.png"/><Relationship Id="rId340" Type="http://schemas.openxmlformats.org/officeDocument/2006/relationships/image" Target="media/image335.png"/><Relationship Id="rId578" Type="http://schemas.openxmlformats.org/officeDocument/2006/relationships/image" Target="media/image573.png"/><Relationship Id="rId785" Type="http://schemas.openxmlformats.org/officeDocument/2006/relationships/image" Target="media/image780.png"/><Relationship Id="rId992" Type="http://schemas.openxmlformats.org/officeDocument/2006/relationships/image" Target="media/image987.png"/><Relationship Id="rId200" Type="http://schemas.openxmlformats.org/officeDocument/2006/relationships/image" Target="media/image195.png"/><Relationship Id="rId438" Type="http://schemas.openxmlformats.org/officeDocument/2006/relationships/image" Target="media/image433.png"/><Relationship Id="rId645" Type="http://schemas.openxmlformats.org/officeDocument/2006/relationships/image" Target="media/image640.png"/><Relationship Id="rId852" Type="http://schemas.openxmlformats.org/officeDocument/2006/relationships/image" Target="media/image847.png"/><Relationship Id="rId1068" Type="http://schemas.openxmlformats.org/officeDocument/2006/relationships/image" Target="media/image1063.png"/><Relationship Id="rId1275" Type="http://schemas.openxmlformats.org/officeDocument/2006/relationships/image" Target="media/image1270.png"/><Relationship Id="rId1482" Type="http://schemas.openxmlformats.org/officeDocument/2006/relationships/header" Target="header1.xml"/><Relationship Id="rId505" Type="http://schemas.openxmlformats.org/officeDocument/2006/relationships/image" Target="media/image500.png"/><Relationship Id="rId712" Type="http://schemas.openxmlformats.org/officeDocument/2006/relationships/image" Target="media/image707.png"/><Relationship Id="rId1135" Type="http://schemas.openxmlformats.org/officeDocument/2006/relationships/image" Target="media/image1130.png"/><Relationship Id="rId1342" Type="http://schemas.openxmlformats.org/officeDocument/2006/relationships/image" Target="media/image1337.png"/><Relationship Id="rId79" Type="http://schemas.openxmlformats.org/officeDocument/2006/relationships/image" Target="media/image74.png"/><Relationship Id="rId1202" Type="http://schemas.openxmlformats.org/officeDocument/2006/relationships/image" Target="media/image1197.png"/><Relationship Id="rId295" Type="http://schemas.openxmlformats.org/officeDocument/2006/relationships/image" Target="media/image290.png"/><Relationship Id="rId155" Type="http://schemas.openxmlformats.org/officeDocument/2006/relationships/image" Target="media/image150.png"/><Relationship Id="rId362" Type="http://schemas.openxmlformats.org/officeDocument/2006/relationships/image" Target="media/image357.png"/><Relationship Id="rId1297" Type="http://schemas.openxmlformats.org/officeDocument/2006/relationships/image" Target="media/image1292.png"/><Relationship Id="rId222" Type="http://schemas.openxmlformats.org/officeDocument/2006/relationships/image" Target="media/image217.png"/><Relationship Id="rId667" Type="http://schemas.openxmlformats.org/officeDocument/2006/relationships/image" Target="media/image662.png"/><Relationship Id="rId874" Type="http://schemas.openxmlformats.org/officeDocument/2006/relationships/image" Target="media/image869.png"/><Relationship Id="rId527" Type="http://schemas.openxmlformats.org/officeDocument/2006/relationships/image" Target="media/image522.png"/><Relationship Id="rId734" Type="http://schemas.openxmlformats.org/officeDocument/2006/relationships/image" Target="media/image729.png"/><Relationship Id="rId941" Type="http://schemas.openxmlformats.org/officeDocument/2006/relationships/image" Target="media/image936.png"/><Relationship Id="rId1157" Type="http://schemas.openxmlformats.org/officeDocument/2006/relationships/image" Target="media/image1152.png"/><Relationship Id="rId1364" Type="http://schemas.openxmlformats.org/officeDocument/2006/relationships/image" Target="media/image1359.png"/><Relationship Id="rId70" Type="http://schemas.openxmlformats.org/officeDocument/2006/relationships/image" Target="media/image65.png"/><Relationship Id="rId801" Type="http://schemas.openxmlformats.org/officeDocument/2006/relationships/image" Target="media/image796.png"/><Relationship Id="rId1017" Type="http://schemas.openxmlformats.org/officeDocument/2006/relationships/image" Target="media/image1012.png"/><Relationship Id="rId1224" Type="http://schemas.openxmlformats.org/officeDocument/2006/relationships/image" Target="media/image1219.png"/><Relationship Id="rId1431" Type="http://schemas.openxmlformats.org/officeDocument/2006/relationships/image" Target="media/image1426.png"/><Relationship Id="rId28" Type="http://schemas.openxmlformats.org/officeDocument/2006/relationships/image" Target="media/image23.png"/><Relationship Id="rId177" Type="http://schemas.openxmlformats.org/officeDocument/2006/relationships/image" Target="media/image172.png"/><Relationship Id="rId384" Type="http://schemas.openxmlformats.org/officeDocument/2006/relationships/image" Target="media/image379.png"/><Relationship Id="rId591" Type="http://schemas.openxmlformats.org/officeDocument/2006/relationships/image" Target="media/image586.png"/><Relationship Id="rId244" Type="http://schemas.openxmlformats.org/officeDocument/2006/relationships/image" Target="media/image239.png"/><Relationship Id="rId689" Type="http://schemas.openxmlformats.org/officeDocument/2006/relationships/image" Target="media/image684.png"/><Relationship Id="rId896" Type="http://schemas.openxmlformats.org/officeDocument/2006/relationships/image" Target="media/image891.png"/><Relationship Id="rId1081" Type="http://schemas.openxmlformats.org/officeDocument/2006/relationships/image" Target="media/image1076.png"/><Relationship Id="rId451" Type="http://schemas.openxmlformats.org/officeDocument/2006/relationships/image" Target="media/image446.png"/><Relationship Id="rId549" Type="http://schemas.openxmlformats.org/officeDocument/2006/relationships/image" Target="media/image544.png"/><Relationship Id="rId756" Type="http://schemas.openxmlformats.org/officeDocument/2006/relationships/image" Target="media/image751.png"/><Relationship Id="rId1179" Type="http://schemas.openxmlformats.org/officeDocument/2006/relationships/image" Target="media/image1174.png"/><Relationship Id="rId1386" Type="http://schemas.openxmlformats.org/officeDocument/2006/relationships/image" Target="media/image1381.png"/><Relationship Id="rId104" Type="http://schemas.openxmlformats.org/officeDocument/2006/relationships/image" Target="media/image99.png"/><Relationship Id="rId311" Type="http://schemas.openxmlformats.org/officeDocument/2006/relationships/image" Target="media/image306.png"/><Relationship Id="rId409" Type="http://schemas.openxmlformats.org/officeDocument/2006/relationships/image" Target="media/image404.png"/><Relationship Id="rId963" Type="http://schemas.openxmlformats.org/officeDocument/2006/relationships/image" Target="media/image958.png"/><Relationship Id="rId1039" Type="http://schemas.openxmlformats.org/officeDocument/2006/relationships/image" Target="media/image1034.png"/><Relationship Id="rId1246" Type="http://schemas.openxmlformats.org/officeDocument/2006/relationships/image" Target="media/image1241.png"/><Relationship Id="rId92" Type="http://schemas.openxmlformats.org/officeDocument/2006/relationships/image" Target="media/image87.png"/><Relationship Id="rId616" Type="http://schemas.openxmlformats.org/officeDocument/2006/relationships/image" Target="media/image611.png"/><Relationship Id="rId823" Type="http://schemas.openxmlformats.org/officeDocument/2006/relationships/image" Target="media/image818.png"/><Relationship Id="rId1453" Type="http://schemas.openxmlformats.org/officeDocument/2006/relationships/image" Target="media/image1448.png"/><Relationship Id="rId255" Type="http://schemas.openxmlformats.org/officeDocument/2006/relationships/image" Target="media/image250.png"/><Relationship Id="rId462" Type="http://schemas.openxmlformats.org/officeDocument/2006/relationships/image" Target="media/image457.png"/><Relationship Id="rId1092" Type="http://schemas.openxmlformats.org/officeDocument/2006/relationships/image" Target="media/image1087.png"/><Relationship Id="rId1106" Type="http://schemas.openxmlformats.org/officeDocument/2006/relationships/image" Target="media/image1101.png"/><Relationship Id="rId1313" Type="http://schemas.openxmlformats.org/officeDocument/2006/relationships/image" Target="media/image1308.png"/><Relationship Id="rId1397" Type="http://schemas.openxmlformats.org/officeDocument/2006/relationships/image" Target="media/image1392.png"/><Relationship Id="rId115" Type="http://schemas.openxmlformats.org/officeDocument/2006/relationships/image" Target="media/image110.png"/><Relationship Id="rId322" Type="http://schemas.openxmlformats.org/officeDocument/2006/relationships/image" Target="media/image317.png"/><Relationship Id="rId767" Type="http://schemas.openxmlformats.org/officeDocument/2006/relationships/image" Target="media/image762.png"/><Relationship Id="rId974" Type="http://schemas.openxmlformats.org/officeDocument/2006/relationships/image" Target="media/image969.png"/><Relationship Id="rId199" Type="http://schemas.openxmlformats.org/officeDocument/2006/relationships/image" Target="media/image194.png"/><Relationship Id="rId627" Type="http://schemas.openxmlformats.org/officeDocument/2006/relationships/image" Target="media/image622.png"/><Relationship Id="rId834" Type="http://schemas.openxmlformats.org/officeDocument/2006/relationships/image" Target="media/image829.png"/><Relationship Id="rId1257" Type="http://schemas.openxmlformats.org/officeDocument/2006/relationships/image" Target="media/image1252.png"/><Relationship Id="rId1464" Type="http://schemas.openxmlformats.org/officeDocument/2006/relationships/image" Target="media/image1459.png"/><Relationship Id="rId266" Type="http://schemas.openxmlformats.org/officeDocument/2006/relationships/image" Target="media/image261.png"/><Relationship Id="rId473" Type="http://schemas.openxmlformats.org/officeDocument/2006/relationships/image" Target="media/image468.png"/><Relationship Id="rId680" Type="http://schemas.openxmlformats.org/officeDocument/2006/relationships/image" Target="media/image675.png"/><Relationship Id="rId901" Type="http://schemas.openxmlformats.org/officeDocument/2006/relationships/image" Target="media/image896.png"/><Relationship Id="rId1117" Type="http://schemas.openxmlformats.org/officeDocument/2006/relationships/image" Target="media/image1112.png"/><Relationship Id="rId1324" Type="http://schemas.openxmlformats.org/officeDocument/2006/relationships/image" Target="media/image1319.png"/><Relationship Id="rId30" Type="http://schemas.openxmlformats.org/officeDocument/2006/relationships/image" Target="media/image25.png"/><Relationship Id="rId126" Type="http://schemas.openxmlformats.org/officeDocument/2006/relationships/image" Target="media/image121.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985" Type="http://schemas.openxmlformats.org/officeDocument/2006/relationships/image" Target="media/image980.png"/><Relationship Id="rId1170" Type="http://schemas.openxmlformats.org/officeDocument/2006/relationships/image" Target="media/image1165.png"/><Relationship Id="rId638" Type="http://schemas.openxmlformats.org/officeDocument/2006/relationships/image" Target="media/image633.png"/><Relationship Id="rId845" Type="http://schemas.openxmlformats.org/officeDocument/2006/relationships/image" Target="media/image840.png"/><Relationship Id="rId1030" Type="http://schemas.openxmlformats.org/officeDocument/2006/relationships/image" Target="media/image1025.png"/><Relationship Id="rId1268" Type="http://schemas.openxmlformats.org/officeDocument/2006/relationships/image" Target="media/image1263.png"/><Relationship Id="rId1475" Type="http://schemas.openxmlformats.org/officeDocument/2006/relationships/image" Target="media/image1470.png"/><Relationship Id="rId277" Type="http://schemas.openxmlformats.org/officeDocument/2006/relationships/image" Target="media/image272.png"/><Relationship Id="rId400" Type="http://schemas.openxmlformats.org/officeDocument/2006/relationships/image" Target="media/image395.png"/><Relationship Id="rId484" Type="http://schemas.openxmlformats.org/officeDocument/2006/relationships/image" Target="media/image479.png"/><Relationship Id="rId705" Type="http://schemas.openxmlformats.org/officeDocument/2006/relationships/image" Target="media/image700.png"/><Relationship Id="rId1128" Type="http://schemas.openxmlformats.org/officeDocument/2006/relationships/image" Target="media/image1123.png"/><Relationship Id="rId1335" Type="http://schemas.openxmlformats.org/officeDocument/2006/relationships/image" Target="media/image1330.png"/><Relationship Id="rId137" Type="http://schemas.openxmlformats.org/officeDocument/2006/relationships/image" Target="media/image132.png"/><Relationship Id="rId344" Type="http://schemas.openxmlformats.org/officeDocument/2006/relationships/image" Target="media/image339.png"/><Relationship Id="rId691" Type="http://schemas.openxmlformats.org/officeDocument/2006/relationships/image" Target="media/image686.png"/><Relationship Id="rId789" Type="http://schemas.openxmlformats.org/officeDocument/2006/relationships/image" Target="media/image784.png"/><Relationship Id="rId912" Type="http://schemas.openxmlformats.org/officeDocument/2006/relationships/image" Target="media/image907.png"/><Relationship Id="rId996" Type="http://schemas.openxmlformats.org/officeDocument/2006/relationships/image" Target="media/image991.png"/><Relationship Id="rId41" Type="http://schemas.openxmlformats.org/officeDocument/2006/relationships/image" Target="media/image36.png"/><Relationship Id="rId551" Type="http://schemas.openxmlformats.org/officeDocument/2006/relationships/image" Target="media/image546.png"/><Relationship Id="rId649" Type="http://schemas.openxmlformats.org/officeDocument/2006/relationships/image" Target="media/image644.png"/><Relationship Id="rId856" Type="http://schemas.openxmlformats.org/officeDocument/2006/relationships/image" Target="media/image851.png"/><Relationship Id="rId1181" Type="http://schemas.openxmlformats.org/officeDocument/2006/relationships/image" Target="media/image1176.png"/><Relationship Id="rId1279" Type="http://schemas.openxmlformats.org/officeDocument/2006/relationships/image" Target="media/image1274.png"/><Relationship Id="rId1402" Type="http://schemas.openxmlformats.org/officeDocument/2006/relationships/image" Target="media/image1397.png"/><Relationship Id="rId190" Type="http://schemas.openxmlformats.org/officeDocument/2006/relationships/image" Target="media/image185.png"/><Relationship Id="rId204" Type="http://schemas.openxmlformats.org/officeDocument/2006/relationships/image" Target="media/image199.png"/><Relationship Id="rId288" Type="http://schemas.openxmlformats.org/officeDocument/2006/relationships/image" Target="media/image283.png"/><Relationship Id="rId411" Type="http://schemas.openxmlformats.org/officeDocument/2006/relationships/image" Target="media/image406.png"/><Relationship Id="rId509" Type="http://schemas.openxmlformats.org/officeDocument/2006/relationships/image" Target="media/image504.png"/><Relationship Id="rId1041" Type="http://schemas.openxmlformats.org/officeDocument/2006/relationships/image" Target="media/image1036.png"/><Relationship Id="rId1139" Type="http://schemas.openxmlformats.org/officeDocument/2006/relationships/image" Target="media/image1134.png"/><Relationship Id="rId1346" Type="http://schemas.openxmlformats.org/officeDocument/2006/relationships/image" Target="media/image1341.png"/><Relationship Id="rId495" Type="http://schemas.openxmlformats.org/officeDocument/2006/relationships/image" Target="media/image490.png"/><Relationship Id="rId716" Type="http://schemas.openxmlformats.org/officeDocument/2006/relationships/image" Target="media/image711.png"/><Relationship Id="rId923" Type="http://schemas.openxmlformats.org/officeDocument/2006/relationships/image" Target="media/image918.png"/><Relationship Id="rId52" Type="http://schemas.openxmlformats.org/officeDocument/2006/relationships/image" Target="media/image47.png"/><Relationship Id="rId148" Type="http://schemas.openxmlformats.org/officeDocument/2006/relationships/image" Target="media/image143.png"/><Relationship Id="rId355" Type="http://schemas.openxmlformats.org/officeDocument/2006/relationships/image" Target="media/image350.png"/><Relationship Id="rId562" Type="http://schemas.openxmlformats.org/officeDocument/2006/relationships/image" Target="media/image557.png"/><Relationship Id="rId1192" Type="http://schemas.openxmlformats.org/officeDocument/2006/relationships/image" Target="media/image1187.png"/><Relationship Id="rId1206" Type="http://schemas.openxmlformats.org/officeDocument/2006/relationships/image" Target="media/image1201.png"/><Relationship Id="rId1413" Type="http://schemas.openxmlformats.org/officeDocument/2006/relationships/image" Target="media/image1408.png"/><Relationship Id="rId215" Type="http://schemas.openxmlformats.org/officeDocument/2006/relationships/image" Target="media/image210.png"/><Relationship Id="rId422" Type="http://schemas.openxmlformats.org/officeDocument/2006/relationships/image" Target="media/image417.png"/><Relationship Id="rId867" Type="http://schemas.openxmlformats.org/officeDocument/2006/relationships/image" Target="media/image862.png"/><Relationship Id="rId1052" Type="http://schemas.openxmlformats.org/officeDocument/2006/relationships/image" Target="media/image1047.png"/><Relationship Id="rId299" Type="http://schemas.openxmlformats.org/officeDocument/2006/relationships/image" Target="media/image294.png"/><Relationship Id="rId727" Type="http://schemas.openxmlformats.org/officeDocument/2006/relationships/image" Target="media/image722.png"/><Relationship Id="rId934" Type="http://schemas.openxmlformats.org/officeDocument/2006/relationships/image" Target="media/image929.png"/><Relationship Id="rId1357" Type="http://schemas.openxmlformats.org/officeDocument/2006/relationships/image" Target="media/image1352.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1217" Type="http://schemas.openxmlformats.org/officeDocument/2006/relationships/image" Target="media/image1212.png"/><Relationship Id="rId1424" Type="http://schemas.openxmlformats.org/officeDocument/2006/relationships/image" Target="media/image1419.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73.png"/><Relationship Id="rId1063" Type="http://schemas.openxmlformats.org/officeDocument/2006/relationships/image" Target="media/image1058.png"/><Relationship Id="rId1270" Type="http://schemas.openxmlformats.org/officeDocument/2006/relationships/image" Target="media/image1265.png"/><Relationship Id="rId640" Type="http://schemas.openxmlformats.org/officeDocument/2006/relationships/image" Target="media/image635.png"/><Relationship Id="rId738" Type="http://schemas.openxmlformats.org/officeDocument/2006/relationships/image" Target="media/image733.png"/><Relationship Id="rId945" Type="http://schemas.openxmlformats.org/officeDocument/2006/relationships/image" Target="media/image940.png"/><Relationship Id="rId1368" Type="http://schemas.openxmlformats.org/officeDocument/2006/relationships/image" Target="media/image1363.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805" Type="http://schemas.openxmlformats.org/officeDocument/2006/relationships/image" Target="media/image800.png"/><Relationship Id="rId1130" Type="http://schemas.openxmlformats.org/officeDocument/2006/relationships/image" Target="media/image1125.png"/><Relationship Id="rId1228" Type="http://schemas.openxmlformats.org/officeDocument/2006/relationships/image" Target="media/image1223.png"/><Relationship Id="rId1435" Type="http://schemas.openxmlformats.org/officeDocument/2006/relationships/image" Target="media/image1430.png"/><Relationship Id="rId5" Type="http://schemas.openxmlformats.org/officeDocument/2006/relationships/endnotes" Target="endnotes.xml"/><Relationship Id="rId237" Type="http://schemas.openxmlformats.org/officeDocument/2006/relationships/image" Target="media/image232.png"/><Relationship Id="rId791" Type="http://schemas.openxmlformats.org/officeDocument/2006/relationships/image" Target="media/image786.png"/><Relationship Id="rId889" Type="http://schemas.openxmlformats.org/officeDocument/2006/relationships/image" Target="media/image884.png"/><Relationship Id="rId1074" Type="http://schemas.openxmlformats.org/officeDocument/2006/relationships/image" Target="media/image1069.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1281" Type="http://schemas.openxmlformats.org/officeDocument/2006/relationships/image" Target="media/image1276.png"/><Relationship Id="rId1379" Type="http://schemas.openxmlformats.org/officeDocument/2006/relationships/image" Target="media/image137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956" Type="http://schemas.openxmlformats.org/officeDocument/2006/relationships/image" Target="media/image951.png"/><Relationship Id="rId1141" Type="http://schemas.openxmlformats.org/officeDocument/2006/relationships/image" Target="media/image1136.png"/><Relationship Id="rId1239" Type="http://schemas.openxmlformats.org/officeDocument/2006/relationships/image" Target="media/image123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816" Type="http://schemas.openxmlformats.org/officeDocument/2006/relationships/image" Target="media/image811.png"/><Relationship Id="rId1001" Type="http://schemas.openxmlformats.org/officeDocument/2006/relationships/image" Target="media/image996.png"/><Relationship Id="rId1446" Type="http://schemas.openxmlformats.org/officeDocument/2006/relationships/image" Target="media/image1441.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085" Type="http://schemas.openxmlformats.org/officeDocument/2006/relationships/image" Target="media/image1080.png"/><Relationship Id="rId1292" Type="http://schemas.openxmlformats.org/officeDocument/2006/relationships/image" Target="media/image1287.png"/><Relationship Id="rId1306" Type="http://schemas.openxmlformats.org/officeDocument/2006/relationships/image" Target="media/image1301.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7" Type="http://schemas.openxmlformats.org/officeDocument/2006/relationships/image" Target="media/image962.png"/><Relationship Id="rId1152" Type="http://schemas.openxmlformats.org/officeDocument/2006/relationships/image" Target="media/image114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822.png"/><Relationship Id="rId1012" Type="http://schemas.openxmlformats.org/officeDocument/2006/relationships/image" Target="media/image1007.png"/><Relationship Id="rId1457" Type="http://schemas.openxmlformats.org/officeDocument/2006/relationships/image" Target="media/image1452.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880" Type="http://schemas.openxmlformats.org/officeDocument/2006/relationships/image" Target="media/image875.png"/><Relationship Id="rId1096" Type="http://schemas.openxmlformats.org/officeDocument/2006/relationships/image" Target="media/image1091.png"/><Relationship Id="rId1317" Type="http://schemas.openxmlformats.org/officeDocument/2006/relationships/image" Target="media/image1312.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978" Type="http://schemas.openxmlformats.org/officeDocument/2006/relationships/image" Target="media/image973.png"/><Relationship Id="rId1163" Type="http://schemas.openxmlformats.org/officeDocument/2006/relationships/image" Target="media/image1158.png"/><Relationship Id="rId1370" Type="http://schemas.openxmlformats.org/officeDocument/2006/relationships/image" Target="media/image1365.png"/><Relationship Id="rId740" Type="http://schemas.openxmlformats.org/officeDocument/2006/relationships/image" Target="media/image735.png"/><Relationship Id="rId838" Type="http://schemas.openxmlformats.org/officeDocument/2006/relationships/image" Target="media/image833.png"/><Relationship Id="rId1023" Type="http://schemas.openxmlformats.org/officeDocument/2006/relationships/image" Target="media/image1018.png"/><Relationship Id="rId1468" Type="http://schemas.openxmlformats.org/officeDocument/2006/relationships/image" Target="media/image1463.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1230" Type="http://schemas.openxmlformats.org/officeDocument/2006/relationships/image" Target="media/image1225.png"/><Relationship Id="rId1328" Type="http://schemas.openxmlformats.org/officeDocument/2006/relationships/image" Target="media/image1323.png"/><Relationship Id="rId337" Type="http://schemas.openxmlformats.org/officeDocument/2006/relationships/image" Target="media/image332.png"/><Relationship Id="rId891" Type="http://schemas.openxmlformats.org/officeDocument/2006/relationships/image" Target="media/image886.png"/><Relationship Id="rId905" Type="http://schemas.openxmlformats.org/officeDocument/2006/relationships/image" Target="media/image900.png"/><Relationship Id="rId989" Type="http://schemas.openxmlformats.org/officeDocument/2006/relationships/image" Target="media/image984.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174" Type="http://schemas.openxmlformats.org/officeDocument/2006/relationships/image" Target="media/image1169.png"/><Relationship Id="rId1381" Type="http://schemas.openxmlformats.org/officeDocument/2006/relationships/image" Target="media/image1376.png"/><Relationship Id="rId1479" Type="http://schemas.openxmlformats.org/officeDocument/2006/relationships/image" Target="media/image1474.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1034" Type="http://schemas.openxmlformats.org/officeDocument/2006/relationships/image" Target="media/image1029.png"/><Relationship Id="rId1241" Type="http://schemas.openxmlformats.org/officeDocument/2006/relationships/image" Target="media/image1236.png"/><Relationship Id="rId1339" Type="http://schemas.openxmlformats.org/officeDocument/2006/relationships/image" Target="media/image1334.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916" Type="http://schemas.openxmlformats.org/officeDocument/2006/relationships/image" Target="media/image911.png"/><Relationship Id="rId1101" Type="http://schemas.openxmlformats.org/officeDocument/2006/relationships/image" Target="media/image1096.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185" Type="http://schemas.openxmlformats.org/officeDocument/2006/relationships/image" Target="media/image1180.png"/><Relationship Id="rId1392" Type="http://schemas.openxmlformats.org/officeDocument/2006/relationships/image" Target="media/image1387.png"/><Relationship Id="rId1406" Type="http://schemas.openxmlformats.org/officeDocument/2006/relationships/image" Target="media/image1401.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1045" Type="http://schemas.openxmlformats.org/officeDocument/2006/relationships/image" Target="media/image1040.png"/><Relationship Id="rId1252" Type="http://schemas.openxmlformats.org/officeDocument/2006/relationships/image" Target="media/image1247.png"/><Relationship Id="rId261" Type="http://schemas.openxmlformats.org/officeDocument/2006/relationships/image" Target="media/image256.png"/><Relationship Id="rId499" Type="http://schemas.openxmlformats.org/officeDocument/2006/relationships/image" Target="media/image494.png"/><Relationship Id="rId927" Type="http://schemas.openxmlformats.org/officeDocument/2006/relationships/image" Target="media/image922.png"/><Relationship Id="rId1112" Type="http://schemas.openxmlformats.org/officeDocument/2006/relationships/image" Target="media/image1107.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196" Type="http://schemas.openxmlformats.org/officeDocument/2006/relationships/image" Target="media/image1191.png"/><Relationship Id="rId1417" Type="http://schemas.openxmlformats.org/officeDocument/2006/relationships/image" Target="media/image1412.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980" Type="http://schemas.openxmlformats.org/officeDocument/2006/relationships/image" Target="media/image975.png"/><Relationship Id="rId1056" Type="http://schemas.openxmlformats.org/officeDocument/2006/relationships/image" Target="media/image1051.png"/><Relationship Id="rId1263" Type="http://schemas.openxmlformats.org/officeDocument/2006/relationships/image" Target="media/image1258.png"/><Relationship Id="rId840" Type="http://schemas.openxmlformats.org/officeDocument/2006/relationships/image" Target="media/image835.png"/><Relationship Id="rId938" Type="http://schemas.openxmlformats.org/officeDocument/2006/relationships/image" Target="media/image933.png"/><Relationship Id="rId1470" Type="http://schemas.openxmlformats.org/officeDocument/2006/relationships/image" Target="media/image1465.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123" Type="http://schemas.openxmlformats.org/officeDocument/2006/relationships/image" Target="media/image1118.png"/><Relationship Id="rId1330" Type="http://schemas.openxmlformats.org/officeDocument/2006/relationships/image" Target="media/image1325.png"/><Relationship Id="rId1428" Type="http://schemas.openxmlformats.org/officeDocument/2006/relationships/image" Target="media/image1423.png"/><Relationship Id="rId132" Type="http://schemas.openxmlformats.org/officeDocument/2006/relationships/image" Target="media/image127.png"/><Relationship Id="rId784" Type="http://schemas.openxmlformats.org/officeDocument/2006/relationships/image" Target="media/image779.png"/><Relationship Id="rId991" Type="http://schemas.openxmlformats.org/officeDocument/2006/relationships/image" Target="media/image986.png"/><Relationship Id="rId1067" Type="http://schemas.openxmlformats.org/officeDocument/2006/relationships/image" Target="media/image1062.png"/><Relationship Id="rId437" Type="http://schemas.openxmlformats.org/officeDocument/2006/relationships/image" Target="media/image432.png"/><Relationship Id="rId644" Type="http://schemas.openxmlformats.org/officeDocument/2006/relationships/image" Target="media/image639.png"/><Relationship Id="rId851" Type="http://schemas.openxmlformats.org/officeDocument/2006/relationships/image" Target="media/image846.png"/><Relationship Id="rId1274" Type="http://schemas.openxmlformats.org/officeDocument/2006/relationships/image" Target="media/image1269.png"/><Relationship Id="rId1481" Type="http://schemas.openxmlformats.org/officeDocument/2006/relationships/image" Target="media/image1476.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949" Type="http://schemas.openxmlformats.org/officeDocument/2006/relationships/image" Target="media/image944.png"/><Relationship Id="rId1134" Type="http://schemas.openxmlformats.org/officeDocument/2006/relationships/image" Target="media/image1129.png"/><Relationship Id="rId1341" Type="http://schemas.openxmlformats.org/officeDocument/2006/relationships/image" Target="media/image1336.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image" Target="media/image790.png"/><Relationship Id="rId809" Type="http://schemas.openxmlformats.org/officeDocument/2006/relationships/image" Target="media/image804.png"/><Relationship Id="rId1201" Type="http://schemas.openxmlformats.org/officeDocument/2006/relationships/image" Target="media/image1196.png"/><Relationship Id="rId1439" Type="http://schemas.openxmlformats.org/officeDocument/2006/relationships/image" Target="media/image1434.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862" Type="http://schemas.openxmlformats.org/officeDocument/2006/relationships/image" Target="media/image857.png"/><Relationship Id="rId1078" Type="http://schemas.openxmlformats.org/officeDocument/2006/relationships/image" Target="media/image1073.png"/><Relationship Id="rId1285" Type="http://schemas.openxmlformats.org/officeDocument/2006/relationships/image" Target="media/image1280.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1145" Type="http://schemas.openxmlformats.org/officeDocument/2006/relationships/image" Target="media/image1140.png"/><Relationship Id="rId1352" Type="http://schemas.openxmlformats.org/officeDocument/2006/relationships/image" Target="media/image1347.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1005" Type="http://schemas.openxmlformats.org/officeDocument/2006/relationships/image" Target="media/image1000.png"/><Relationship Id="rId1212" Type="http://schemas.openxmlformats.org/officeDocument/2006/relationships/image" Target="media/image1207.png"/><Relationship Id="rId459" Type="http://schemas.openxmlformats.org/officeDocument/2006/relationships/image" Target="media/image454.png"/><Relationship Id="rId666" Type="http://schemas.openxmlformats.org/officeDocument/2006/relationships/image" Target="media/image661.png"/><Relationship Id="rId873" Type="http://schemas.openxmlformats.org/officeDocument/2006/relationships/image" Target="media/image868.png"/><Relationship Id="rId1089" Type="http://schemas.openxmlformats.org/officeDocument/2006/relationships/image" Target="media/image1084.png"/><Relationship Id="rId1296" Type="http://schemas.openxmlformats.org/officeDocument/2006/relationships/image" Target="media/image1291.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1156" Type="http://schemas.openxmlformats.org/officeDocument/2006/relationships/image" Target="media/image1151.png"/><Relationship Id="rId1363" Type="http://schemas.openxmlformats.org/officeDocument/2006/relationships/image" Target="media/image1358.png"/><Relationship Id="rId733" Type="http://schemas.openxmlformats.org/officeDocument/2006/relationships/image" Target="media/image728.png"/><Relationship Id="rId940" Type="http://schemas.openxmlformats.org/officeDocument/2006/relationships/image" Target="media/image935.png"/><Relationship Id="rId1016" Type="http://schemas.openxmlformats.org/officeDocument/2006/relationships/image" Target="media/image1011.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800" Type="http://schemas.openxmlformats.org/officeDocument/2006/relationships/image" Target="media/image795.png"/><Relationship Id="rId1223" Type="http://schemas.openxmlformats.org/officeDocument/2006/relationships/image" Target="media/image1218.png"/><Relationship Id="rId1430" Type="http://schemas.openxmlformats.org/officeDocument/2006/relationships/image" Target="media/image1425.png"/><Relationship Id="rId232" Type="http://schemas.openxmlformats.org/officeDocument/2006/relationships/image" Target="media/image227.png"/><Relationship Id="rId884" Type="http://schemas.openxmlformats.org/officeDocument/2006/relationships/image" Target="media/image879.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951" Type="http://schemas.openxmlformats.org/officeDocument/2006/relationships/image" Target="media/image946.png"/><Relationship Id="rId1167" Type="http://schemas.openxmlformats.org/officeDocument/2006/relationships/image" Target="media/image1162.png"/><Relationship Id="rId1374" Type="http://schemas.openxmlformats.org/officeDocument/2006/relationships/image" Target="media/image1369.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811" Type="http://schemas.openxmlformats.org/officeDocument/2006/relationships/image" Target="media/image806.png"/><Relationship Id="rId1027" Type="http://schemas.openxmlformats.org/officeDocument/2006/relationships/image" Target="media/image1022.png"/><Relationship Id="rId1234" Type="http://schemas.openxmlformats.org/officeDocument/2006/relationships/image" Target="media/image1229.png"/><Relationship Id="rId1441" Type="http://schemas.openxmlformats.org/officeDocument/2006/relationships/image" Target="media/image1436.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895" Type="http://schemas.openxmlformats.org/officeDocument/2006/relationships/image" Target="media/image890.png"/><Relationship Id="rId909" Type="http://schemas.openxmlformats.org/officeDocument/2006/relationships/image" Target="media/image904.png"/><Relationship Id="rId1080" Type="http://schemas.openxmlformats.org/officeDocument/2006/relationships/image" Target="media/image1075.png"/><Relationship Id="rId1301" Type="http://schemas.openxmlformats.org/officeDocument/2006/relationships/image" Target="media/image1296.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62" Type="http://schemas.openxmlformats.org/officeDocument/2006/relationships/image" Target="media/image957.png"/><Relationship Id="rId1178" Type="http://schemas.openxmlformats.org/officeDocument/2006/relationships/image" Target="media/image1173.png"/><Relationship Id="rId1385" Type="http://schemas.openxmlformats.org/officeDocument/2006/relationships/image" Target="media/image1380.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1038" Type="http://schemas.openxmlformats.org/officeDocument/2006/relationships/image" Target="media/image1033.png"/><Relationship Id="rId1245" Type="http://schemas.openxmlformats.org/officeDocument/2006/relationships/image" Target="media/image1240.png"/><Relationship Id="rId1452" Type="http://schemas.openxmlformats.org/officeDocument/2006/relationships/image" Target="media/image1447.png"/><Relationship Id="rId254" Type="http://schemas.openxmlformats.org/officeDocument/2006/relationships/image" Target="media/image249.png"/><Relationship Id="rId699" Type="http://schemas.openxmlformats.org/officeDocument/2006/relationships/image" Target="media/image694.png"/><Relationship Id="rId1091" Type="http://schemas.openxmlformats.org/officeDocument/2006/relationships/image" Target="media/image1086.png"/><Relationship Id="rId1105" Type="http://schemas.openxmlformats.org/officeDocument/2006/relationships/image" Target="media/image1100.png"/><Relationship Id="rId1312" Type="http://schemas.openxmlformats.org/officeDocument/2006/relationships/image" Target="media/image1307.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189" Type="http://schemas.openxmlformats.org/officeDocument/2006/relationships/image" Target="media/image1184.png"/><Relationship Id="rId1396" Type="http://schemas.openxmlformats.org/officeDocument/2006/relationships/image" Target="media/image139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973" Type="http://schemas.openxmlformats.org/officeDocument/2006/relationships/image" Target="media/image968.png"/><Relationship Id="rId1049" Type="http://schemas.openxmlformats.org/officeDocument/2006/relationships/image" Target="media/image1044.png"/><Relationship Id="rId1256" Type="http://schemas.openxmlformats.org/officeDocument/2006/relationships/image" Target="media/image1251.png"/><Relationship Id="rId833" Type="http://schemas.openxmlformats.org/officeDocument/2006/relationships/image" Target="media/image828.png"/><Relationship Id="rId1116" Type="http://schemas.openxmlformats.org/officeDocument/2006/relationships/image" Target="media/image1111.png"/><Relationship Id="rId1463" Type="http://schemas.openxmlformats.org/officeDocument/2006/relationships/image" Target="media/image1458.png"/><Relationship Id="rId265" Type="http://schemas.openxmlformats.org/officeDocument/2006/relationships/image" Target="media/image260.png"/><Relationship Id="rId472" Type="http://schemas.openxmlformats.org/officeDocument/2006/relationships/image" Target="media/image467.png"/><Relationship Id="rId900" Type="http://schemas.openxmlformats.org/officeDocument/2006/relationships/image" Target="media/image895.png"/><Relationship Id="rId1323" Type="http://schemas.openxmlformats.org/officeDocument/2006/relationships/image" Target="media/image1318.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984" Type="http://schemas.openxmlformats.org/officeDocument/2006/relationships/image" Target="media/image979.png"/><Relationship Id="rId637" Type="http://schemas.openxmlformats.org/officeDocument/2006/relationships/image" Target="media/image632.png"/><Relationship Id="rId844" Type="http://schemas.openxmlformats.org/officeDocument/2006/relationships/image" Target="media/image839.png"/><Relationship Id="rId1267" Type="http://schemas.openxmlformats.org/officeDocument/2006/relationships/image" Target="media/image1262.png"/><Relationship Id="rId1474" Type="http://schemas.openxmlformats.org/officeDocument/2006/relationships/image" Target="media/image1469.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911" Type="http://schemas.openxmlformats.org/officeDocument/2006/relationships/image" Target="media/image906.png"/><Relationship Id="rId1127" Type="http://schemas.openxmlformats.org/officeDocument/2006/relationships/image" Target="media/image1122.png"/><Relationship Id="rId1334" Type="http://schemas.openxmlformats.org/officeDocument/2006/relationships/image" Target="media/image1329.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995" Type="http://schemas.openxmlformats.org/officeDocument/2006/relationships/image" Target="media/image990.png"/><Relationship Id="rId1180" Type="http://schemas.openxmlformats.org/officeDocument/2006/relationships/image" Target="media/image1175.png"/><Relationship Id="rId1401" Type="http://schemas.openxmlformats.org/officeDocument/2006/relationships/image" Target="media/image1396.png"/><Relationship Id="rId203" Type="http://schemas.openxmlformats.org/officeDocument/2006/relationships/image" Target="media/image198.png"/><Relationship Id="rId648" Type="http://schemas.openxmlformats.org/officeDocument/2006/relationships/image" Target="media/image643.png"/><Relationship Id="rId855" Type="http://schemas.openxmlformats.org/officeDocument/2006/relationships/image" Target="media/image850.png"/><Relationship Id="rId1040" Type="http://schemas.openxmlformats.org/officeDocument/2006/relationships/image" Target="media/image1035.png"/><Relationship Id="rId1278" Type="http://schemas.openxmlformats.org/officeDocument/2006/relationships/image" Target="media/image1273.png"/><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922" Type="http://schemas.openxmlformats.org/officeDocument/2006/relationships/image" Target="media/image917.png"/><Relationship Id="rId1138" Type="http://schemas.openxmlformats.org/officeDocument/2006/relationships/image" Target="media/image1133.png"/><Relationship Id="rId1345" Type="http://schemas.openxmlformats.org/officeDocument/2006/relationships/image" Target="media/image1340.png"/><Relationship Id="rId147" Type="http://schemas.openxmlformats.org/officeDocument/2006/relationships/image" Target="media/image142.png"/><Relationship Id="rId354" Type="http://schemas.openxmlformats.org/officeDocument/2006/relationships/image" Target="media/image349.png"/><Relationship Id="rId799" Type="http://schemas.openxmlformats.org/officeDocument/2006/relationships/image" Target="media/image794.png"/><Relationship Id="rId1191" Type="http://schemas.openxmlformats.org/officeDocument/2006/relationships/image" Target="media/image1186.png"/><Relationship Id="rId1205" Type="http://schemas.openxmlformats.org/officeDocument/2006/relationships/image" Target="media/image1200.png"/><Relationship Id="rId51" Type="http://schemas.openxmlformats.org/officeDocument/2006/relationships/image" Target="media/image46.png"/><Relationship Id="rId561" Type="http://schemas.openxmlformats.org/officeDocument/2006/relationships/image" Target="media/image556.png"/><Relationship Id="rId659" Type="http://schemas.openxmlformats.org/officeDocument/2006/relationships/image" Target="media/image654.png"/><Relationship Id="rId866" Type="http://schemas.openxmlformats.org/officeDocument/2006/relationships/image" Target="media/image861.png"/><Relationship Id="rId1289" Type="http://schemas.openxmlformats.org/officeDocument/2006/relationships/image" Target="media/image1284.png"/><Relationship Id="rId1412" Type="http://schemas.openxmlformats.org/officeDocument/2006/relationships/image" Target="media/image1407.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051" Type="http://schemas.openxmlformats.org/officeDocument/2006/relationships/image" Target="media/image1046.png"/><Relationship Id="rId1149" Type="http://schemas.openxmlformats.org/officeDocument/2006/relationships/image" Target="media/image1144.png"/><Relationship Id="rId1356" Type="http://schemas.openxmlformats.org/officeDocument/2006/relationships/image" Target="media/image1351.png"/><Relationship Id="rId158" Type="http://schemas.openxmlformats.org/officeDocument/2006/relationships/image" Target="media/image153.png"/><Relationship Id="rId726" Type="http://schemas.openxmlformats.org/officeDocument/2006/relationships/image" Target="media/image721.png"/><Relationship Id="rId933" Type="http://schemas.openxmlformats.org/officeDocument/2006/relationships/image" Target="media/image928.png"/><Relationship Id="rId1009" Type="http://schemas.openxmlformats.org/officeDocument/2006/relationships/image" Target="media/image1004.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1216" Type="http://schemas.openxmlformats.org/officeDocument/2006/relationships/image" Target="media/image1211.png"/><Relationship Id="rId1423" Type="http://schemas.openxmlformats.org/officeDocument/2006/relationships/image" Target="media/image1418.png"/><Relationship Id="rId225" Type="http://schemas.openxmlformats.org/officeDocument/2006/relationships/image" Target="media/image220.png"/><Relationship Id="rId432" Type="http://schemas.openxmlformats.org/officeDocument/2006/relationships/image" Target="media/image427.png"/><Relationship Id="rId877" Type="http://schemas.openxmlformats.org/officeDocument/2006/relationships/image" Target="media/image872.png"/><Relationship Id="rId1062" Type="http://schemas.openxmlformats.org/officeDocument/2006/relationships/image" Target="media/image1057.png"/><Relationship Id="rId737" Type="http://schemas.openxmlformats.org/officeDocument/2006/relationships/image" Target="media/image732.png"/><Relationship Id="rId944" Type="http://schemas.openxmlformats.org/officeDocument/2006/relationships/image" Target="media/image939.png"/><Relationship Id="rId1367" Type="http://schemas.openxmlformats.org/officeDocument/2006/relationships/image" Target="media/image1362.png"/><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790" Type="http://schemas.openxmlformats.org/officeDocument/2006/relationships/image" Target="media/image785.png"/><Relationship Id="rId804" Type="http://schemas.openxmlformats.org/officeDocument/2006/relationships/image" Target="media/image799.png"/><Relationship Id="rId1227" Type="http://schemas.openxmlformats.org/officeDocument/2006/relationships/image" Target="media/image1222.png"/><Relationship Id="rId1434" Type="http://schemas.openxmlformats.org/officeDocument/2006/relationships/image" Target="media/image1429.png"/><Relationship Id="rId4" Type="http://schemas.openxmlformats.org/officeDocument/2006/relationships/footnotes" Target="footnote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888" Type="http://schemas.openxmlformats.org/officeDocument/2006/relationships/image" Target="media/image883.png"/><Relationship Id="rId1073" Type="http://schemas.openxmlformats.org/officeDocument/2006/relationships/image" Target="media/image1068.png"/><Relationship Id="rId1280" Type="http://schemas.openxmlformats.org/officeDocument/2006/relationships/image" Target="media/image1275.png"/><Relationship Id="rId303" Type="http://schemas.openxmlformats.org/officeDocument/2006/relationships/image" Target="media/image298.png"/><Relationship Id="rId748" Type="http://schemas.openxmlformats.org/officeDocument/2006/relationships/image" Target="media/image743.png"/><Relationship Id="rId955" Type="http://schemas.openxmlformats.org/officeDocument/2006/relationships/image" Target="media/image950.png"/><Relationship Id="rId1140" Type="http://schemas.openxmlformats.org/officeDocument/2006/relationships/image" Target="media/image1135.png"/><Relationship Id="rId1378" Type="http://schemas.openxmlformats.org/officeDocument/2006/relationships/image" Target="media/image1373.png"/><Relationship Id="rId84" Type="http://schemas.openxmlformats.org/officeDocument/2006/relationships/image" Target="media/image79.png"/><Relationship Id="rId387" Type="http://schemas.openxmlformats.org/officeDocument/2006/relationships/image" Target="media/image382.png"/><Relationship Id="rId510" Type="http://schemas.openxmlformats.org/officeDocument/2006/relationships/image" Target="media/image505.png"/><Relationship Id="rId594" Type="http://schemas.openxmlformats.org/officeDocument/2006/relationships/image" Target="media/image589.png"/><Relationship Id="rId608" Type="http://schemas.openxmlformats.org/officeDocument/2006/relationships/image" Target="media/image603.png"/><Relationship Id="rId815" Type="http://schemas.openxmlformats.org/officeDocument/2006/relationships/image" Target="media/image810.png"/><Relationship Id="rId1238" Type="http://schemas.openxmlformats.org/officeDocument/2006/relationships/image" Target="media/image1233.png"/><Relationship Id="rId1445" Type="http://schemas.openxmlformats.org/officeDocument/2006/relationships/image" Target="media/image1440.png"/><Relationship Id="rId247" Type="http://schemas.openxmlformats.org/officeDocument/2006/relationships/image" Target="media/image242.png"/><Relationship Id="rId899" Type="http://schemas.openxmlformats.org/officeDocument/2006/relationships/image" Target="media/image894.png"/><Relationship Id="rId1000" Type="http://schemas.openxmlformats.org/officeDocument/2006/relationships/image" Target="media/image995.png"/><Relationship Id="rId1084" Type="http://schemas.openxmlformats.org/officeDocument/2006/relationships/image" Target="media/image1079.png"/><Relationship Id="rId1305" Type="http://schemas.openxmlformats.org/officeDocument/2006/relationships/image" Target="media/image1300.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56.png"/><Relationship Id="rId759" Type="http://schemas.openxmlformats.org/officeDocument/2006/relationships/image" Target="media/image754.png"/><Relationship Id="rId966" Type="http://schemas.openxmlformats.org/officeDocument/2006/relationships/image" Target="media/image961.png"/><Relationship Id="rId1291" Type="http://schemas.openxmlformats.org/officeDocument/2006/relationships/image" Target="media/image1286.png"/><Relationship Id="rId1389" Type="http://schemas.openxmlformats.org/officeDocument/2006/relationships/image" Target="media/image1384.png"/><Relationship Id="rId11" Type="http://schemas.openxmlformats.org/officeDocument/2006/relationships/image" Target="media/image6.png"/><Relationship Id="rId314" Type="http://schemas.openxmlformats.org/officeDocument/2006/relationships/image" Target="media/image309.png"/><Relationship Id="rId398" Type="http://schemas.openxmlformats.org/officeDocument/2006/relationships/image" Target="media/image393.png"/><Relationship Id="rId521" Type="http://schemas.openxmlformats.org/officeDocument/2006/relationships/image" Target="media/image516.png"/><Relationship Id="rId619" Type="http://schemas.openxmlformats.org/officeDocument/2006/relationships/image" Target="media/image614.png"/><Relationship Id="rId1151" Type="http://schemas.openxmlformats.org/officeDocument/2006/relationships/image" Target="media/image1146.png"/><Relationship Id="rId1249" Type="http://schemas.openxmlformats.org/officeDocument/2006/relationships/image" Target="media/image1244.png"/><Relationship Id="rId95" Type="http://schemas.openxmlformats.org/officeDocument/2006/relationships/image" Target="media/image90.png"/><Relationship Id="rId160" Type="http://schemas.openxmlformats.org/officeDocument/2006/relationships/image" Target="media/image155.png"/><Relationship Id="rId826" Type="http://schemas.openxmlformats.org/officeDocument/2006/relationships/image" Target="media/image821.png"/><Relationship Id="rId1011" Type="http://schemas.openxmlformats.org/officeDocument/2006/relationships/image" Target="media/image1006.png"/><Relationship Id="rId1109" Type="http://schemas.openxmlformats.org/officeDocument/2006/relationships/image" Target="media/image1104.png"/><Relationship Id="rId1456" Type="http://schemas.openxmlformats.org/officeDocument/2006/relationships/image" Target="media/image1451.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67.png"/><Relationship Id="rId1095" Type="http://schemas.openxmlformats.org/officeDocument/2006/relationships/image" Target="media/image1090.png"/><Relationship Id="rId1316" Type="http://schemas.openxmlformats.org/officeDocument/2006/relationships/image" Target="media/image1311.png"/><Relationship Id="rId22" Type="http://schemas.openxmlformats.org/officeDocument/2006/relationships/image" Target="media/image17.png"/><Relationship Id="rId118" Type="http://schemas.openxmlformats.org/officeDocument/2006/relationships/image" Target="media/image113.png"/><Relationship Id="rId325" Type="http://schemas.openxmlformats.org/officeDocument/2006/relationships/image" Target="media/image320.png"/><Relationship Id="rId532" Type="http://schemas.openxmlformats.org/officeDocument/2006/relationships/image" Target="media/image527.png"/><Relationship Id="rId977" Type="http://schemas.openxmlformats.org/officeDocument/2006/relationships/image" Target="media/image972.png"/><Relationship Id="rId1162" Type="http://schemas.openxmlformats.org/officeDocument/2006/relationships/image" Target="media/image1157.png"/><Relationship Id="rId171" Type="http://schemas.openxmlformats.org/officeDocument/2006/relationships/image" Target="media/image166.png"/><Relationship Id="rId837" Type="http://schemas.openxmlformats.org/officeDocument/2006/relationships/image" Target="media/image832.png"/><Relationship Id="rId1022" Type="http://schemas.openxmlformats.org/officeDocument/2006/relationships/image" Target="media/image1017.png"/><Relationship Id="rId1467" Type="http://schemas.openxmlformats.org/officeDocument/2006/relationships/image" Target="media/image1462.png"/><Relationship Id="rId269" Type="http://schemas.openxmlformats.org/officeDocument/2006/relationships/image" Target="media/image264.png"/><Relationship Id="rId476" Type="http://schemas.openxmlformats.org/officeDocument/2006/relationships/image" Target="media/image471.png"/><Relationship Id="rId683" Type="http://schemas.openxmlformats.org/officeDocument/2006/relationships/image" Target="media/image678.png"/><Relationship Id="rId890" Type="http://schemas.openxmlformats.org/officeDocument/2006/relationships/image" Target="media/image885.png"/><Relationship Id="rId904" Type="http://schemas.openxmlformats.org/officeDocument/2006/relationships/image" Target="media/image899.png"/><Relationship Id="rId1327" Type="http://schemas.openxmlformats.org/officeDocument/2006/relationships/image" Target="media/image1322.png"/><Relationship Id="rId33" Type="http://schemas.openxmlformats.org/officeDocument/2006/relationships/image" Target="media/image28.png"/><Relationship Id="rId129" Type="http://schemas.openxmlformats.org/officeDocument/2006/relationships/image" Target="media/image124.png"/><Relationship Id="rId336" Type="http://schemas.openxmlformats.org/officeDocument/2006/relationships/image" Target="media/image331.png"/><Relationship Id="rId543" Type="http://schemas.openxmlformats.org/officeDocument/2006/relationships/image" Target="media/image538.png"/><Relationship Id="rId988" Type="http://schemas.openxmlformats.org/officeDocument/2006/relationships/image" Target="media/image983.png"/><Relationship Id="rId1173" Type="http://schemas.openxmlformats.org/officeDocument/2006/relationships/image" Target="media/image1168.png"/><Relationship Id="rId1380" Type="http://schemas.openxmlformats.org/officeDocument/2006/relationships/image" Target="media/image1375.png"/><Relationship Id="rId182" Type="http://schemas.openxmlformats.org/officeDocument/2006/relationships/image" Target="media/image177.png"/><Relationship Id="rId403" Type="http://schemas.openxmlformats.org/officeDocument/2006/relationships/image" Target="media/image398.png"/><Relationship Id="rId750" Type="http://schemas.openxmlformats.org/officeDocument/2006/relationships/image" Target="media/image745.png"/><Relationship Id="rId848" Type="http://schemas.openxmlformats.org/officeDocument/2006/relationships/image" Target="media/image843.png"/><Relationship Id="rId1033" Type="http://schemas.openxmlformats.org/officeDocument/2006/relationships/image" Target="media/image1028.png"/><Relationship Id="rId1478" Type="http://schemas.openxmlformats.org/officeDocument/2006/relationships/image" Target="media/image1473.png"/><Relationship Id="rId487" Type="http://schemas.openxmlformats.org/officeDocument/2006/relationships/image" Target="media/image482.png"/><Relationship Id="rId610" Type="http://schemas.openxmlformats.org/officeDocument/2006/relationships/image" Target="media/image605.png"/><Relationship Id="rId694" Type="http://schemas.openxmlformats.org/officeDocument/2006/relationships/image" Target="media/image689.png"/><Relationship Id="rId708" Type="http://schemas.openxmlformats.org/officeDocument/2006/relationships/image" Target="media/image703.png"/><Relationship Id="rId915" Type="http://schemas.openxmlformats.org/officeDocument/2006/relationships/image" Target="media/image910.png"/><Relationship Id="rId1240" Type="http://schemas.openxmlformats.org/officeDocument/2006/relationships/image" Target="media/image1235.png"/><Relationship Id="rId1338" Type="http://schemas.openxmlformats.org/officeDocument/2006/relationships/image" Target="media/image1333.png"/><Relationship Id="rId347" Type="http://schemas.openxmlformats.org/officeDocument/2006/relationships/image" Target="media/image342.png"/><Relationship Id="rId999" Type="http://schemas.openxmlformats.org/officeDocument/2006/relationships/image" Target="media/image994.png"/><Relationship Id="rId1100" Type="http://schemas.openxmlformats.org/officeDocument/2006/relationships/image" Target="media/image1095.png"/><Relationship Id="rId1184" Type="http://schemas.openxmlformats.org/officeDocument/2006/relationships/image" Target="media/image1179.png"/><Relationship Id="rId1405" Type="http://schemas.openxmlformats.org/officeDocument/2006/relationships/image" Target="media/image1400.png"/><Relationship Id="rId44" Type="http://schemas.openxmlformats.org/officeDocument/2006/relationships/image" Target="media/image39.png"/><Relationship Id="rId554" Type="http://schemas.openxmlformats.org/officeDocument/2006/relationships/image" Target="media/image549.png"/><Relationship Id="rId761" Type="http://schemas.openxmlformats.org/officeDocument/2006/relationships/image" Target="media/image756.png"/><Relationship Id="rId859" Type="http://schemas.openxmlformats.org/officeDocument/2006/relationships/image" Target="media/image854.png"/><Relationship Id="rId1391" Type="http://schemas.openxmlformats.org/officeDocument/2006/relationships/image" Target="media/image1386.png"/><Relationship Id="rId193" Type="http://schemas.openxmlformats.org/officeDocument/2006/relationships/image" Target="media/image188.png"/><Relationship Id="rId207" Type="http://schemas.openxmlformats.org/officeDocument/2006/relationships/image" Target="media/image202.png"/><Relationship Id="rId414" Type="http://schemas.openxmlformats.org/officeDocument/2006/relationships/image" Target="media/image409.png"/><Relationship Id="rId498" Type="http://schemas.openxmlformats.org/officeDocument/2006/relationships/image" Target="media/image493.png"/><Relationship Id="rId621" Type="http://schemas.openxmlformats.org/officeDocument/2006/relationships/image" Target="media/image616.png"/><Relationship Id="rId1044" Type="http://schemas.openxmlformats.org/officeDocument/2006/relationships/image" Target="media/image1039.png"/><Relationship Id="rId1251" Type="http://schemas.openxmlformats.org/officeDocument/2006/relationships/image" Target="media/image1246.png"/><Relationship Id="rId1349" Type="http://schemas.openxmlformats.org/officeDocument/2006/relationships/image" Target="media/image1344.png"/><Relationship Id="rId260" Type="http://schemas.openxmlformats.org/officeDocument/2006/relationships/image" Target="media/image255.png"/><Relationship Id="rId719" Type="http://schemas.openxmlformats.org/officeDocument/2006/relationships/image" Target="media/image714.png"/><Relationship Id="rId926" Type="http://schemas.openxmlformats.org/officeDocument/2006/relationships/image" Target="media/image921.png"/><Relationship Id="rId1111" Type="http://schemas.openxmlformats.org/officeDocument/2006/relationships/image" Target="media/image1106.png"/><Relationship Id="rId55" Type="http://schemas.openxmlformats.org/officeDocument/2006/relationships/image" Target="media/image50.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72" Type="http://schemas.openxmlformats.org/officeDocument/2006/relationships/image" Target="media/image767.png"/><Relationship Id="rId1195" Type="http://schemas.openxmlformats.org/officeDocument/2006/relationships/image" Target="media/image1190.png"/><Relationship Id="rId1209" Type="http://schemas.openxmlformats.org/officeDocument/2006/relationships/image" Target="media/image1204.png"/><Relationship Id="rId1416" Type="http://schemas.openxmlformats.org/officeDocument/2006/relationships/image" Target="media/image1411.png"/><Relationship Id="rId218" Type="http://schemas.openxmlformats.org/officeDocument/2006/relationships/image" Target="media/image213.png"/><Relationship Id="rId425" Type="http://schemas.openxmlformats.org/officeDocument/2006/relationships/image" Target="media/image420.png"/><Relationship Id="rId632" Type="http://schemas.openxmlformats.org/officeDocument/2006/relationships/image" Target="media/image627.png"/><Relationship Id="rId1055" Type="http://schemas.openxmlformats.org/officeDocument/2006/relationships/image" Target="media/image1050.png"/><Relationship Id="rId1262" Type="http://schemas.openxmlformats.org/officeDocument/2006/relationships/image" Target="media/image1257.png"/><Relationship Id="rId271" Type="http://schemas.openxmlformats.org/officeDocument/2006/relationships/image" Target="media/image266.png"/><Relationship Id="rId937" Type="http://schemas.openxmlformats.org/officeDocument/2006/relationships/image" Target="media/image932.png"/><Relationship Id="rId1122" Type="http://schemas.openxmlformats.org/officeDocument/2006/relationships/image" Target="media/image1117.png"/><Relationship Id="rId66" Type="http://schemas.openxmlformats.org/officeDocument/2006/relationships/image" Target="media/image61.png"/><Relationship Id="rId131" Type="http://schemas.openxmlformats.org/officeDocument/2006/relationships/image" Target="media/image126.png"/><Relationship Id="rId369" Type="http://schemas.openxmlformats.org/officeDocument/2006/relationships/image" Target="media/image364.png"/><Relationship Id="rId576" Type="http://schemas.openxmlformats.org/officeDocument/2006/relationships/image" Target="media/image571.png"/><Relationship Id="rId783" Type="http://schemas.openxmlformats.org/officeDocument/2006/relationships/image" Target="media/image778.png"/><Relationship Id="rId990" Type="http://schemas.openxmlformats.org/officeDocument/2006/relationships/image" Target="media/image985.png"/><Relationship Id="rId1427" Type="http://schemas.openxmlformats.org/officeDocument/2006/relationships/image" Target="media/image1422.png"/><Relationship Id="rId229" Type="http://schemas.openxmlformats.org/officeDocument/2006/relationships/image" Target="media/image224.png"/><Relationship Id="rId436" Type="http://schemas.openxmlformats.org/officeDocument/2006/relationships/image" Target="media/image431.png"/><Relationship Id="rId643" Type="http://schemas.openxmlformats.org/officeDocument/2006/relationships/image" Target="media/image638.png"/><Relationship Id="rId1066" Type="http://schemas.openxmlformats.org/officeDocument/2006/relationships/image" Target="media/image1061.png"/><Relationship Id="rId1273" Type="http://schemas.openxmlformats.org/officeDocument/2006/relationships/image" Target="media/image1268.png"/><Relationship Id="rId1480" Type="http://schemas.openxmlformats.org/officeDocument/2006/relationships/image" Target="media/image1475.png"/><Relationship Id="rId850" Type="http://schemas.openxmlformats.org/officeDocument/2006/relationships/image" Target="media/image845.png"/><Relationship Id="rId948" Type="http://schemas.openxmlformats.org/officeDocument/2006/relationships/image" Target="media/image943.png"/><Relationship Id="rId1133" Type="http://schemas.openxmlformats.org/officeDocument/2006/relationships/image" Target="media/image1128.png"/><Relationship Id="rId77" Type="http://schemas.openxmlformats.org/officeDocument/2006/relationships/image" Target="media/image72.png"/><Relationship Id="rId282" Type="http://schemas.openxmlformats.org/officeDocument/2006/relationships/image" Target="media/image277.png"/><Relationship Id="rId503" Type="http://schemas.openxmlformats.org/officeDocument/2006/relationships/image" Target="media/image498.png"/><Relationship Id="rId587" Type="http://schemas.openxmlformats.org/officeDocument/2006/relationships/image" Target="media/image582.png"/><Relationship Id="rId710" Type="http://schemas.openxmlformats.org/officeDocument/2006/relationships/image" Target="media/image705.png"/><Relationship Id="rId808" Type="http://schemas.openxmlformats.org/officeDocument/2006/relationships/image" Target="media/image803.png"/><Relationship Id="rId1340" Type="http://schemas.openxmlformats.org/officeDocument/2006/relationships/image" Target="media/image1335.png"/><Relationship Id="rId1438" Type="http://schemas.openxmlformats.org/officeDocument/2006/relationships/image" Target="media/image1433.png"/><Relationship Id="rId8" Type="http://schemas.openxmlformats.org/officeDocument/2006/relationships/image" Target="media/image3.png"/><Relationship Id="rId142" Type="http://schemas.openxmlformats.org/officeDocument/2006/relationships/image" Target="media/image137.png"/><Relationship Id="rId447" Type="http://schemas.openxmlformats.org/officeDocument/2006/relationships/image" Target="media/image442.png"/><Relationship Id="rId794" Type="http://schemas.openxmlformats.org/officeDocument/2006/relationships/image" Target="media/image789.png"/><Relationship Id="rId1077" Type="http://schemas.openxmlformats.org/officeDocument/2006/relationships/image" Target="media/image1072.png"/><Relationship Id="rId1200" Type="http://schemas.openxmlformats.org/officeDocument/2006/relationships/image" Target="media/image1195.png"/><Relationship Id="rId654" Type="http://schemas.openxmlformats.org/officeDocument/2006/relationships/image" Target="media/image649.png"/><Relationship Id="rId861" Type="http://schemas.openxmlformats.org/officeDocument/2006/relationships/image" Target="media/image856.png"/><Relationship Id="rId959" Type="http://schemas.openxmlformats.org/officeDocument/2006/relationships/image" Target="media/image954.png"/><Relationship Id="rId1284" Type="http://schemas.openxmlformats.org/officeDocument/2006/relationships/image" Target="media/image1279.png"/><Relationship Id="rId293" Type="http://schemas.openxmlformats.org/officeDocument/2006/relationships/image" Target="media/image288.png"/><Relationship Id="rId307" Type="http://schemas.openxmlformats.org/officeDocument/2006/relationships/image" Target="media/image302.png"/><Relationship Id="rId514" Type="http://schemas.openxmlformats.org/officeDocument/2006/relationships/image" Target="media/image509.png"/><Relationship Id="rId721" Type="http://schemas.openxmlformats.org/officeDocument/2006/relationships/image" Target="media/image716.png"/><Relationship Id="rId1144" Type="http://schemas.openxmlformats.org/officeDocument/2006/relationships/image" Target="media/image1139.png"/><Relationship Id="rId1351" Type="http://schemas.openxmlformats.org/officeDocument/2006/relationships/image" Target="media/image1346.png"/><Relationship Id="rId1449" Type="http://schemas.openxmlformats.org/officeDocument/2006/relationships/image" Target="media/image1444.png"/><Relationship Id="rId88" Type="http://schemas.openxmlformats.org/officeDocument/2006/relationships/image" Target="media/image83.png"/><Relationship Id="rId153" Type="http://schemas.openxmlformats.org/officeDocument/2006/relationships/image" Target="media/image148.png"/><Relationship Id="rId360" Type="http://schemas.openxmlformats.org/officeDocument/2006/relationships/image" Target="media/image355.png"/><Relationship Id="rId598" Type="http://schemas.openxmlformats.org/officeDocument/2006/relationships/image" Target="media/image593.png"/><Relationship Id="rId819" Type="http://schemas.openxmlformats.org/officeDocument/2006/relationships/image" Target="media/image814.png"/><Relationship Id="rId1004" Type="http://schemas.openxmlformats.org/officeDocument/2006/relationships/image" Target="media/image999.png"/><Relationship Id="rId1211" Type="http://schemas.openxmlformats.org/officeDocument/2006/relationships/image" Target="media/image1206.png"/><Relationship Id="rId220" Type="http://schemas.openxmlformats.org/officeDocument/2006/relationships/image" Target="media/image215.png"/><Relationship Id="rId458" Type="http://schemas.openxmlformats.org/officeDocument/2006/relationships/image" Target="media/image453.png"/><Relationship Id="rId665" Type="http://schemas.openxmlformats.org/officeDocument/2006/relationships/image" Target="media/image660.png"/><Relationship Id="rId872" Type="http://schemas.openxmlformats.org/officeDocument/2006/relationships/image" Target="media/image867.png"/><Relationship Id="rId1088" Type="http://schemas.openxmlformats.org/officeDocument/2006/relationships/image" Target="media/image1083.png"/><Relationship Id="rId1295" Type="http://schemas.openxmlformats.org/officeDocument/2006/relationships/image" Target="media/image1290.png"/><Relationship Id="rId1309" Type="http://schemas.openxmlformats.org/officeDocument/2006/relationships/image" Target="media/image1304.png"/><Relationship Id="rId15" Type="http://schemas.openxmlformats.org/officeDocument/2006/relationships/image" Target="media/image10.png"/><Relationship Id="rId318" Type="http://schemas.openxmlformats.org/officeDocument/2006/relationships/image" Target="media/image313.png"/><Relationship Id="rId525" Type="http://schemas.openxmlformats.org/officeDocument/2006/relationships/image" Target="media/image520.png"/><Relationship Id="rId732" Type="http://schemas.openxmlformats.org/officeDocument/2006/relationships/image" Target="media/image727.png"/><Relationship Id="rId1155" Type="http://schemas.openxmlformats.org/officeDocument/2006/relationships/image" Target="media/image1150.png"/><Relationship Id="rId1362" Type="http://schemas.openxmlformats.org/officeDocument/2006/relationships/image" Target="media/image1357.png"/><Relationship Id="rId99" Type="http://schemas.openxmlformats.org/officeDocument/2006/relationships/image" Target="media/image94.png"/><Relationship Id="rId164" Type="http://schemas.openxmlformats.org/officeDocument/2006/relationships/image" Target="media/image159.png"/><Relationship Id="rId371" Type="http://schemas.openxmlformats.org/officeDocument/2006/relationships/image" Target="media/image366.png"/><Relationship Id="rId1015" Type="http://schemas.openxmlformats.org/officeDocument/2006/relationships/image" Target="media/image1010.png"/><Relationship Id="rId1222" Type="http://schemas.openxmlformats.org/officeDocument/2006/relationships/image" Target="media/image1217.png"/><Relationship Id="rId469" Type="http://schemas.openxmlformats.org/officeDocument/2006/relationships/image" Target="media/image464.png"/><Relationship Id="rId676" Type="http://schemas.openxmlformats.org/officeDocument/2006/relationships/image" Target="media/image671.png"/><Relationship Id="rId883" Type="http://schemas.openxmlformats.org/officeDocument/2006/relationships/image" Target="media/image878.png"/><Relationship Id="rId1099" Type="http://schemas.openxmlformats.org/officeDocument/2006/relationships/image" Target="media/image1094.png"/><Relationship Id="rId26" Type="http://schemas.openxmlformats.org/officeDocument/2006/relationships/image" Target="media/image21.png"/><Relationship Id="rId231" Type="http://schemas.openxmlformats.org/officeDocument/2006/relationships/image" Target="media/image226.png"/><Relationship Id="rId329" Type="http://schemas.openxmlformats.org/officeDocument/2006/relationships/image" Target="media/image324.png"/><Relationship Id="rId536" Type="http://schemas.openxmlformats.org/officeDocument/2006/relationships/image" Target="media/image531.png"/><Relationship Id="rId1166" Type="http://schemas.openxmlformats.org/officeDocument/2006/relationships/image" Target="media/image1161.png"/><Relationship Id="rId1373" Type="http://schemas.openxmlformats.org/officeDocument/2006/relationships/image" Target="media/image1368.png"/><Relationship Id="rId175" Type="http://schemas.openxmlformats.org/officeDocument/2006/relationships/image" Target="media/image170.png"/><Relationship Id="rId743" Type="http://schemas.openxmlformats.org/officeDocument/2006/relationships/image" Target="media/image738.png"/><Relationship Id="rId950" Type="http://schemas.openxmlformats.org/officeDocument/2006/relationships/image" Target="media/image945.png"/><Relationship Id="rId1026" Type="http://schemas.openxmlformats.org/officeDocument/2006/relationships/image" Target="media/image1021.png"/><Relationship Id="rId382" Type="http://schemas.openxmlformats.org/officeDocument/2006/relationships/image" Target="media/image377.png"/><Relationship Id="rId603" Type="http://schemas.openxmlformats.org/officeDocument/2006/relationships/image" Target="media/image598.png"/><Relationship Id="rId687" Type="http://schemas.openxmlformats.org/officeDocument/2006/relationships/image" Target="media/image682.png"/><Relationship Id="rId810" Type="http://schemas.openxmlformats.org/officeDocument/2006/relationships/image" Target="media/image805.png"/><Relationship Id="rId908" Type="http://schemas.openxmlformats.org/officeDocument/2006/relationships/image" Target="media/image903.png"/><Relationship Id="rId1233" Type="http://schemas.openxmlformats.org/officeDocument/2006/relationships/image" Target="media/image1228.png"/><Relationship Id="rId1440" Type="http://schemas.openxmlformats.org/officeDocument/2006/relationships/image" Target="media/image1435.png"/><Relationship Id="rId242" Type="http://schemas.openxmlformats.org/officeDocument/2006/relationships/image" Target="media/image237.png"/><Relationship Id="rId894" Type="http://schemas.openxmlformats.org/officeDocument/2006/relationships/image" Target="media/image889.png"/><Relationship Id="rId1177" Type="http://schemas.openxmlformats.org/officeDocument/2006/relationships/image" Target="media/image1172.png"/><Relationship Id="rId1300" Type="http://schemas.openxmlformats.org/officeDocument/2006/relationships/image" Target="media/image1295.png"/><Relationship Id="rId37" Type="http://schemas.openxmlformats.org/officeDocument/2006/relationships/image" Target="media/image32.png"/><Relationship Id="rId102" Type="http://schemas.openxmlformats.org/officeDocument/2006/relationships/image" Target="media/image97.png"/><Relationship Id="rId547" Type="http://schemas.openxmlformats.org/officeDocument/2006/relationships/image" Target="media/image542.png"/><Relationship Id="rId754" Type="http://schemas.openxmlformats.org/officeDocument/2006/relationships/image" Target="media/image749.png"/><Relationship Id="rId961" Type="http://schemas.openxmlformats.org/officeDocument/2006/relationships/image" Target="media/image956.png"/><Relationship Id="rId1384" Type="http://schemas.openxmlformats.org/officeDocument/2006/relationships/image" Target="media/image1379.png"/><Relationship Id="rId90" Type="http://schemas.openxmlformats.org/officeDocument/2006/relationships/image" Target="media/image85.png"/><Relationship Id="rId186" Type="http://schemas.openxmlformats.org/officeDocument/2006/relationships/image" Target="media/image181.png"/><Relationship Id="rId393" Type="http://schemas.openxmlformats.org/officeDocument/2006/relationships/image" Target="media/image388.png"/><Relationship Id="rId407" Type="http://schemas.openxmlformats.org/officeDocument/2006/relationships/image" Target="media/image402.png"/><Relationship Id="rId614" Type="http://schemas.openxmlformats.org/officeDocument/2006/relationships/image" Target="media/image609.png"/><Relationship Id="rId821" Type="http://schemas.openxmlformats.org/officeDocument/2006/relationships/image" Target="media/image816.png"/><Relationship Id="rId1037" Type="http://schemas.openxmlformats.org/officeDocument/2006/relationships/image" Target="media/image1032.png"/><Relationship Id="rId1244" Type="http://schemas.openxmlformats.org/officeDocument/2006/relationships/image" Target="media/image1239.png"/><Relationship Id="rId1451" Type="http://schemas.openxmlformats.org/officeDocument/2006/relationships/image" Target="media/image1446.png"/><Relationship Id="rId253" Type="http://schemas.openxmlformats.org/officeDocument/2006/relationships/image" Target="media/image248.png"/><Relationship Id="rId460" Type="http://schemas.openxmlformats.org/officeDocument/2006/relationships/image" Target="media/image455.png"/><Relationship Id="rId698" Type="http://schemas.openxmlformats.org/officeDocument/2006/relationships/image" Target="media/image693.png"/><Relationship Id="rId919" Type="http://schemas.openxmlformats.org/officeDocument/2006/relationships/image" Target="media/image914.png"/><Relationship Id="rId1090" Type="http://schemas.openxmlformats.org/officeDocument/2006/relationships/image" Target="media/image1085.png"/><Relationship Id="rId1104" Type="http://schemas.openxmlformats.org/officeDocument/2006/relationships/image" Target="media/image1099.png"/><Relationship Id="rId1311" Type="http://schemas.openxmlformats.org/officeDocument/2006/relationships/image" Target="media/image1306.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65" Type="http://schemas.openxmlformats.org/officeDocument/2006/relationships/image" Target="media/image760.png"/><Relationship Id="rId972" Type="http://schemas.openxmlformats.org/officeDocument/2006/relationships/image" Target="media/image967.png"/><Relationship Id="rId1188" Type="http://schemas.openxmlformats.org/officeDocument/2006/relationships/image" Target="media/image1183.png"/><Relationship Id="rId1395" Type="http://schemas.openxmlformats.org/officeDocument/2006/relationships/image" Target="media/image1390.png"/><Relationship Id="rId1409" Type="http://schemas.openxmlformats.org/officeDocument/2006/relationships/image" Target="media/image1404.png"/><Relationship Id="rId197" Type="http://schemas.openxmlformats.org/officeDocument/2006/relationships/image" Target="media/image192.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1048" Type="http://schemas.openxmlformats.org/officeDocument/2006/relationships/image" Target="media/image1043.png"/><Relationship Id="rId1255" Type="http://schemas.openxmlformats.org/officeDocument/2006/relationships/image" Target="media/image1250.png"/><Relationship Id="rId1462" Type="http://schemas.openxmlformats.org/officeDocument/2006/relationships/image" Target="media/image1457.png"/><Relationship Id="rId264" Type="http://schemas.openxmlformats.org/officeDocument/2006/relationships/image" Target="media/image259.png"/><Relationship Id="rId471" Type="http://schemas.openxmlformats.org/officeDocument/2006/relationships/image" Target="media/image466.png"/><Relationship Id="rId1115" Type="http://schemas.openxmlformats.org/officeDocument/2006/relationships/image" Target="media/image1110.png"/><Relationship Id="rId1322" Type="http://schemas.openxmlformats.org/officeDocument/2006/relationships/image" Target="media/image1317.png"/><Relationship Id="rId59" Type="http://schemas.openxmlformats.org/officeDocument/2006/relationships/image" Target="media/image54.png"/><Relationship Id="rId124" Type="http://schemas.openxmlformats.org/officeDocument/2006/relationships/image" Target="media/image119.png"/><Relationship Id="rId569" Type="http://schemas.openxmlformats.org/officeDocument/2006/relationships/image" Target="media/image564.png"/><Relationship Id="rId776" Type="http://schemas.openxmlformats.org/officeDocument/2006/relationships/image" Target="media/image771.png"/><Relationship Id="rId983" Type="http://schemas.openxmlformats.org/officeDocument/2006/relationships/image" Target="media/image978.png"/><Relationship Id="rId1199" Type="http://schemas.openxmlformats.org/officeDocument/2006/relationships/image" Target="media/image1194.png"/><Relationship Id="rId331" Type="http://schemas.openxmlformats.org/officeDocument/2006/relationships/image" Target="media/image326.png"/><Relationship Id="rId429" Type="http://schemas.openxmlformats.org/officeDocument/2006/relationships/image" Target="media/image424.png"/><Relationship Id="rId636" Type="http://schemas.openxmlformats.org/officeDocument/2006/relationships/image" Target="media/image631.png"/><Relationship Id="rId1059" Type="http://schemas.openxmlformats.org/officeDocument/2006/relationships/image" Target="media/image1054.png"/><Relationship Id="rId1266" Type="http://schemas.openxmlformats.org/officeDocument/2006/relationships/image" Target="media/image1261.png"/><Relationship Id="rId1473" Type="http://schemas.openxmlformats.org/officeDocument/2006/relationships/image" Target="media/image1468.png"/><Relationship Id="rId843" Type="http://schemas.openxmlformats.org/officeDocument/2006/relationships/image" Target="media/image838.png"/><Relationship Id="rId1126" Type="http://schemas.openxmlformats.org/officeDocument/2006/relationships/image" Target="media/image1121.png"/><Relationship Id="rId275" Type="http://schemas.openxmlformats.org/officeDocument/2006/relationships/image" Target="media/image270.png"/><Relationship Id="rId482" Type="http://schemas.openxmlformats.org/officeDocument/2006/relationships/image" Target="media/image477.png"/><Relationship Id="rId703" Type="http://schemas.openxmlformats.org/officeDocument/2006/relationships/image" Target="media/image698.png"/><Relationship Id="rId910" Type="http://schemas.openxmlformats.org/officeDocument/2006/relationships/image" Target="media/image905.png"/><Relationship Id="rId1333" Type="http://schemas.openxmlformats.org/officeDocument/2006/relationships/image" Target="media/image1328.png"/><Relationship Id="rId135" Type="http://schemas.openxmlformats.org/officeDocument/2006/relationships/image" Target="media/image130.png"/><Relationship Id="rId342" Type="http://schemas.openxmlformats.org/officeDocument/2006/relationships/image" Target="media/image337.png"/><Relationship Id="rId787" Type="http://schemas.openxmlformats.org/officeDocument/2006/relationships/image" Target="media/image782.png"/><Relationship Id="rId994" Type="http://schemas.openxmlformats.org/officeDocument/2006/relationships/image" Target="media/image989.png"/><Relationship Id="rId1400" Type="http://schemas.openxmlformats.org/officeDocument/2006/relationships/image" Target="media/image1395.png"/><Relationship Id="rId202" Type="http://schemas.openxmlformats.org/officeDocument/2006/relationships/image" Target="media/image197.png"/><Relationship Id="rId647" Type="http://schemas.openxmlformats.org/officeDocument/2006/relationships/image" Target="media/image642.png"/><Relationship Id="rId854" Type="http://schemas.openxmlformats.org/officeDocument/2006/relationships/image" Target="media/image849.png"/><Relationship Id="rId1277" Type="http://schemas.openxmlformats.org/officeDocument/2006/relationships/image" Target="media/image1272.png"/><Relationship Id="rId1484" Type="http://schemas.openxmlformats.org/officeDocument/2006/relationships/theme" Target="theme/theme1.xml"/><Relationship Id="rId286" Type="http://schemas.openxmlformats.org/officeDocument/2006/relationships/image" Target="media/image281.png"/><Relationship Id="rId493" Type="http://schemas.openxmlformats.org/officeDocument/2006/relationships/image" Target="media/image488.png"/><Relationship Id="rId507" Type="http://schemas.openxmlformats.org/officeDocument/2006/relationships/image" Target="media/image502.png"/><Relationship Id="rId714" Type="http://schemas.openxmlformats.org/officeDocument/2006/relationships/image" Target="media/image709.png"/><Relationship Id="rId921" Type="http://schemas.openxmlformats.org/officeDocument/2006/relationships/image" Target="media/image916.png"/><Relationship Id="rId1137" Type="http://schemas.openxmlformats.org/officeDocument/2006/relationships/image" Target="media/image1132.png"/><Relationship Id="rId1344" Type="http://schemas.openxmlformats.org/officeDocument/2006/relationships/image" Target="media/image1339.png"/><Relationship Id="rId50" Type="http://schemas.openxmlformats.org/officeDocument/2006/relationships/image" Target="media/image45.png"/><Relationship Id="rId146" Type="http://schemas.openxmlformats.org/officeDocument/2006/relationships/image" Target="media/image141.png"/><Relationship Id="rId353" Type="http://schemas.openxmlformats.org/officeDocument/2006/relationships/image" Target="media/image348.png"/><Relationship Id="rId560" Type="http://schemas.openxmlformats.org/officeDocument/2006/relationships/image" Target="media/image555.png"/><Relationship Id="rId798" Type="http://schemas.openxmlformats.org/officeDocument/2006/relationships/image" Target="media/image793.png"/><Relationship Id="rId1190" Type="http://schemas.openxmlformats.org/officeDocument/2006/relationships/image" Target="media/image1185.png"/><Relationship Id="rId1204" Type="http://schemas.openxmlformats.org/officeDocument/2006/relationships/image" Target="media/image1199.png"/><Relationship Id="rId1411" Type="http://schemas.openxmlformats.org/officeDocument/2006/relationships/image" Target="media/image1406.png"/><Relationship Id="rId213" Type="http://schemas.openxmlformats.org/officeDocument/2006/relationships/image" Target="media/image208.png"/><Relationship Id="rId420" Type="http://schemas.openxmlformats.org/officeDocument/2006/relationships/image" Target="media/image415.png"/><Relationship Id="rId658" Type="http://schemas.openxmlformats.org/officeDocument/2006/relationships/image" Target="media/image653.png"/><Relationship Id="rId865" Type="http://schemas.openxmlformats.org/officeDocument/2006/relationships/image" Target="media/image860.png"/><Relationship Id="rId1050" Type="http://schemas.openxmlformats.org/officeDocument/2006/relationships/image" Target="media/image1045.png"/><Relationship Id="rId1288" Type="http://schemas.openxmlformats.org/officeDocument/2006/relationships/image" Target="media/image1283.png"/><Relationship Id="rId297" Type="http://schemas.openxmlformats.org/officeDocument/2006/relationships/image" Target="media/image292.png"/><Relationship Id="rId518" Type="http://schemas.openxmlformats.org/officeDocument/2006/relationships/image" Target="media/image513.png"/><Relationship Id="rId725" Type="http://schemas.openxmlformats.org/officeDocument/2006/relationships/image" Target="media/image720.png"/><Relationship Id="rId932" Type="http://schemas.openxmlformats.org/officeDocument/2006/relationships/image" Target="media/image927.png"/><Relationship Id="rId1148" Type="http://schemas.openxmlformats.org/officeDocument/2006/relationships/image" Target="media/image1143.png"/><Relationship Id="rId1355" Type="http://schemas.openxmlformats.org/officeDocument/2006/relationships/image" Target="media/image1350.png"/><Relationship Id="rId157" Type="http://schemas.openxmlformats.org/officeDocument/2006/relationships/image" Target="media/image152.png"/><Relationship Id="rId364" Type="http://schemas.openxmlformats.org/officeDocument/2006/relationships/image" Target="media/image359.png"/><Relationship Id="rId1008" Type="http://schemas.openxmlformats.org/officeDocument/2006/relationships/image" Target="media/image1003.png"/><Relationship Id="rId1215" Type="http://schemas.openxmlformats.org/officeDocument/2006/relationships/image" Target="media/image1210.png"/><Relationship Id="rId1422" Type="http://schemas.openxmlformats.org/officeDocument/2006/relationships/image" Target="media/image1417.png"/><Relationship Id="rId61" Type="http://schemas.openxmlformats.org/officeDocument/2006/relationships/image" Target="media/image56.png"/><Relationship Id="rId571" Type="http://schemas.openxmlformats.org/officeDocument/2006/relationships/image" Target="media/image566.png"/><Relationship Id="rId669" Type="http://schemas.openxmlformats.org/officeDocument/2006/relationships/image" Target="media/image664.png"/><Relationship Id="rId876" Type="http://schemas.openxmlformats.org/officeDocument/2006/relationships/image" Target="media/image871.png"/><Relationship Id="rId1299" Type="http://schemas.openxmlformats.org/officeDocument/2006/relationships/image" Target="media/image1294.png"/><Relationship Id="rId19" Type="http://schemas.openxmlformats.org/officeDocument/2006/relationships/image" Target="media/image14.png"/><Relationship Id="rId224" Type="http://schemas.openxmlformats.org/officeDocument/2006/relationships/image" Target="media/image219.png"/><Relationship Id="rId431" Type="http://schemas.openxmlformats.org/officeDocument/2006/relationships/image" Target="media/image426.png"/><Relationship Id="rId529" Type="http://schemas.openxmlformats.org/officeDocument/2006/relationships/image" Target="media/image524.png"/><Relationship Id="rId736" Type="http://schemas.openxmlformats.org/officeDocument/2006/relationships/image" Target="media/image731.png"/><Relationship Id="rId1061" Type="http://schemas.openxmlformats.org/officeDocument/2006/relationships/image" Target="media/image1056.png"/><Relationship Id="rId1159" Type="http://schemas.openxmlformats.org/officeDocument/2006/relationships/image" Target="media/image1154.png"/><Relationship Id="rId1366" Type="http://schemas.openxmlformats.org/officeDocument/2006/relationships/image" Target="media/image1361.png"/><Relationship Id="rId168" Type="http://schemas.openxmlformats.org/officeDocument/2006/relationships/image" Target="media/image163.png"/><Relationship Id="rId943" Type="http://schemas.openxmlformats.org/officeDocument/2006/relationships/image" Target="media/image938.png"/><Relationship Id="rId1019" Type="http://schemas.openxmlformats.org/officeDocument/2006/relationships/image" Target="media/image1014.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803" Type="http://schemas.openxmlformats.org/officeDocument/2006/relationships/image" Target="media/image798.png"/><Relationship Id="rId1226" Type="http://schemas.openxmlformats.org/officeDocument/2006/relationships/image" Target="media/image1221.png"/><Relationship Id="rId1433" Type="http://schemas.openxmlformats.org/officeDocument/2006/relationships/image" Target="media/image1428.png"/><Relationship Id="rId3" Type="http://schemas.openxmlformats.org/officeDocument/2006/relationships/webSettings" Target="webSettings.xml"/><Relationship Id="rId235" Type="http://schemas.openxmlformats.org/officeDocument/2006/relationships/image" Target="media/image230.png"/><Relationship Id="rId442" Type="http://schemas.openxmlformats.org/officeDocument/2006/relationships/image" Target="media/image437.png"/><Relationship Id="rId887" Type="http://schemas.openxmlformats.org/officeDocument/2006/relationships/image" Target="media/image882.png"/><Relationship Id="rId1072" Type="http://schemas.openxmlformats.org/officeDocument/2006/relationships/image" Target="media/image1067.png"/><Relationship Id="rId302" Type="http://schemas.openxmlformats.org/officeDocument/2006/relationships/image" Target="media/image297.png"/><Relationship Id="rId747" Type="http://schemas.openxmlformats.org/officeDocument/2006/relationships/image" Target="media/image742.png"/><Relationship Id="rId954" Type="http://schemas.openxmlformats.org/officeDocument/2006/relationships/image" Target="media/image949.png"/><Relationship Id="rId1377" Type="http://schemas.openxmlformats.org/officeDocument/2006/relationships/image" Target="media/image1372.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93" Type="http://schemas.openxmlformats.org/officeDocument/2006/relationships/image" Target="media/image588.png"/><Relationship Id="rId607" Type="http://schemas.openxmlformats.org/officeDocument/2006/relationships/image" Target="media/image602.png"/><Relationship Id="rId814" Type="http://schemas.openxmlformats.org/officeDocument/2006/relationships/image" Target="media/image809.png"/><Relationship Id="rId1237" Type="http://schemas.openxmlformats.org/officeDocument/2006/relationships/image" Target="media/image1232.png"/><Relationship Id="rId1444" Type="http://schemas.openxmlformats.org/officeDocument/2006/relationships/image" Target="media/image1439.png"/><Relationship Id="rId246" Type="http://schemas.openxmlformats.org/officeDocument/2006/relationships/image" Target="media/image241.png"/><Relationship Id="rId453" Type="http://schemas.openxmlformats.org/officeDocument/2006/relationships/image" Target="media/image448.png"/><Relationship Id="rId660" Type="http://schemas.openxmlformats.org/officeDocument/2006/relationships/image" Target="media/image655.png"/><Relationship Id="rId898" Type="http://schemas.openxmlformats.org/officeDocument/2006/relationships/image" Target="media/image893.png"/><Relationship Id="rId1083" Type="http://schemas.openxmlformats.org/officeDocument/2006/relationships/image" Target="media/image1078.png"/><Relationship Id="rId1290" Type="http://schemas.openxmlformats.org/officeDocument/2006/relationships/image" Target="media/image1285.png"/><Relationship Id="rId1304" Type="http://schemas.openxmlformats.org/officeDocument/2006/relationships/image" Target="media/image1299.png"/><Relationship Id="rId106" Type="http://schemas.openxmlformats.org/officeDocument/2006/relationships/image" Target="media/image101.png"/><Relationship Id="rId313" Type="http://schemas.openxmlformats.org/officeDocument/2006/relationships/image" Target="media/image308.png"/><Relationship Id="rId758" Type="http://schemas.openxmlformats.org/officeDocument/2006/relationships/image" Target="media/image753.png"/><Relationship Id="rId965" Type="http://schemas.openxmlformats.org/officeDocument/2006/relationships/image" Target="media/image960.png"/><Relationship Id="rId1150" Type="http://schemas.openxmlformats.org/officeDocument/2006/relationships/image" Target="media/image1145.png"/><Relationship Id="rId1388" Type="http://schemas.openxmlformats.org/officeDocument/2006/relationships/image" Target="media/image1383.png"/><Relationship Id="rId10" Type="http://schemas.openxmlformats.org/officeDocument/2006/relationships/image" Target="media/image5.png"/><Relationship Id="rId94" Type="http://schemas.openxmlformats.org/officeDocument/2006/relationships/image" Target="media/image89.png"/><Relationship Id="rId397" Type="http://schemas.openxmlformats.org/officeDocument/2006/relationships/image" Target="media/image392.png"/><Relationship Id="rId520" Type="http://schemas.openxmlformats.org/officeDocument/2006/relationships/image" Target="media/image515.png"/><Relationship Id="rId618" Type="http://schemas.openxmlformats.org/officeDocument/2006/relationships/image" Target="media/image613.png"/><Relationship Id="rId825" Type="http://schemas.openxmlformats.org/officeDocument/2006/relationships/image" Target="media/image820.png"/><Relationship Id="rId1248" Type="http://schemas.openxmlformats.org/officeDocument/2006/relationships/image" Target="media/image1243.png"/><Relationship Id="rId1455" Type="http://schemas.openxmlformats.org/officeDocument/2006/relationships/image" Target="media/image1450.png"/><Relationship Id="rId257" Type="http://schemas.openxmlformats.org/officeDocument/2006/relationships/image" Target="media/image252.png"/><Relationship Id="rId464" Type="http://schemas.openxmlformats.org/officeDocument/2006/relationships/image" Target="media/image459.png"/><Relationship Id="rId1010" Type="http://schemas.openxmlformats.org/officeDocument/2006/relationships/image" Target="media/image1005.png"/><Relationship Id="rId1094" Type="http://schemas.openxmlformats.org/officeDocument/2006/relationships/image" Target="media/image1089.png"/><Relationship Id="rId1108" Type="http://schemas.openxmlformats.org/officeDocument/2006/relationships/image" Target="media/image1103.png"/><Relationship Id="rId1315" Type="http://schemas.openxmlformats.org/officeDocument/2006/relationships/image" Target="media/image1310.png"/><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976" Type="http://schemas.openxmlformats.org/officeDocument/2006/relationships/image" Target="media/image971.png"/><Relationship Id="rId1399" Type="http://schemas.openxmlformats.org/officeDocument/2006/relationships/image" Target="media/image1394.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161" Type="http://schemas.openxmlformats.org/officeDocument/2006/relationships/image" Target="media/image1156.png"/><Relationship Id="rId1259" Type="http://schemas.openxmlformats.org/officeDocument/2006/relationships/image" Target="media/image1254.png"/><Relationship Id="rId1466" Type="http://schemas.openxmlformats.org/officeDocument/2006/relationships/image" Target="media/image1461.png"/><Relationship Id="rId836" Type="http://schemas.openxmlformats.org/officeDocument/2006/relationships/image" Target="media/image831.png"/><Relationship Id="rId1021" Type="http://schemas.openxmlformats.org/officeDocument/2006/relationships/image" Target="media/image1016.png"/><Relationship Id="rId1119" Type="http://schemas.openxmlformats.org/officeDocument/2006/relationships/image" Target="media/image1114.png"/><Relationship Id="rId903" Type="http://schemas.openxmlformats.org/officeDocument/2006/relationships/image" Target="media/image898.png"/><Relationship Id="rId1326" Type="http://schemas.openxmlformats.org/officeDocument/2006/relationships/image" Target="media/image1321.png"/><Relationship Id="rId32" Type="http://schemas.openxmlformats.org/officeDocument/2006/relationships/image" Target="media/image27.png"/><Relationship Id="rId181" Type="http://schemas.openxmlformats.org/officeDocument/2006/relationships/image" Target="media/image176.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998" Type="http://schemas.openxmlformats.org/officeDocument/2006/relationships/image" Target="media/image993.png"/><Relationship Id="rId1183" Type="http://schemas.openxmlformats.org/officeDocument/2006/relationships/image" Target="media/image1178.png"/><Relationship Id="rId1390" Type="http://schemas.openxmlformats.org/officeDocument/2006/relationships/image" Target="media/image1385.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53.png"/><Relationship Id="rId1043" Type="http://schemas.openxmlformats.org/officeDocument/2006/relationships/image" Target="media/image1038.png"/><Relationship Id="rId620" Type="http://schemas.openxmlformats.org/officeDocument/2006/relationships/image" Target="media/image615.png"/><Relationship Id="rId718" Type="http://schemas.openxmlformats.org/officeDocument/2006/relationships/image" Target="media/image713.png"/><Relationship Id="rId925" Type="http://schemas.openxmlformats.org/officeDocument/2006/relationships/image" Target="media/image920.png"/><Relationship Id="rId1250" Type="http://schemas.openxmlformats.org/officeDocument/2006/relationships/image" Target="media/image1245.png"/><Relationship Id="rId1348" Type="http://schemas.openxmlformats.org/officeDocument/2006/relationships/image" Target="media/image1343.png"/><Relationship Id="rId1110" Type="http://schemas.openxmlformats.org/officeDocument/2006/relationships/image" Target="media/image1105.png"/><Relationship Id="rId1208" Type="http://schemas.openxmlformats.org/officeDocument/2006/relationships/image" Target="media/image1203.png"/><Relationship Id="rId1415" Type="http://schemas.openxmlformats.org/officeDocument/2006/relationships/image" Target="media/image1410.png"/><Relationship Id="rId54" Type="http://schemas.openxmlformats.org/officeDocument/2006/relationships/image" Target="media/image49.png"/><Relationship Id="rId270" Type="http://schemas.openxmlformats.org/officeDocument/2006/relationships/image" Target="media/image265.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1065" Type="http://schemas.openxmlformats.org/officeDocument/2006/relationships/image" Target="media/image1060.png"/><Relationship Id="rId1272" Type="http://schemas.openxmlformats.org/officeDocument/2006/relationships/image" Target="media/image1267.png"/><Relationship Id="rId502" Type="http://schemas.openxmlformats.org/officeDocument/2006/relationships/image" Target="media/image497.png"/><Relationship Id="rId947" Type="http://schemas.openxmlformats.org/officeDocument/2006/relationships/image" Target="media/image942.png"/><Relationship Id="rId1132" Type="http://schemas.openxmlformats.org/officeDocument/2006/relationships/image" Target="media/image1127.png"/><Relationship Id="rId76" Type="http://schemas.openxmlformats.org/officeDocument/2006/relationships/image" Target="media/image71.png"/><Relationship Id="rId807" Type="http://schemas.openxmlformats.org/officeDocument/2006/relationships/image" Target="media/image802.png"/><Relationship Id="rId1437" Type="http://schemas.openxmlformats.org/officeDocument/2006/relationships/image" Target="media/image1432.png"/><Relationship Id="rId292" Type="http://schemas.openxmlformats.org/officeDocument/2006/relationships/image" Target="media/image287.png"/><Relationship Id="rId597" Type="http://schemas.openxmlformats.org/officeDocument/2006/relationships/image" Target="media/image592.png"/><Relationship Id="rId152" Type="http://schemas.openxmlformats.org/officeDocument/2006/relationships/image" Target="media/image147.png"/><Relationship Id="rId457" Type="http://schemas.openxmlformats.org/officeDocument/2006/relationships/image" Target="media/image452.png"/><Relationship Id="rId1087" Type="http://schemas.openxmlformats.org/officeDocument/2006/relationships/image" Target="media/image1082.png"/><Relationship Id="rId1294" Type="http://schemas.openxmlformats.org/officeDocument/2006/relationships/image" Target="media/image1289.png"/><Relationship Id="rId664" Type="http://schemas.openxmlformats.org/officeDocument/2006/relationships/image" Target="media/image659.png"/><Relationship Id="rId871" Type="http://schemas.openxmlformats.org/officeDocument/2006/relationships/image" Target="media/image866.png"/><Relationship Id="rId969" Type="http://schemas.openxmlformats.org/officeDocument/2006/relationships/image" Target="media/image964.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1154" Type="http://schemas.openxmlformats.org/officeDocument/2006/relationships/image" Target="media/image1149.png"/><Relationship Id="rId1361" Type="http://schemas.openxmlformats.org/officeDocument/2006/relationships/image" Target="media/image1356.png"/><Relationship Id="rId1459" Type="http://schemas.openxmlformats.org/officeDocument/2006/relationships/image" Target="media/image1454.png"/><Relationship Id="rId98" Type="http://schemas.openxmlformats.org/officeDocument/2006/relationships/image" Target="media/image93.png"/><Relationship Id="rId829" Type="http://schemas.openxmlformats.org/officeDocument/2006/relationships/image" Target="media/image824.png"/><Relationship Id="rId1014" Type="http://schemas.openxmlformats.org/officeDocument/2006/relationships/image" Target="media/image1009.png"/><Relationship Id="rId1221" Type="http://schemas.openxmlformats.org/officeDocument/2006/relationships/image" Target="media/image1216.png"/><Relationship Id="rId1319" Type="http://schemas.openxmlformats.org/officeDocument/2006/relationships/image" Target="media/image1314.png"/><Relationship Id="rId25" Type="http://schemas.openxmlformats.org/officeDocument/2006/relationships/image" Target="media/image20.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893" Type="http://schemas.openxmlformats.org/officeDocument/2006/relationships/image" Target="media/image888.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176" Type="http://schemas.openxmlformats.org/officeDocument/2006/relationships/image" Target="media/image1171.png"/><Relationship Id="rId1383" Type="http://schemas.openxmlformats.org/officeDocument/2006/relationships/image" Target="media/image1378.png"/><Relationship Id="rId101" Type="http://schemas.openxmlformats.org/officeDocument/2006/relationships/image" Target="media/image96.png"/><Relationship Id="rId406" Type="http://schemas.openxmlformats.org/officeDocument/2006/relationships/image" Target="media/image401.png"/><Relationship Id="rId960" Type="http://schemas.openxmlformats.org/officeDocument/2006/relationships/image" Target="media/image955.png"/><Relationship Id="rId1036" Type="http://schemas.openxmlformats.org/officeDocument/2006/relationships/image" Target="media/image1031.png"/><Relationship Id="rId1243" Type="http://schemas.openxmlformats.org/officeDocument/2006/relationships/image" Target="media/image1238.png"/><Relationship Id="rId613" Type="http://schemas.openxmlformats.org/officeDocument/2006/relationships/image" Target="media/image608.png"/><Relationship Id="rId820" Type="http://schemas.openxmlformats.org/officeDocument/2006/relationships/image" Target="media/image815.png"/><Relationship Id="rId918" Type="http://schemas.openxmlformats.org/officeDocument/2006/relationships/image" Target="media/image913.png"/><Relationship Id="rId1450" Type="http://schemas.openxmlformats.org/officeDocument/2006/relationships/image" Target="media/image1445.png"/><Relationship Id="rId1103" Type="http://schemas.openxmlformats.org/officeDocument/2006/relationships/image" Target="media/image1098.png"/><Relationship Id="rId1310" Type="http://schemas.openxmlformats.org/officeDocument/2006/relationships/image" Target="media/image1305.png"/><Relationship Id="rId1408" Type="http://schemas.openxmlformats.org/officeDocument/2006/relationships/image" Target="media/image1403.png"/><Relationship Id="rId47" Type="http://schemas.openxmlformats.org/officeDocument/2006/relationships/image" Target="media/image42.png"/><Relationship Id="rId196" Type="http://schemas.openxmlformats.org/officeDocument/2006/relationships/image" Target="media/image191.png"/><Relationship Id="rId263" Type="http://schemas.openxmlformats.org/officeDocument/2006/relationships/image" Target="media/image258.png"/><Relationship Id="rId470" Type="http://schemas.openxmlformats.org/officeDocument/2006/relationships/image" Target="media/image465.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982" Type="http://schemas.openxmlformats.org/officeDocument/2006/relationships/image" Target="media/image977.png"/><Relationship Id="rId1198" Type="http://schemas.openxmlformats.org/officeDocument/2006/relationships/image" Target="media/image1193.png"/><Relationship Id="rId428" Type="http://schemas.openxmlformats.org/officeDocument/2006/relationships/image" Target="media/image423.png"/><Relationship Id="rId635" Type="http://schemas.openxmlformats.org/officeDocument/2006/relationships/image" Target="media/image630.png"/><Relationship Id="rId842" Type="http://schemas.openxmlformats.org/officeDocument/2006/relationships/image" Target="media/image837.png"/><Relationship Id="rId1058" Type="http://schemas.openxmlformats.org/officeDocument/2006/relationships/image" Target="media/image1053.png"/><Relationship Id="rId1265" Type="http://schemas.openxmlformats.org/officeDocument/2006/relationships/image" Target="media/image1260.png"/><Relationship Id="rId1472" Type="http://schemas.openxmlformats.org/officeDocument/2006/relationships/image" Target="media/image1467.png"/><Relationship Id="rId702" Type="http://schemas.openxmlformats.org/officeDocument/2006/relationships/image" Target="media/image697.png"/><Relationship Id="rId1125" Type="http://schemas.openxmlformats.org/officeDocument/2006/relationships/image" Target="media/image1120.png"/><Relationship Id="rId1332" Type="http://schemas.openxmlformats.org/officeDocument/2006/relationships/image" Target="media/image1327.png"/><Relationship Id="rId69" Type="http://schemas.openxmlformats.org/officeDocument/2006/relationships/image" Target="media/image64.png"/><Relationship Id="rId285" Type="http://schemas.openxmlformats.org/officeDocument/2006/relationships/image" Target="media/image280.png"/><Relationship Id="rId492" Type="http://schemas.openxmlformats.org/officeDocument/2006/relationships/image" Target="media/image487.png"/><Relationship Id="rId797" Type="http://schemas.openxmlformats.org/officeDocument/2006/relationships/image" Target="media/image792.png"/><Relationship Id="rId145" Type="http://schemas.openxmlformats.org/officeDocument/2006/relationships/image" Target="media/image140.png"/><Relationship Id="rId352" Type="http://schemas.openxmlformats.org/officeDocument/2006/relationships/image" Target="media/image347.png"/><Relationship Id="rId1287" Type="http://schemas.openxmlformats.org/officeDocument/2006/relationships/image" Target="media/image1282.png"/><Relationship Id="rId212" Type="http://schemas.openxmlformats.org/officeDocument/2006/relationships/image" Target="media/image207.png"/><Relationship Id="rId657" Type="http://schemas.openxmlformats.org/officeDocument/2006/relationships/image" Target="media/image652.png"/><Relationship Id="rId864" Type="http://schemas.openxmlformats.org/officeDocument/2006/relationships/image" Target="media/image859.png"/><Relationship Id="rId517" Type="http://schemas.openxmlformats.org/officeDocument/2006/relationships/image" Target="media/image512.png"/><Relationship Id="rId724" Type="http://schemas.openxmlformats.org/officeDocument/2006/relationships/image" Target="media/image719.png"/><Relationship Id="rId931" Type="http://schemas.openxmlformats.org/officeDocument/2006/relationships/image" Target="media/image926.png"/><Relationship Id="rId1147" Type="http://schemas.openxmlformats.org/officeDocument/2006/relationships/image" Target="media/image1142.png"/><Relationship Id="rId1354" Type="http://schemas.openxmlformats.org/officeDocument/2006/relationships/image" Target="media/image1349.png"/><Relationship Id="rId60" Type="http://schemas.openxmlformats.org/officeDocument/2006/relationships/image" Target="media/image55.png"/><Relationship Id="rId1007" Type="http://schemas.openxmlformats.org/officeDocument/2006/relationships/image" Target="media/image1002.png"/><Relationship Id="rId1214" Type="http://schemas.openxmlformats.org/officeDocument/2006/relationships/image" Target="media/image1209.png"/><Relationship Id="rId1421" Type="http://schemas.openxmlformats.org/officeDocument/2006/relationships/image" Target="media/image1416.png"/><Relationship Id="rId18" Type="http://schemas.openxmlformats.org/officeDocument/2006/relationships/image" Target="media/image13.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234" Type="http://schemas.openxmlformats.org/officeDocument/2006/relationships/image" Target="media/image229.png"/><Relationship Id="rId679" Type="http://schemas.openxmlformats.org/officeDocument/2006/relationships/image" Target="media/image674.png"/><Relationship Id="rId886" Type="http://schemas.openxmlformats.org/officeDocument/2006/relationships/image" Target="media/image881.png"/><Relationship Id="rId2" Type="http://schemas.openxmlformats.org/officeDocument/2006/relationships/settings" Target="settings.xml"/><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071" Type="http://schemas.openxmlformats.org/officeDocument/2006/relationships/image" Target="media/image1066.png"/><Relationship Id="rId1169" Type="http://schemas.openxmlformats.org/officeDocument/2006/relationships/image" Target="media/image1164.png"/><Relationship Id="rId1376" Type="http://schemas.openxmlformats.org/officeDocument/2006/relationships/image" Target="media/image1371.png"/><Relationship Id="rId301" Type="http://schemas.openxmlformats.org/officeDocument/2006/relationships/image" Target="media/image296.png"/><Relationship Id="rId953" Type="http://schemas.openxmlformats.org/officeDocument/2006/relationships/image" Target="media/image948.png"/><Relationship Id="rId1029" Type="http://schemas.openxmlformats.org/officeDocument/2006/relationships/image" Target="media/image1024.png"/><Relationship Id="rId1236" Type="http://schemas.openxmlformats.org/officeDocument/2006/relationships/image" Target="media/image1231.png"/><Relationship Id="rId82" Type="http://schemas.openxmlformats.org/officeDocument/2006/relationships/image" Target="media/image77.png"/><Relationship Id="rId606" Type="http://schemas.openxmlformats.org/officeDocument/2006/relationships/image" Target="media/image601.png"/><Relationship Id="rId813" Type="http://schemas.openxmlformats.org/officeDocument/2006/relationships/image" Target="media/image808.png"/><Relationship Id="rId1443" Type="http://schemas.openxmlformats.org/officeDocument/2006/relationships/image" Target="media/image1438.png"/><Relationship Id="rId1303" Type="http://schemas.openxmlformats.org/officeDocument/2006/relationships/image" Target="media/image1298.png"/><Relationship Id="rId189" Type="http://schemas.openxmlformats.org/officeDocument/2006/relationships/image" Target="media/image184.png"/><Relationship Id="rId396" Type="http://schemas.openxmlformats.org/officeDocument/2006/relationships/image" Target="media/image391.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093" Type="http://schemas.openxmlformats.org/officeDocument/2006/relationships/image" Target="media/image1088.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63.png"/><Relationship Id="rId975" Type="http://schemas.openxmlformats.org/officeDocument/2006/relationships/image" Target="media/image970.png"/><Relationship Id="rId1160" Type="http://schemas.openxmlformats.org/officeDocument/2006/relationships/image" Target="media/image1155.png"/><Relationship Id="rId1398" Type="http://schemas.openxmlformats.org/officeDocument/2006/relationships/image" Target="media/image1393.png"/><Relationship Id="rId628" Type="http://schemas.openxmlformats.org/officeDocument/2006/relationships/image" Target="media/image623.png"/><Relationship Id="rId835" Type="http://schemas.openxmlformats.org/officeDocument/2006/relationships/image" Target="media/image830.png"/><Relationship Id="rId1258" Type="http://schemas.openxmlformats.org/officeDocument/2006/relationships/image" Target="media/image1253.png"/><Relationship Id="rId1465" Type="http://schemas.openxmlformats.org/officeDocument/2006/relationships/image" Target="media/image1460.png"/><Relationship Id="rId1020" Type="http://schemas.openxmlformats.org/officeDocument/2006/relationships/image" Target="media/image1015.png"/><Relationship Id="rId1118" Type="http://schemas.openxmlformats.org/officeDocument/2006/relationships/image" Target="media/image1113.png"/><Relationship Id="rId1325" Type="http://schemas.openxmlformats.org/officeDocument/2006/relationships/image" Target="media/image1320.png"/><Relationship Id="rId902" Type="http://schemas.openxmlformats.org/officeDocument/2006/relationships/image" Target="media/image897.png"/><Relationship Id="rId31" Type="http://schemas.openxmlformats.org/officeDocument/2006/relationships/image" Target="media/image26.png"/><Relationship Id="rId180" Type="http://schemas.openxmlformats.org/officeDocument/2006/relationships/image" Target="media/image175.png"/><Relationship Id="rId278" Type="http://schemas.openxmlformats.org/officeDocument/2006/relationships/image" Target="media/image273.png"/><Relationship Id="rId485" Type="http://schemas.openxmlformats.org/officeDocument/2006/relationships/image" Target="media/image480.png"/><Relationship Id="rId692" Type="http://schemas.openxmlformats.org/officeDocument/2006/relationships/image" Target="media/image68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7.png"/><Relationship Id="rId997" Type="http://schemas.openxmlformats.org/officeDocument/2006/relationships/image" Target="media/image992.png"/><Relationship Id="rId1182" Type="http://schemas.openxmlformats.org/officeDocument/2006/relationships/image" Target="media/image1177.png"/><Relationship Id="rId205" Type="http://schemas.openxmlformats.org/officeDocument/2006/relationships/image" Target="media/image200.png"/><Relationship Id="rId412" Type="http://schemas.openxmlformats.org/officeDocument/2006/relationships/image" Target="media/image407.png"/><Relationship Id="rId857" Type="http://schemas.openxmlformats.org/officeDocument/2006/relationships/image" Target="media/image852.png"/><Relationship Id="rId1042" Type="http://schemas.openxmlformats.org/officeDocument/2006/relationships/image" Target="media/image1037.png"/><Relationship Id="rId717" Type="http://schemas.openxmlformats.org/officeDocument/2006/relationships/image" Target="media/image712.png"/><Relationship Id="rId924" Type="http://schemas.openxmlformats.org/officeDocument/2006/relationships/image" Target="media/image919.png"/><Relationship Id="rId1347" Type="http://schemas.openxmlformats.org/officeDocument/2006/relationships/image" Target="media/image1342.png"/><Relationship Id="rId53" Type="http://schemas.openxmlformats.org/officeDocument/2006/relationships/image" Target="media/image48.png"/><Relationship Id="rId1207" Type="http://schemas.openxmlformats.org/officeDocument/2006/relationships/image" Target="media/image1202.png"/><Relationship Id="rId1414" Type="http://schemas.openxmlformats.org/officeDocument/2006/relationships/image" Target="media/image1409.png"/><Relationship Id="rId367" Type="http://schemas.openxmlformats.org/officeDocument/2006/relationships/image" Target="media/image362.png"/><Relationship Id="rId574" Type="http://schemas.openxmlformats.org/officeDocument/2006/relationships/image" Target="media/image569.png"/><Relationship Id="rId227" Type="http://schemas.openxmlformats.org/officeDocument/2006/relationships/image" Target="media/image222.png"/><Relationship Id="rId781" Type="http://schemas.openxmlformats.org/officeDocument/2006/relationships/image" Target="media/image776.png"/><Relationship Id="rId879" Type="http://schemas.openxmlformats.org/officeDocument/2006/relationships/image" Target="media/image874.png"/><Relationship Id="rId434" Type="http://schemas.openxmlformats.org/officeDocument/2006/relationships/image" Target="media/image429.png"/><Relationship Id="rId641" Type="http://schemas.openxmlformats.org/officeDocument/2006/relationships/image" Target="media/image636.png"/><Relationship Id="rId739" Type="http://schemas.openxmlformats.org/officeDocument/2006/relationships/image" Target="media/image734.png"/><Relationship Id="rId1064" Type="http://schemas.openxmlformats.org/officeDocument/2006/relationships/image" Target="media/image1059.png"/><Relationship Id="rId1271" Type="http://schemas.openxmlformats.org/officeDocument/2006/relationships/image" Target="media/image1266.png"/><Relationship Id="rId1369" Type="http://schemas.openxmlformats.org/officeDocument/2006/relationships/image" Target="media/image1364.png"/><Relationship Id="rId501" Type="http://schemas.openxmlformats.org/officeDocument/2006/relationships/image" Target="media/image496.png"/><Relationship Id="rId946" Type="http://schemas.openxmlformats.org/officeDocument/2006/relationships/image" Target="media/image941.png"/><Relationship Id="rId1131" Type="http://schemas.openxmlformats.org/officeDocument/2006/relationships/image" Target="media/image1126.png"/><Relationship Id="rId1229" Type="http://schemas.openxmlformats.org/officeDocument/2006/relationships/image" Target="media/image1224.png"/><Relationship Id="rId75" Type="http://schemas.openxmlformats.org/officeDocument/2006/relationships/image" Target="media/image70.png"/><Relationship Id="rId806" Type="http://schemas.openxmlformats.org/officeDocument/2006/relationships/image" Target="media/image801.png"/><Relationship Id="rId1436" Type="http://schemas.openxmlformats.org/officeDocument/2006/relationships/image" Target="media/image1431.png"/><Relationship Id="rId291" Type="http://schemas.openxmlformats.org/officeDocument/2006/relationships/image" Target="media/image286.png"/><Relationship Id="rId151" Type="http://schemas.openxmlformats.org/officeDocument/2006/relationships/image" Target="media/image146.png"/><Relationship Id="rId389" Type="http://schemas.openxmlformats.org/officeDocument/2006/relationships/image" Target="media/image384.png"/><Relationship Id="rId596" Type="http://schemas.openxmlformats.org/officeDocument/2006/relationships/image" Target="media/image591.png"/><Relationship Id="rId249" Type="http://schemas.openxmlformats.org/officeDocument/2006/relationships/image" Target="media/image244.png"/><Relationship Id="rId456" Type="http://schemas.openxmlformats.org/officeDocument/2006/relationships/image" Target="media/image451.png"/><Relationship Id="rId663" Type="http://schemas.openxmlformats.org/officeDocument/2006/relationships/image" Target="media/image658.png"/><Relationship Id="rId870" Type="http://schemas.openxmlformats.org/officeDocument/2006/relationships/image" Target="media/image865.png"/><Relationship Id="rId1086" Type="http://schemas.openxmlformats.org/officeDocument/2006/relationships/image" Target="media/image1081.png"/><Relationship Id="rId1293" Type="http://schemas.openxmlformats.org/officeDocument/2006/relationships/image" Target="media/image1288.png"/><Relationship Id="rId109" Type="http://schemas.openxmlformats.org/officeDocument/2006/relationships/image" Target="media/image104.png"/><Relationship Id="rId316" Type="http://schemas.openxmlformats.org/officeDocument/2006/relationships/image" Target="media/image311.png"/><Relationship Id="rId523" Type="http://schemas.openxmlformats.org/officeDocument/2006/relationships/image" Target="media/image518.png"/><Relationship Id="rId968" Type="http://schemas.openxmlformats.org/officeDocument/2006/relationships/image" Target="media/image963.png"/><Relationship Id="rId1153" Type="http://schemas.openxmlformats.org/officeDocument/2006/relationships/image" Target="media/image1148.png"/><Relationship Id="rId97" Type="http://schemas.openxmlformats.org/officeDocument/2006/relationships/image" Target="media/image92.png"/><Relationship Id="rId730" Type="http://schemas.openxmlformats.org/officeDocument/2006/relationships/image" Target="media/image725.png"/><Relationship Id="rId828" Type="http://schemas.openxmlformats.org/officeDocument/2006/relationships/image" Target="media/image823.png"/><Relationship Id="rId1013" Type="http://schemas.openxmlformats.org/officeDocument/2006/relationships/image" Target="media/image1008.png"/><Relationship Id="rId1360" Type="http://schemas.openxmlformats.org/officeDocument/2006/relationships/image" Target="media/image1355.png"/><Relationship Id="rId1458" Type="http://schemas.openxmlformats.org/officeDocument/2006/relationships/image" Target="media/image1453.png"/><Relationship Id="rId1220" Type="http://schemas.openxmlformats.org/officeDocument/2006/relationships/image" Target="media/image1215.png"/><Relationship Id="rId1318" Type="http://schemas.openxmlformats.org/officeDocument/2006/relationships/image" Target="media/image1313.png"/><Relationship Id="rId24" Type="http://schemas.openxmlformats.org/officeDocument/2006/relationships/image" Target="media/image19.png"/><Relationship Id="rId173" Type="http://schemas.openxmlformats.org/officeDocument/2006/relationships/image" Target="media/image168.png"/><Relationship Id="rId380" Type="http://schemas.openxmlformats.org/officeDocument/2006/relationships/image" Target="media/image375.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892" Type="http://schemas.openxmlformats.org/officeDocument/2006/relationships/image" Target="media/image887.png"/><Relationship Id="rId100" Type="http://schemas.openxmlformats.org/officeDocument/2006/relationships/image" Target="media/image95.png"/><Relationship Id="rId338" Type="http://schemas.openxmlformats.org/officeDocument/2006/relationships/image" Target="media/image333.png"/><Relationship Id="rId545" Type="http://schemas.openxmlformats.org/officeDocument/2006/relationships/image" Target="media/image540.png"/><Relationship Id="rId752" Type="http://schemas.openxmlformats.org/officeDocument/2006/relationships/image" Target="media/image747.png"/><Relationship Id="rId1175" Type="http://schemas.openxmlformats.org/officeDocument/2006/relationships/image" Target="media/image1170.png"/><Relationship Id="rId1382" Type="http://schemas.openxmlformats.org/officeDocument/2006/relationships/image" Target="media/image1377.png"/><Relationship Id="rId405" Type="http://schemas.openxmlformats.org/officeDocument/2006/relationships/image" Target="media/image400.png"/><Relationship Id="rId612" Type="http://schemas.openxmlformats.org/officeDocument/2006/relationships/image" Target="media/image607.png"/><Relationship Id="rId1035" Type="http://schemas.openxmlformats.org/officeDocument/2006/relationships/image" Target="media/image1030.png"/><Relationship Id="rId1242" Type="http://schemas.openxmlformats.org/officeDocument/2006/relationships/image" Target="media/image1237.png"/><Relationship Id="rId917" Type="http://schemas.openxmlformats.org/officeDocument/2006/relationships/image" Target="media/image912.png"/><Relationship Id="rId1102" Type="http://schemas.openxmlformats.org/officeDocument/2006/relationships/image" Target="media/image1097.png"/><Relationship Id="rId46" Type="http://schemas.openxmlformats.org/officeDocument/2006/relationships/image" Target="media/image41.png"/><Relationship Id="rId1407" Type="http://schemas.openxmlformats.org/officeDocument/2006/relationships/image" Target="media/image1402.png"/><Relationship Id="rId195" Type="http://schemas.openxmlformats.org/officeDocument/2006/relationships/image" Target="media/image190.png"/><Relationship Id="rId262" Type="http://schemas.openxmlformats.org/officeDocument/2006/relationships/image" Target="media/image257.png"/><Relationship Id="rId567" Type="http://schemas.openxmlformats.org/officeDocument/2006/relationships/image" Target="media/image562.png"/><Relationship Id="rId1197" Type="http://schemas.openxmlformats.org/officeDocument/2006/relationships/image" Target="media/image1192.png"/><Relationship Id="rId122" Type="http://schemas.openxmlformats.org/officeDocument/2006/relationships/image" Target="media/image117.png"/><Relationship Id="rId774" Type="http://schemas.openxmlformats.org/officeDocument/2006/relationships/image" Target="media/image769.png"/><Relationship Id="rId981" Type="http://schemas.openxmlformats.org/officeDocument/2006/relationships/image" Target="media/image976.png"/><Relationship Id="rId1057" Type="http://schemas.openxmlformats.org/officeDocument/2006/relationships/image" Target="media/image1052.png"/><Relationship Id="rId427" Type="http://schemas.openxmlformats.org/officeDocument/2006/relationships/image" Target="media/image422.png"/><Relationship Id="rId634" Type="http://schemas.openxmlformats.org/officeDocument/2006/relationships/image" Target="media/image629.png"/><Relationship Id="rId841" Type="http://schemas.openxmlformats.org/officeDocument/2006/relationships/image" Target="media/image836.png"/><Relationship Id="rId1264" Type="http://schemas.openxmlformats.org/officeDocument/2006/relationships/image" Target="media/image1259.png"/><Relationship Id="rId1471" Type="http://schemas.openxmlformats.org/officeDocument/2006/relationships/image" Target="media/image1466.png"/><Relationship Id="rId701" Type="http://schemas.openxmlformats.org/officeDocument/2006/relationships/image" Target="media/image696.png"/><Relationship Id="rId939" Type="http://schemas.openxmlformats.org/officeDocument/2006/relationships/image" Target="media/image934.png"/><Relationship Id="rId1124" Type="http://schemas.openxmlformats.org/officeDocument/2006/relationships/image" Target="media/image1119.png"/><Relationship Id="rId1331" Type="http://schemas.openxmlformats.org/officeDocument/2006/relationships/image" Target="media/image1326.png"/><Relationship Id="rId68" Type="http://schemas.openxmlformats.org/officeDocument/2006/relationships/image" Target="media/image63.png"/><Relationship Id="rId1429" Type="http://schemas.openxmlformats.org/officeDocument/2006/relationships/image" Target="media/image1424.png"/><Relationship Id="rId284" Type="http://schemas.openxmlformats.org/officeDocument/2006/relationships/image" Target="media/image279.png"/><Relationship Id="rId491" Type="http://schemas.openxmlformats.org/officeDocument/2006/relationships/image" Target="media/image486.png"/><Relationship Id="rId144" Type="http://schemas.openxmlformats.org/officeDocument/2006/relationships/image" Target="media/image139.png"/><Relationship Id="rId589" Type="http://schemas.openxmlformats.org/officeDocument/2006/relationships/image" Target="media/image584.png"/><Relationship Id="rId796" Type="http://schemas.openxmlformats.org/officeDocument/2006/relationships/image" Target="media/image791.png"/><Relationship Id="rId351" Type="http://schemas.openxmlformats.org/officeDocument/2006/relationships/image" Target="media/image346.png"/><Relationship Id="rId449" Type="http://schemas.openxmlformats.org/officeDocument/2006/relationships/image" Target="media/image444.png"/><Relationship Id="rId656" Type="http://schemas.openxmlformats.org/officeDocument/2006/relationships/image" Target="media/image651.png"/><Relationship Id="rId863" Type="http://schemas.openxmlformats.org/officeDocument/2006/relationships/image" Target="media/image858.png"/><Relationship Id="rId1079" Type="http://schemas.openxmlformats.org/officeDocument/2006/relationships/image" Target="media/image1074.png"/><Relationship Id="rId1286" Type="http://schemas.openxmlformats.org/officeDocument/2006/relationships/image" Target="media/image1281.png"/><Relationship Id="rId211" Type="http://schemas.openxmlformats.org/officeDocument/2006/relationships/image" Target="media/image206.png"/><Relationship Id="rId309" Type="http://schemas.openxmlformats.org/officeDocument/2006/relationships/image" Target="media/image304.png"/><Relationship Id="rId516" Type="http://schemas.openxmlformats.org/officeDocument/2006/relationships/image" Target="media/image511.png"/><Relationship Id="rId1146" Type="http://schemas.openxmlformats.org/officeDocument/2006/relationships/image" Target="media/image1141.png"/><Relationship Id="rId723" Type="http://schemas.openxmlformats.org/officeDocument/2006/relationships/image" Target="media/image718.png"/><Relationship Id="rId930" Type="http://schemas.openxmlformats.org/officeDocument/2006/relationships/image" Target="media/image925.png"/><Relationship Id="rId1006" Type="http://schemas.openxmlformats.org/officeDocument/2006/relationships/image" Target="media/image1001.png"/><Relationship Id="rId1353" Type="http://schemas.openxmlformats.org/officeDocument/2006/relationships/image" Target="media/image1348.png"/><Relationship Id="rId1213" Type="http://schemas.openxmlformats.org/officeDocument/2006/relationships/image" Target="media/image1208.png"/><Relationship Id="rId1420" Type="http://schemas.openxmlformats.org/officeDocument/2006/relationships/image" Target="media/image1415.png"/><Relationship Id="rId17" Type="http://schemas.openxmlformats.org/officeDocument/2006/relationships/image" Target="media/image12.png"/><Relationship Id="rId166" Type="http://schemas.openxmlformats.org/officeDocument/2006/relationships/image" Target="media/image161.png"/><Relationship Id="rId373" Type="http://schemas.openxmlformats.org/officeDocument/2006/relationships/image" Target="media/image368.png"/><Relationship Id="rId580" Type="http://schemas.openxmlformats.org/officeDocument/2006/relationships/image" Target="media/image575.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85" Type="http://schemas.openxmlformats.org/officeDocument/2006/relationships/image" Target="media/image880.png"/><Relationship Id="rId1070" Type="http://schemas.openxmlformats.org/officeDocument/2006/relationships/image" Target="media/image1065.png"/><Relationship Id="rId300" Type="http://schemas.openxmlformats.org/officeDocument/2006/relationships/image" Target="media/image295.png"/><Relationship Id="rId538" Type="http://schemas.openxmlformats.org/officeDocument/2006/relationships/image" Target="media/image533.png"/><Relationship Id="rId745" Type="http://schemas.openxmlformats.org/officeDocument/2006/relationships/image" Target="media/image740.png"/><Relationship Id="rId952" Type="http://schemas.openxmlformats.org/officeDocument/2006/relationships/image" Target="media/image947.png"/><Relationship Id="rId1168" Type="http://schemas.openxmlformats.org/officeDocument/2006/relationships/image" Target="media/image1163.png"/><Relationship Id="rId1375" Type="http://schemas.openxmlformats.org/officeDocument/2006/relationships/image" Target="media/image1370.png"/><Relationship Id="rId81" Type="http://schemas.openxmlformats.org/officeDocument/2006/relationships/image" Target="media/image76.png"/><Relationship Id="rId605" Type="http://schemas.openxmlformats.org/officeDocument/2006/relationships/image" Target="media/image600.png"/><Relationship Id="rId812" Type="http://schemas.openxmlformats.org/officeDocument/2006/relationships/image" Target="media/image807.png"/><Relationship Id="rId1028" Type="http://schemas.openxmlformats.org/officeDocument/2006/relationships/image" Target="media/image1023.png"/><Relationship Id="rId1235" Type="http://schemas.openxmlformats.org/officeDocument/2006/relationships/image" Target="media/image1230.png"/><Relationship Id="rId1442" Type="http://schemas.openxmlformats.org/officeDocument/2006/relationships/image" Target="media/image1437.png"/><Relationship Id="rId1302" Type="http://schemas.openxmlformats.org/officeDocument/2006/relationships/image" Target="media/image1297.png"/><Relationship Id="rId39" Type="http://schemas.openxmlformats.org/officeDocument/2006/relationships/image" Target="media/image34.png"/><Relationship Id="rId188" Type="http://schemas.openxmlformats.org/officeDocument/2006/relationships/image" Target="media/image183.png"/><Relationship Id="rId395" Type="http://schemas.openxmlformats.org/officeDocument/2006/relationships/image" Target="media/image39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49125</Words>
  <Characters>280017</Characters>
  <Application>Microsoft Office Word</Application>
  <DocSecurity>0</DocSecurity>
  <Lines>2333</Lines>
  <Paragraphs>656</Paragraphs>
  <ScaleCrop>false</ScaleCrop>
  <Company/>
  <LinksUpToDate>false</LinksUpToDate>
  <CharactersWithSpaces>328486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16.13330.2017 "Стальные конструкции. Актуализированная редакция СНиП II-23-81*" (с Поправками, с Изменениями N 1-5)</dc:title>
  <dc:subject/>
  <dc:creator>Екатерина Малючкова</dc:creator>
  <cp:keywords/>
  <dc:description/>
  <cp:lastModifiedBy>Екатерина Малючкова</cp:lastModifiedBy>
  <cp:revision>3</cp:revision>
  <dcterms:created xsi:type="dcterms:W3CDTF">2024-12-25T12:21:00Z</dcterms:created>
  <dcterms:modified xsi:type="dcterms:W3CDTF">2024-12-25T12:21:00Z</dcterms:modified>
</cp:coreProperties>
</file>